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360" w:lineRule="auto"/>
        <w:rPr>
          <w:rFonts w:ascii="宋体" w:hAnsi="宋体" w:eastAsia="宋体" w:cs="楷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楷体"/>
          <w:color w:val="000000"/>
          <w:kern w:val="2"/>
          <w:sz w:val="28"/>
          <w:szCs w:val="28"/>
        </w:rPr>
        <w:t>附件</w:t>
      </w:r>
      <w:r>
        <w:rPr>
          <w:rFonts w:ascii="宋体" w:hAnsi="宋体" w:eastAsia="宋体" w:cs="楷体"/>
          <w:color w:val="000000"/>
          <w:kern w:val="2"/>
          <w:sz w:val="28"/>
          <w:szCs w:val="28"/>
        </w:rPr>
        <w:t>3</w:t>
      </w:r>
    </w:p>
    <w:p>
      <w:pPr>
        <w:spacing w:line="360" w:lineRule="auto"/>
        <w:jc w:val="center"/>
        <w:rPr>
          <w:rFonts w:ascii="宋体" w:cs="楷体"/>
          <w:b/>
          <w:color w:val="000000"/>
          <w:sz w:val="28"/>
          <w:szCs w:val="28"/>
        </w:rPr>
      </w:pPr>
      <w:r>
        <w:rPr>
          <w:rFonts w:hint="eastAsia" w:ascii="宋体" w:hAnsi="宋体" w:cs="楷体"/>
          <w:b/>
          <w:color w:val="000000"/>
          <w:sz w:val="28"/>
          <w:szCs w:val="28"/>
        </w:rPr>
        <w:t>报价函</w:t>
      </w:r>
    </w:p>
    <w:p>
      <w:pPr>
        <w:pStyle w:val="5"/>
        <w:snapToGrid w:val="0"/>
        <w:spacing w:line="360" w:lineRule="auto"/>
        <w:rPr>
          <w:rStyle w:val="3"/>
          <w:rFonts w:ascii="宋体" w:hAnsi="宋体" w:eastAsia="宋体" w:cs="楷体"/>
          <w:b w:val="0"/>
          <w:bCs w:val="0"/>
          <w:color w:val="000000"/>
          <w:kern w:val="2"/>
          <w:sz w:val="25"/>
          <w:szCs w:val="25"/>
        </w:rPr>
      </w:pPr>
      <w:r>
        <w:rPr>
          <w:rStyle w:val="3"/>
          <w:rFonts w:ascii="宋体" w:hAnsi="宋体" w:eastAsia="宋体" w:cs="楷体"/>
          <w:b w:val="0"/>
          <w:bCs w:val="0"/>
          <w:color w:val="000000"/>
          <w:kern w:val="2"/>
          <w:sz w:val="25"/>
          <w:szCs w:val="25"/>
        </w:rPr>
        <w:t>1</w:t>
      </w:r>
      <w:r>
        <w:rPr>
          <w:rStyle w:val="3"/>
          <w:rFonts w:hint="eastAsia" w:ascii="宋体" w:hAnsi="宋体" w:eastAsia="宋体" w:cs="楷体"/>
          <w:b w:val="0"/>
          <w:bCs w:val="0"/>
          <w:color w:val="000000"/>
          <w:kern w:val="2"/>
          <w:sz w:val="25"/>
          <w:szCs w:val="25"/>
        </w:rPr>
        <w:t>、项目名称：</w:t>
      </w:r>
      <w:r>
        <w:rPr>
          <w:rFonts w:hint="eastAsia" w:ascii="宋体" w:hAnsi="宋体" w:eastAsia="宋体" w:cs="楷体"/>
          <w:bCs/>
          <w:color w:val="000000"/>
          <w:sz w:val="25"/>
          <w:szCs w:val="25"/>
          <w:u w:val="single"/>
        </w:rPr>
        <w:t>广西艺术学院</w:t>
      </w:r>
      <w:r>
        <w:rPr>
          <w:rFonts w:hint="eastAsia" w:ascii="宋体" w:hAnsi="宋体" w:eastAsia="宋体" w:cs="楷体"/>
          <w:bCs/>
          <w:color w:val="000000"/>
          <w:sz w:val="25"/>
          <w:szCs w:val="25"/>
          <w:u w:val="single"/>
          <w:lang w:eastAsia="zh-CN"/>
        </w:rPr>
        <w:t>相思湖校区高层学生公寓配电增容</w:t>
      </w:r>
      <w:r>
        <w:rPr>
          <w:rFonts w:hint="eastAsia" w:ascii="宋体" w:hAnsi="宋体" w:eastAsia="宋体" w:cs="楷体"/>
          <w:bCs/>
          <w:color w:val="000000"/>
          <w:sz w:val="25"/>
          <w:szCs w:val="25"/>
          <w:u w:val="single"/>
        </w:rPr>
        <w:t>工程控制价编制服务</w:t>
      </w:r>
    </w:p>
    <w:p>
      <w:pPr>
        <w:pStyle w:val="5"/>
        <w:snapToGrid w:val="0"/>
        <w:spacing w:line="360" w:lineRule="auto"/>
        <w:rPr>
          <w:rStyle w:val="3"/>
          <w:rFonts w:ascii="宋体" w:hAnsi="宋体" w:eastAsia="宋体" w:cs="楷体"/>
          <w:b w:val="0"/>
          <w:bCs w:val="0"/>
          <w:color w:val="000000"/>
          <w:kern w:val="2"/>
          <w:sz w:val="25"/>
          <w:szCs w:val="25"/>
          <w:u w:val="single"/>
        </w:rPr>
      </w:pPr>
      <w:r>
        <w:rPr>
          <w:rStyle w:val="3"/>
          <w:rFonts w:ascii="宋体" w:hAnsi="宋体" w:eastAsia="宋体" w:cs="楷体"/>
          <w:b w:val="0"/>
          <w:bCs w:val="0"/>
          <w:color w:val="000000"/>
          <w:kern w:val="2"/>
          <w:sz w:val="25"/>
          <w:szCs w:val="25"/>
        </w:rPr>
        <w:t>2</w:t>
      </w:r>
      <w:r>
        <w:rPr>
          <w:rStyle w:val="3"/>
          <w:rFonts w:hint="eastAsia" w:ascii="宋体" w:hAnsi="宋体" w:eastAsia="宋体" w:cs="楷体"/>
          <w:b w:val="0"/>
          <w:bCs w:val="0"/>
          <w:color w:val="000000"/>
          <w:kern w:val="2"/>
          <w:sz w:val="25"/>
          <w:szCs w:val="25"/>
        </w:rPr>
        <w:t>、工程地点：</w:t>
      </w:r>
      <w:r>
        <w:rPr>
          <w:rFonts w:hint="eastAsia" w:ascii="宋体" w:hAnsi="宋体" w:eastAsia="宋体" w:cs="楷体"/>
          <w:bCs/>
          <w:iCs/>
          <w:color w:val="000000"/>
          <w:sz w:val="25"/>
          <w:szCs w:val="25"/>
          <w:u w:val="single"/>
        </w:rPr>
        <w:t>南宁市</w:t>
      </w:r>
      <w:r>
        <w:rPr>
          <w:rFonts w:hint="eastAsia" w:ascii="宋体" w:hAnsi="宋体" w:eastAsia="宋体" w:cs="楷体"/>
          <w:bCs/>
          <w:iCs/>
          <w:color w:val="000000"/>
          <w:sz w:val="25"/>
          <w:szCs w:val="25"/>
          <w:u w:val="single"/>
          <w:lang w:eastAsia="zh-CN"/>
        </w:rPr>
        <w:t>罗文大道</w:t>
      </w:r>
      <w:r>
        <w:rPr>
          <w:rFonts w:hint="eastAsia" w:ascii="宋体" w:hAnsi="宋体" w:eastAsia="宋体" w:cs="楷体"/>
          <w:bCs/>
          <w:iCs/>
          <w:color w:val="000000"/>
          <w:sz w:val="25"/>
          <w:szCs w:val="25"/>
          <w:u w:val="single"/>
          <w:lang w:val="en-US" w:eastAsia="zh-CN"/>
        </w:rPr>
        <w:t>8号</w:t>
      </w:r>
      <w:r>
        <w:rPr>
          <w:rFonts w:hint="eastAsia" w:ascii="宋体" w:hAnsi="宋体" w:eastAsia="宋体" w:cs="楷体"/>
          <w:bCs/>
          <w:iCs/>
          <w:color w:val="000000"/>
          <w:sz w:val="25"/>
          <w:szCs w:val="25"/>
          <w:u w:val="single"/>
        </w:rPr>
        <w:t>广西艺术学院</w:t>
      </w:r>
      <w:r>
        <w:rPr>
          <w:rFonts w:hint="eastAsia" w:ascii="宋体" w:hAnsi="宋体" w:eastAsia="宋体" w:cs="楷体"/>
          <w:bCs/>
          <w:iCs/>
          <w:color w:val="000000"/>
          <w:sz w:val="25"/>
          <w:szCs w:val="25"/>
          <w:u w:val="single"/>
          <w:lang w:eastAsia="zh-CN"/>
        </w:rPr>
        <w:t>相思湖校区</w:t>
      </w:r>
    </w:p>
    <w:p>
      <w:pPr>
        <w:pStyle w:val="5"/>
        <w:snapToGrid w:val="0"/>
        <w:spacing w:line="360" w:lineRule="auto"/>
        <w:rPr>
          <w:rStyle w:val="3"/>
          <w:rFonts w:ascii="宋体" w:hAnsi="宋体" w:eastAsia="宋体" w:cs="楷体"/>
          <w:b w:val="0"/>
          <w:bCs w:val="0"/>
          <w:color w:val="000000"/>
          <w:kern w:val="2"/>
          <w:sz w:val="25"/>
          <w:szCs w:val="25"/>
        </w:rPr>
      </w:pPr>
      <w:r>
        <w:rPr>
          <w:rStyle w:val="3"/>
          <w:rFonts w:hint="eastAsia" w:ascii="宋体" w:hAnsi="宋体" w:eastAsia="宋体" w:cs="楷体"/>
          <w:b w:val="0"/>
          <w:bCs w:val="0"/>
          <w:color w:val="000000"/>
          <w:kern w:val="2"/>
          <w:sz w:val="25"/>
          <w:szCs w:val="25"/>
        </w:rPr>
        <w:t>3、造价服务优惠率：</w:t>
      </w:r>
      <w:r>
        <w:rPr>
          <w:rStyle w:val="3"/>
          <w:rFonts w:ascii="宋体" w:hAnsi="宋体" w:eastAsia="宋体" w:cs="楷体"/>
          <w:b w:val="0"/>
          <w:bCs w:val="0"/>
          <w:color w:val="000000"/>
          <w:kern w:val="2"/>
          <w:sz w:val="25"/>
          <w:szCs w:val="25"/>
          <w:u w:val="single"/>
        </w:rPr>
        <w:t xml:space="preserve">         </w:t>
      </w:r>
      <w:r>
        <w:rPr>
          <w:rStyle w:val="3"/>
          <w:rFonts w:hint="eastAsia" w:ascii="宋体" w:hAnsi="宋体" w:eastAsia="宋体" w:cs="楷体"/>
          <w:b w:val="0"/>
          <w:bCs w:val="0"/>
          <w:color w:val="000000"/>
          <w:kern w:val="2"/>
          <w:sz w:val="25"/>
          <w:szCs w:val="25"/>
          <w:u w:val="single"/>
        </w:rPr>
        <w:t>%</w:t>
      </w:r>
    </w:p>
    <w:p>
      <w:pPr>
        <w:rPr>
          <w:rFonts w:ascii="宋体" w:cs="楷体"/>
          <w:bCs/>
          <w:iCs/>
          <w:color w:val="000000"/>
          <w:sz w:val="25"/>
          <w:szCs w:val="25"/>
          <w:u w:val="single"/>
        </w:rPr>
      </w:pPr>
      <w:r>
        <w:rPr>
          <w:rStyle w:val="3"/>
          <w:rFonts w:hint="eastAsia" w:ascii="宋体" w:hAnsi="宋体" w:cs="楷体"/>
          <w:b w:val="0"/>
          <w:bCs w:val="0"/>
          <w:color w:val="000000"/>
          <w:sz w:val="25"/>
          <w:szCs w:val="25"/>
        </w:rPr>
        <w:t>工程项目设计内容</w:t>
      </w:r>
      <w:r>
        <w:rPr>
          <w:rStyle w:val="3"/>
          <w:rFonts w:ascii="宋体" w:hAnsi="宋体" w:cs="楷体"/>
          <w:b w:val="0"/>
          <w:bCs w:val="0"/>
          <w:color w:val="000000"/>
          <w:sz w:val="25"/>
          <w:szCs w:val="25"/>
        </w:rPr>
        <w:t>:</w:t>
      </w:r>
      <w:r>
        <w:rPr>
          <w:rFonts w:hint="eastAsia" w:ascii="宋体" w:hAnsi="宋体" w:cs="楷体"/>
          <w:bCs/>
          <w:iCs/>
          <w:color w:val="000000"/>
          <w:sz w:val="25"/>
          <w:szCs w:val="25"/>
        </w:rPr>
        <w:t>包括但不限于以下内容：</w:t>
      </w:r>
    </w:p>
    <w:p>
      <w:pPr>
        <w:ind w:firstLine="500" w:firstLineChars="200"/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</w:pPr>
      <w:r>
        <w:rPr>
          <w:rFonts w:ascii="宋体" w:hAnsi="宋体" w:cs="楷体"/>
          <w:bCs/>
          <w:iCs/>
          <w:color w:val="000000"/>
          <w:sz w:val="25"/>
          <w:szCs w:val="25"/>
          <w:u w:val="single"/>
        </w:rPr>
        <w:t>1</w:t>
      </w:r>
      <w:r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  <w:t>、建设工程造价咨询业务范围：施工图所包含的内容、零星改造工程等</w:t>
      </w:r>
    </w:p>
    <w:p>
      <w:pPr>
        <w:ind w:firstLine="500" w:firstLineChars="200"/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</w:pPr>
      <w:r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  <w:t>2、计价方式：工程量清单</w:t>
      </w:r>
    </w:p>
    <w:p>
      <w:pPr>
        <w:ind w:firstLine="500" w:firstLineChars="200"/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</w:pPr>
      <w:r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  <w:t>3、咨询人出具的成果文件应包括以下内容：（以博奥最新版本计价软件）</w:t>
      </w:r>
    </w:p>
    <w:p>
      <w:pPr>
        <w:ind w:firstLine="500" w:firstLineChars="200"/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</w:pPr>
      <w:r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  <w:t>①工程量清单（具体表格按招标文件要求）；②招标控制价；③招标控制价光盘（含工程量计算式及工程量计算文件）</w:t>
      </w:r>
    </w:p>
    <w:p>
      <w:pPr>
        <w:ind w:firstLine="500" w:firstLineChars="200"/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</w:pPr>
      <w:r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  <w:t>4、成果文件完成时间：咨询人在街道委托人提供的完整资料后必须在约定时间5-10个日历天内分别完成各项目咨询工作的初稿并送至甲方指定位置（咨询开始时间以委托人书面通知为准）。</w:t>
      </w:r>
    </w:p>
    <w:p>
      <w:pPr>
        <w:ind w:firstLine="500" w:firstLineChars="200"/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</w:pPr>
      <w:r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  <w:t>5、咨询人出具的成果文件要接受甲方委托的第三人的核对（按相同资料），如果编制的造价超过第三人编制的造价的±3%，必须说明偏差原因和纠偏。</w:t>
      </w:r>
    </w:p>
    <w:p>
      <w:pPr>
        <w:ind w:firstLine="500" w:firstLineChars="200"/>
        <w:rPr>
          <w:rStyle w:val="3"/>
          <w:rFonts w:ascii="宋体" w:cs="楷体"/>
          <w:b w:val="0"/>
          <w:iCs/>
          <w:color w:val="000000"/>
          <w:sz w:val="25"/>
          <w:szCs w:val="25"/>
          <w:u w:val="single"/>
        </w:rPr>
      </w:pPr>
      <w:r>
        <w:rPr>
          <w:rFonts w:hint="eastAsia" w:ascii="宋体" w:hAnsi="宋体" w:cs="楷体"/>
          <w:bCs/>
          <w:iCs/>
          <w:color w:val="000000"/>
          <w:sz w:val="25"/>
          <w:szCs w:val="25"/>
          <w:u w:val="single"/>
        </w:rPr>
        <w:t>6、成果文件提交分数：5份</w:t>
      </w:r>
    </w:p>
    <w:p>
      <w:pPr>
        <w:spacing w:line="500" w:lineRule="exact"/>
        <w:rPr>
          <w:rStyle w:val="3"/>
          <w:rFonts w:hint="eastAsia" w:ascii="宋体" w:hAnsi="宋体" w:cs="楷体"/>
          <w:b w:val="0"/>
          <w:color w:val="000000"/>
          <w:sz w:val="28"/>
          <w:szCs w:val="28"/>
        </w:rPr>
      </w:pPr>
    </w:p>
    <w:p>
      <w:pPr>
        <w:spacing w:line="500" w:lineRule="exact"/>
        <w:ind w:firstLine="2660" w:firstLineChars="950"/>
        <w:rPr>
          <w:rStyle w:val="3"/>
          <w:rFonts w:ascii="宋体" w:cs="楷体"/>
          <w:b w:val="0"/>
          <w:color w:val="00000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color w:val="000000"/>
          <w:sz w:val="28"/>
          <w:szCs w:val="28"/>
        </w:rPr>
        <w:t>设计单位名称（公章）：</w:t>
      </w:r>
      <w:r>
        <w:rPr>
          <w:rStyle w:val="3"/>
          <w:rFonts w:ascii="宋体" w:hAnsi="宋体" w:cs="楷体"/>
          <w:b w:val="0"/>
          <w:color w:val="000000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ind w:firstLine="2660" w:firstLineChars="950"/>
        <w:rPr>
          <w:rStyle w:val="3"/>
          <w:rFonts w:ascii="宋体" w:cs="楷体"/>
          <w:b w:val="0"/>
          <w:color w:val="00000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color w:val="000000"/>
          <w:sz w:val="28"/>
          <w:szCs w:val="28"/>
        </w:rPr>
        <w:t>法定代表人（签字、印章）：</w:t>
      </w:r>
      <w:r>
        <w:rPr>
          <w:rStyle w:val="3"/>
          <w:rFonts w:ascii="宋体" w:hAnsi="宋体" w:cs="楷体"/>
          <w:b w:val="0"/>
          <w:color w:val="000000"/>
          <w:sz w:val="28"/>
          <w:szCs w:val="28"/>
          <w:u w:val="single"/>
        </w:rPr>
        <w:t xml:space="preserve">                 </w:t>
      </w:r>
    </w:p>
    <w:p>
      <w:pPr>
        <w:spacing w:line="500" w:lineRule="exact"/>
        <w:ind w:firstLine="2660" w:firstLineChars="950"/>
        <w:rPr>
          <w:rStyle w:val="3"/>
          <w:rFonts w:ascii="宋体" w:cs="楷体"/>
          <w:b w:val="0"/>
          <w:color w:val="00000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color w:val="000000"/>
          <w:sz w:val="28"/>
          <w:szCs w:val="28"/>
        </w:rPr>
        <w:t>委托代理人（签字、印章）：</w:t>
      </w:r>
      <w:r>
        <w:rPr>
          <w:rStyle w:val="3"/>
          <w:rFonts w:ascii="宋体" w:hAnsi="宋体" w:cs="楷体"/>
          <w:b w:val="0"/>
          <w:color w:val="000000"/>
          <w:sz w:val="28"/>
          <w:szCs w:val="28"/>
          <w:u w:val="single"/>
        </w:rPr>
        <w:t xml:space="preserve">                 </w:t>
      </w:r>
    </w:p>
    <w:p>
      <w:pPr>
        <w:spacing w:line="500" w:lineRule="exact"/>
        <w:ind w:firstLine="2660" w:firstLineChars="950"/>
        <w:rPr>
          <w:rFonts w:hint="eastAsia" w:ascii="宋体" w:cs="楷体"/>
          <w:bCs/>
          <w:color w:val="00000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color w:val="000000"/>
          <w:sz w:val="28"/>
          <w:szCs w:val="28"/>
        </w:rPr>
        <w:t>日期</w:t>
      </w:r>
      <w:r>
        <w:rPr>
          <w:rStyle w:val="3"/>
          <w:rFonts w:ascii="宋体" w:hAnsi="宋体" w:cs="楷体"/>
          <w:b w:val="0"/>
          <w:color w:val="000000"/>
          <w:sz w:val="28"/>
          <w:szCs w:val="28"/>
        </w:rPr>
        <w:t xml:space="preserve"> </w:t>
      </w:r>
      <w:r>
        <w:rPr>
          <w:rStyle w:val="3"/>
          <w:rFonts w:hint="eastAsia" w:ascii="宋体" w:hAnsi="宋体" w:cs="楷体"/>
          <w:b w:val="0"/>
          <w:color w:val="000000"/>
          <w:sz w:val="28"/>
          <w:szCs w:val="28"/>
        </w:rPr>
        <w:t>：</w:t>
      </w:r>
      <w:r>
        <w:rPr>
          <w:rStyle w:val="3"/>
          <w:rFonts w:ascii="宋体" w:hAnsi="宋体" w:cs="楷体"/>
          <w:b w:val="0"/>
          <w:color w:val="000000"/>
          <w:sz w:val="28"/>
          <w:szCs w:val="28"/>
        </w:rPr>
        <w:t xml:space="preserve">    </w:t>
      </w:r>
      <w:r>
        <w:rPr>
          <w:rStyle w:val="3"/>
          <w:rFonts w:hint="eastAsia" w:ascii="宋体" w:hAnsi="宋体" w:cs="楷体"/>
          <w:b w:val="0"/>
          <w:color w:val="000000"/>
          <w:sz w:val="28"/>
          <w:szCs w:val="28"/>
        </w:rPr>
        <w:t>年</w:t>
      </w:r>
      <w:r>
        <w:rPr>
          <w:rStyle w:val="3"/>
          <w:rFonts w:ascii="宋体" w:hAnsi="宋体" w:cs="楷体"/>
          <w:b w:val="0"/>
          <w:color w:val="000000"/>
          <w:sz w:val="28"/>
          <w:szCs w:val="28"/>
        </w:rPr>
        <w:t xml:space="preserve">    </w:t>
      </w:r>
      <w:r>
        <w:rPr>
          <w:rStyle w:val="3"/>
          <w:rFonts w:hint="eastAsia" w:ascii="宋体" w:hAnsi="宋体" w:cs="楷体"/>
          <w:b w:val="0"/>
          <w:color w:val="000000"/>
          <w:sz w:val="28"/>
          <w:szCs w:val="28"/>
        </w:rPr>
        <w:t>月</w:t>
      </w:r>
      <w:r>
        <w:rPr>
          <w:rStyle w:val="3"/>
          <w:rFonts w:ascii="宋体" w:hAnsi="宋体" w:cs="楷体"/>
          <w:b w:val="0"/>
          <w:color w:val="000000"/>
          <w:sz w:val="28"/>
          <w:szCs w:val="28"/>
        </w:rPr>
        <w:t xml:space="preserve">    </w:t>
      </w:r>
      <w:r>
        <w:rPr>
          <w:rStyle w:val="3"/>
          <w:rFonts w:hint="eastAsia" w:ascii="宋体" w:hAnsi="宋体" w:cs="楷体"/>
          <w:b w:val="0"/>
          <w:color w:val="000000"/>
          <w:sz w:val="28"/>
          <w:szCs w:val="28"/>
        </w:rPr>
        <w:t>日</w:t>
      </w:r>
      <w:r>
        <w:rPr>
          <w:rStyle w:val="3"/>
          <w:rFonts w:ascii="宋体" w:hAnsi="宋体" w:cs="楷体"/>
          <w:b w:val="0"/>
          <w:color w:val="000000"/>
          <w:sz w:val="28"/>
          <w:szCs w:val="28"/>
        </w:rPr>
        <w:t xml:space="preserve">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42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cs="Times New Roman"/>
      <w:b/>
      <w:bCs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2017-12-14T08:35:04Z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