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A24C4" w14:textId="77777777" w:rsidR="00D10DFF" w:rsidRPr="0014446B" w:rsidRDefault="00D10DFF">
      <w:pPr>
        <w:spacing w:line="360" w:lineRule="auto"/>
        <w:jc w:val="center"/>
        <w:rPr>
          <w:rFonts w:ascii="宋体" w:hAnsi="宋体" w:hint="eastAsia"/>
          <w:sz w:val="52"/>
          <w:szCs w:val="52"/>
        </w:rPr>
      </w:pPr>
    </w:p>
    <w:p w14:paraId="07F12A34" w14:textId="77777777" w:rsidR="00D10DFF" w:rsidRPr="0014446B" w:rsidRDefault="00683579">
      <w:pPr>
        <w:spacing w:line="360" w:lineRule="auto"/>
        <w:jc w:val="center"/>
        <w:rPr>
          <w:rFonts w:ascii="宋体" w:hAnsi="宋体" w:hint="eastAsia"/>
          <w:sz w:val="52"/>
          <w:szCs w:val="52"/>
        </w:rPr>
      </w:pPr>
      <w:r w:rsidRPr="0014446B">
        <w:rPr>
          <w:rFonts w:ascii="宋体" w:hAnsi="宋体" w:hint="eastAsia"/>
          <w:sz w:val="52"/>
          <w:szCs w:val="52"/>
        </w:rPr>
        <w:t>云之</w:t>
      </w:r>
      <w:proofErr w:type="gramStart"/>
      <w:r w:rsidRPr="0014446B">
        <w:rPr>
          <w:rFonts w:ascii="宋体" w:hAnsi="宋体" w:hint="eastAsia"/>
          <w:sz w:val="52"/>
          <w:szCs w:val="52"/>
        </w:rPr>
        <w:t>龙咨询</w:t>
      </w:r>
      <w:proofErr w:type="gramEnd"/>
      <w:r w:rsidRPr="0014446B">
        <w:rPr>
          <w:rFonts w:ascii="宋体" w:hAnsi="宋体" w:hint="eastAsia"/>
          <w:sz w:val="52"/>
          <w:szCs w:val="52"/>
        </w:rPr>
        <w:t>集团有限公司</w:t>
      </w:r>
    </w:p>
    <w:p w14:paraId="49ECCCCE" w14:textId="77777777" w:rsidR="00D10DFF" w:rsidRPr="0014446B" w:rsidRDefault="00683579" w:rsidP="00DF5E0B">
      <w:pPr>
        <w:spacing w:beforeLines="50" w:before="120" w:line="360" w:lineRule="auto"/>
        <w:jc w:val="center"/>
        <w:rPr>
          <w:rFonts w:ascii="宋体" w:hAnsi="宋体" w:hint="eastAsia"/>
          <w:sz w:val="52"/>
          <w:szCs w:val="52"/>
        </w:rPr>
      </w:pPr>
      <w:r w:rsidRPr="0014446B">
        <w:rPr>
          <w:rFonts w:ascii="宋体" w:hAnsi="宋体" w:hint="eastAsia"/>
          <w:sz w:val="52"/>
          <w:szCs w:val="52"/>
        </w:rPr>
        <w:t>（货物类）</w:t>
      </w:r>
    </w:p>
    <w:p w14:paraId="1C79D25B" w14:textId="77777777" w:rsidR="00D10DFF" w:rsidRPr="0014446B" w:rsidRDefault="00683579" w:rsidP="00DF5E0B">
      <w:pPr>
        <w:snapToGrid w:val="0"/>
        <w:spacing w:beforeLines="50" w:before="120" w:line="360" w:lineRule="auto"/>
        <w:jc w:val="center"/>
        <w:rPr>
          <w:rFonts w:ascii="宋体" w:hAnsi="宋体" w:hint="eastAsia"/>
          <w:sz w:val="120"/>
          <w:szCs w:val="120"/>
        </w:rPr>
      </w:pPr>
      <w:r w:rsidRPr="0014446B">
        <w:rPr>
          <w:rFonts w:ascii="宋体" w:hAnsi="宋体" w:hint="eastAsia"/>
          <w:sz w:val="120"/>
          <w:szCs w:val="120"/>
        </w:rPr>
        <w:t>招 标 文 件</w:t>
      </w:r>
    </w:p>
    <w:p w14:paraId="0887A688" w14:textId="77777777" w:rsidR="00D10DFF" w:rsidRPr="0014446B" w:rsidRDefault="00683579" w:rsidP="00DF5E0B">
      <w:pPr>
        <w:snapToGrid w:val="0"/>
        <w:spacing w:beforeLines="50" w:before="120" w:line="360" w:lineRule="auto"/>
        <w:jc w:val="center"/>
        <w:rPr>
          <w:rFonts w:ascii="宋体" w:hAnsi="宋体" w:hint="eastAsia"/>
          <w:b/>
          <w:sz w:val="48"/>
          <w:szCs w:val="48"/>
        </w:rPr>
      </w:pPr>
      <w:r w:rsidRPr="0014446B">
        <w:rPr>
          <w:rFonts w:ascii="宋体" w:hAnsi="宋体" w:hint="eastAsia"/>
          <w:b/>
          <w:sz w:val="48"/>
          <w:szCs w:val="48"/>
        </w:rPr>
        <w:t>（全流程电子化采购）</w:t>
      </w:r>
    </w:p>
    <w:p w14:paraId="570C6F18" w14:textId="77777777" w:rsidR="00D10DFF" w:rsidRPr="0014446B" w:rsidRDefault="00D10DFF">
      <w:pPr>
        <w:pStyle w:val="aa"/>
        <w:snapToGrid w:val="0"/>
        <w:spacing w:line="360" w:lineRule="auto"/>
        <w:ind w:firstLineChars="142" w:firstLine="428"/>
        <w:rPr>
          <w:rFonts w:hAnsi="宋体" w:hint="eastAsia"/>
          <w:b/>
          <w:bCs/>
          <w:sz w:val="30"/>
          <w:szCs w:val="30"/>
        </w:rPr>
      </w:pPr>
    </w:p>
    <w:p w14:paraId="130ED4B2" w14:textId="77777777" w:rsidR="00D10DFF" w:rsidRPr="0014446B" w:rsidRDefault="00683579">
      <w:pPr>
        <w:pStyle w:val="aa"/>
        <w:snapToGrid w:val="0"/>
        <w:spacing w:line="620" w:lineRule="exact"/>
        <w:ind w:firstLineChars="142" w:firstLine="428"/>
        <w:rPr>
          <w:rFonts w:hAnsi="宋体" w:hint="eastAsia"/>
          <w:b/>
          <w:bCs/>
          <w:sz w:val="30"/>
          <w:szCs w:val="30"/>
        </w:rPr>
      </w:pPr>
      <w:r w:rsidRPr="0014446B">
        <w:rPr>
          <w:rFonts w:hAnsi="宋体" w:hint="eastAsia"/>
          <w:b/>
          <w:bCs/>
          <w:sz w:val="30"/>
          <w:szCs w:val="30"/>
        </w:rPr>
        <w:t>项目</w:t>
      </w:r>
      <w:r w:rsidRPr="0014446B">
        <w:rPr>
          <w:rFonts w:hAnsi="宋体" w:cs="Courier New" w:hint="eastAsia"/>
          <w:b/>
          <w:bCs/>
          <w:w w:val="95"/>
          <w:sz w:val="30"/>
          <w:szCs w:val="30"/>
        </w:rPr>
        <w:t>名称</w:t>
      </w:r>
      <w:r w:rsidRPr="0014446B">
        <w:rPr>
          <w:rFonts w:hAnsi="宋体" w:hint="eastAsia"/>
          <w:b/>
          <w:bCs/>
          <w:sz w:val="30"/>
          <w:szCs w:val="30"/>
        </w:rPr>
        <w:t>：广西艺术学院民族艺术教育教学综合楼</w:t>
      </w:r>
    </w:p>
    <w:p w14:paraId="3B02767F" w14:textId="77777777" w:rsidR="00D10DFF" w:rsidRPr="0014446B" w:rsidRDefault="00683579">
      <w:pPr>
        <w:pStyle w:val="aa"/>
        <w:snapToGrid w:val="0"/>
        <w:spacing w:line="620" w:lineRule="exact"/>
        <w:ind w:firstLineChars="142" w:firstLine="428"/>
        <w:rPr>
          <w:rFonts w:hAnsi="宋体" w:hint="eastAsia"/>
          <w:b/>
          <w:bCs/>
          <w:sz w:val="30"/>
          <w:szCs w:val="30"/>
        </w:rPr>
      </w:pPr>
      <w:r w:rsidRPr="0014446B">
        <w:rPr>
          <w:rFonts w:hAnsi="宋体" w:hint="eastAsia"/>
          <w:b/>
          <w:bCs/>
          <w:sz w:val="30"/>
          <w:szCs w:val="30"/>
        </w:rPr>
        <w:t xml:space="preserve">          建筑智能化项目设备采购及安装</w:t>
      </w:r>
    </w:p>
    <w:p w14:paraId="6888CB10" w14:textId="77777777" w:rsidR="00D10DFF" w:rsidRPr="0014446B" w:rsidRDefault="00683579" w:rsidP="00683579">
      <w:pPr>
        <w:snapToGrid w:val="0"/>
        <w:spacing w:line="620" w:lineRule="exact"/>
        <w:ind w:firstLineChars="142" w:firstLine="404"/>
        <w:rPr>
          <w:rFonts w:ascii="宋体" w:hAnsi="宋体" w:hint="eastAsia"/>
          <w:sz w:val="30"/>
          <w:szCs w:val="72"/>
        </w:rPr>
      </w:pPr>
      <w:r w:rsidRPr="0014446B">
        <w:rPr>
          <w:rFonts w:ascii="宋体" w:hAnsi="宋体" w:cs="Courier New" w:hint="eastAsia"/>
          <w:b/>
          <w:bCs/>
          <w:w w:val="95"/>
          <w:sz w:val="30"/>
          <w:szCs w:val="30"/>
        </w:rPr>
        <w:t>项目</w:t>
      </w:r>
      <w:r w:rsidRPr="0014446B">
        <w:rPr>
          <w:rFonts w:ascii="宋体" w:hAnsi="宋体" w:hint="eastAsia"/>
          <w:b/>
          <w:bCs/>
          <w:sz w:val="30"/>
          <w:szCs w:val="30"/>
        </w:rPr>
        <w:t>编号</w:t>
      </w:r>
      <w:r w:rsidRPr="0014446B">
        <w:rPr>
          <w:rFonts w:ascii="宋体" w:hAnsi="宋体" w:cs="Courier New" w:hint="eastAsia"/>
          <w:b/>
          <w:bCs/>
          <w:w w:val="95"/>
          <w:sz w:val="30"/>
          <w:szCs w:val="30"/>
        </w:rPr>
        <w:t>：</w:t>
      </w:r>
      <w:r w:rsidR="00DF5E0B" w:rsidRPr="0014446B">
        <w:rPr>
          <w:rFonts w:ascii="宋体" w:hAnsi="宋体" w:hint="eastAsia"/>
          <w:b/>
          <w:bCs/>
          <w:sz w:val="30"/>
          <w:szCs w:val="30"/>
        </w:rPr>
        <w:t>GXZC2024-G1-004709-YZLZ</w:t>
      </w:r>
    </w:p>
    <w:p w14:paraId="62E3185A" w14:textId="77777777" w:rsidR="00D10DFF" w:rsidRPr="0014446B" w:rsidRDefault="00683579" w:rsidP="00683579">
      <w:pPr>
        <w:pStyle w:val="aa"/>
        <w:snapToGrid w:val="0"/>
        <w:spacing w:line="620" w:lineRule="exact"/>
        <w:ind w:firstLineChars="142" w:firstLine="404"/>
        <w:rPr>
          <w:rFonts w:hAnsi="宋体" w:hint="eastAsia"/>
          <w:b/>
          <w:bCs/>
          <w:w w:val="95"/>
          <w:sz w:val="30"/>
          <w:szCs w:val="30"/>
        </w:rPr>
      </w:pPr>
      <w:r w:rsidRPr="0014446B">
        <w:rPr>
          <w:rFonts w:hAnsi="宋体" w:hint="eastAsia"/>
          <w:b/>
          <w:bCs/>
          <w:w w:val="95"/>
          <w:sz w:val="30"/>
          <w:szCs w:val="30"/>
        </w:rPr>
        <w:t>采 购 人：</w:t>
      </w:r>
      <w:r w:rsidRPr="0014446B">
        <w:rPr>
          <w:rFonts w:hAnsi="宋体" w:hint="eastAsia"/>
          <w:b/>
          <w:bCs/>
          <w:sz w:val="30"/>
          <w:szCs w:val="30"/>
        </w:rPr>
        <w:t>广西艺术学院</w:t>
      </w:r>
      <w:r w:rsidRPr="0014446B">
        <w:rPr>
          <w:rFonts w:hAnsi="宋体" w:hint="eastAsia"/>
          <w:b/>
          <w:bCs/>
          <w:w w:val="95"/>
          <w:sz w:val="30"/>
          <w:szCs w:val="30"/>
        </w:rPr>
        <w:t xml:space="preserve"> </w:t>
      </w:r>
    </w:p>
    <w:p w14:paraId="3D2A11FB" w14:textId="77777777" w:rsidR="00D10DFF" w:rsidRPr="0014446B" w:rsidRDefault="00683579" w:rsidP="00683579">
      <w:pPr>
        <w:pStyle w:val="aa"/>
        <w:snapToGrid w:val="0"/>
        <w:spacing w:line="620" w:lineRule="exact"/>
        <w:ind w:firstLineChars="142" w:firstLine="404"/>
        <w:rPr>
          <w:rFonts w:hAnsi="宋体" w:hint="eastAsia"/>
          <w:b/>
          <w:bCs/>
          <w:w w:val="95"/>
          <w:sz w:val="30"/>
          <w:szCs w:val="30"/>
        </w:rPr>
      </w:pPr>
      <w:r w:rsidRPr="0014446B">
        <w:rPr>
          <w:rFonts w:hAnsi="宋体" w:hint="eastAsia"/>
          <w:b/>
          <w:bCs/>
          <w:w w:val="95"/>
          <w:sz w:val="30"/>
          <w:szCs w:val="30"/>
        </w:rPr>
        <w:t>采购代理机构：云之</w:t>
      </w:r>
      <w:proofErr w:type="gramStart"/>
      <w:r w:rsidRPr="0014446B">
        <w:rPr>
          <w:rFonts w:hAnsi="宋体" w:hint="eastAsia"/>
          <w:b/>
          <w:bCs/>
          <w:w w:val="95"/>
          <w:sz w:val="30"/>
          <w:szCs w:val="30"/>
        </w:rPr>
        <w:t>龙咨询</w:t>
      </w:r>
      <w:proofErr w:type="gramEnd"/>
      <w:r w:rsidRPr="0014446B">
        <w:rPr>
          <w:rFonts w:hAnsi="宋体" w:hint="eastAsia"/>
          <w:b/>
          <w:bCs/>
          <w:w w:val="95"/>
          <w:sz w:val="30"/>
          <w:szCs w:val="30"/>
        </w:rPr>
        <w:t>集团有限公司</w:t>
      </w:r>
    </w:p>
    <w:p w14:paraId="1200A97F" w14:textId="77777777" w:rsidR="00D10DFF" w:rsidRPr="0014446B" w:rsidRDefault="00683579" w:rsidP="00683579">
      <w:pPr>
        <w:pStyle w:val="aa"/>
        <w:snapToGrid w:val="0"/>
        <w:spacing w:line="620" w:lineRule="exact"/>
        <w:ind w:firstLineChars="142" w:firstLine="404"/>
        <w:rPr>
          <w:rFonts w:hAnsi="宋体" w:hint="eastAsia"/>
          <w:b/>
          <w:bCs/>
          <w:w w:val="95"/>
          <w:sz w:val="30"/>
          <w:szCs w:val="30"/>
        </w:rPr>
      </w:pPr>
      <w:r w:rsidRPr="0014446B">
        <w:rPr>
          <w:rFonts w:hAnsi="宋体" w:hint="eastAsia"/>
          <w:b/>
          <w:bCs/>
          <w:w w:val="95"/>
          <w:sz w:val="30"/>
          <w:szCs w:val="30"/>
        </w:rPr>
        <w:t xml:space="preserve">             </w:t>
      </w:r>
      <w:r w:rsidRPr="0014446B">
        <w:rPr>
          <w:rFonts w:hAnsi="宋体"/>
          <w:b/>
          <w:bCs/>
          <w:w w:val="95"/>
          <w:sz w:val="30"/>
          <w:szCs w:val="30"/>
        </w:rPr>
        <w:t>(YZLNN2024-G1-309-GXZC)</w:t>
      </w:r>
      <w:r w:rsidRPr="0014446B">
        <w:rPr>
          <w:rFonts w:hAnsi="宋体" w:hint="eastAsia"/>
          <w:b/>
          <w:bCs/>
          <w:w w:val="95"/>
          <w:sz w:val="30"/>
          <w:szCs w:val="30"/>
        </w:rPr>
        <w:t xml:space="preserve">   </w:t>
      </w:r>
    </w:p>
    <w:p w14:paraId="3E732269" w14:textId="77777777" w:rsidR="00D10DFF" w:rsidRPr="0014446B" w:rsidRDefault="00D10DFF" w:rsidP="00683579">
      <w:pPr>
        <w:pStyle w:val="aa"/>
        <w:snapToGrid w:val="0"/>
        <w:spacing w:line="620" w:lineRule="exact"/>
        <w:ind w:firstLineChars="393" w:firstLine="1119"/>
        <w:rPr>
          <w:rFonts w:hAnsi="宋体" w:hint="eastAsia"/>
          <w:b/>
          <w:bCs/>
          <w:w w:val="95"/>
          <w:sz w:val="30"/>
          <w:szCs w:val="30"/>
        </w:rPr>
      </w:pPr>
    </w:p>
    <w:p w14:paraId="61FBF59A" w14:textId="65CA0276" w:rsidR="00D10DFF" w:rsidRPr="0014446B" w:rsidRDefault="00683579" w:rsidP="00683579">
      <w:pPr>
        <w:pStyle w:val="aa"/>
        <w:snapToGrid w:val="0"/>
        <w:spacing w:line="620" w:lineRule="exact"/>
        <w:ind w:firstLineChars="294" w:firstLine="837"/>
        <w:rPr>
          <w:rFonts w:hAnsi="宋体" w:hint="eastAsia"/>
        </w:rPr>
      </w:pPr>
      <w:r w:rsidRPr="0014446B">
        <w:rPr>
          <w:rFonts w:hAnsi="宋体" w:hint="eastAsia"/>
          <w:b/>
          <w:bCs/>
          <w:w w:val="95"/>
          <w:sz w:val="30"/>
          <w:szCs w:val="30"/>
        </w:rPr>
        <w:t xml:space="preserve">          2024年7月</w:t>
      </w:r>
      <w:r w:rsidR="0059234B">
        <w:rPr>
          <w:rFonts w:hAnsi="宋体" w:hint="eastAsia"/>
          <w:b/>
          <w:bCs/>
          <w:w w:val="95"/>
          <w:sz w:val="30"/>
          <w:szCs w:val="30"/>
        </w:rPr>
        <w:t>23</w:t>
      </w:r>
      <w:r w:rsidRPr="0014446B">
        <w:rPr>
          <w:rFonts w:hAnsi="宋体" w:hint="eastAsia"/>
          <w:b/>
          <w:bCs/>
          <w:w w:val="95"/>
          <w:sz w:val="30"/>
          <w:szCs w:val="30"/>
        </w:rPr>
        <w:t>日</w:t>
      </w:r>
      <w:r w:rsidRPr="0014446B">
        <w:rPr>
          <w:rFonts w:hAnsi="宋体"/>
          <w:bCs/>
          <w:sz w:val="32"/>
          <w:szCs w:val="32"/>
        </w:rPr>
        <w:br w:type="page"/>
      </w:r>
    </w:p>
    <w:p w14:paraId="1A09FE86" w14:textId="77777777" w:rsidR="00D10DFF" w:rsidRPr="0014446B" w:rsidRDefault="00D10DFF">
      <w:pPr>
        <w:spacing w:line="360" w:lineRule="auto"/>
        <w:jc w:val="center"/>
        <w:rPr>
          <w:rFonts w:ascii="宋体" w:hAnsi="宋体" w:hint="eastAsia"/>
          <w:b/>
          <w:sz w:val="44"/>
          <w:szCs w:val="44"/>
        </w:rPr>
      </w:pPr>
    </w:p>
    <w:p w14:paraId="0C760B89" w14:textId="77777777" w:rsidR="00D10DFF" w:rsidRPr="0014446B" w:rsidRDefault="00683579">
      <w:pPr>
        <w:spacing w:line="360" w:lineRule="auto"/>
        <w:jc w:val="center"/>
        <w:rPr>
          <w:rFonts w:ascii="宋体" w:hAnsi="宋体" w:hint="eastAsia"/>
          <w:b/>
          <w:sz w:val="44"/>
          <w:szCs w:val="44"/>
        </w:rPr>
      </w:pPr>
      <w:r w:rsidRPr="0014446B">
        <w:rPr>
          <w:rFonts w:ascii="宋体" w:hAnsi="宋体" w:hint="eastAsia"/>
          <w:b/>
          <w:sz w:val="44"/>
          <w:szCs w:val="44"/>
        </w:rPr>
        <w:t>目  录</w:t>
      </w:r>
    </w:p>
    <w:p w14:paraId="27A54ABB" w14:textId="6A4A06EF" w:rsidR="00D10DFF" w:rsidRPr="0014446B" w:rsidRDefault="008C2EFA">
      <w:pPr>
        <w:pStyle w:val="TOC1"/>
        <w:tabs>
          <w:tab w:val="clear" w:pos="8398"/>
          <w:tab w:val="right" w:leader="dot" w:pos="8505"/>
        </w:tabs>
        <w:spacing w:line="440" w:lineRule="exact"/>
        <w:ind w:firstLineChars="0" w:firstLine="0"/>
        <w:rPr>
          <w:rFonts w:hint="eastAsia"/>
          <w:b w:val="0"/>
          <w:bCs w:val="0"/>
          <w:caps w:val="0"/>
          <w:noProof/>
          <w:sz w:val="21"/>
          <w:szCs w:val="22"/>
        </w:rPr>
      </w:pPr>
      <w:r w:rsidRPr="0014446B">
        <w:rPr>
          <w:b w:val="0"/>
        </w:rPr>
        <w:fldChar w:fldCharType="begin"/>
      </w:r>
      <w:r w:rsidR="00683579" w:rsidRPr="0014446B">
        <w:rPr>
          <w:b w:val="0"/>
        </w:rPr>
        <w:instrText xml:space="preserve"> </w:instrText>
      </w:r>
      <w:r w:rsidR="00683579" w:rsidRPr="0014446B">
        <w:rPr>
          <w:rFonts w:hint="eastAsia"/>
          <w:b w:val="0"/>
        </w:rPr>
        <w:instrText>TOC \o "1-2" \h \z \u</w:instrText>
      </w:r>
      <w:r w:rsidR="00683579" w:rsidRPr="0014446B">
        <w:rPr>
          <w:b w:val="0"/>
        </w:rPr>
        <w:instrText xml:space="preserve"> </w:instrText>
      </w:r>
      <w:r w:rsidRPr="0014446B">
        <w:rPr>
          <w:b w:val="0"/>
        </w:rPr>
        <w:fldChar w:fldCharType="separate"/>
      </w:r>
      <w:hyperlink w:anchor="_Toc74320800" w:history="1">
        <w:r w:rsidR="00683579" w:rsidRPr="0014446B">
          <w:rPr>
            <w:rStyle w:val="afb"/>
            <w:rFonts w:hint="eastAsia"/>
            <w:noProof/>
            <w:color w:val="auto"/>
          </w:rPr>
          <w:t>第一章</w:t>
        </w:r>
        <w:r w:rsidR="00683579" w:rsidRPr="0014446B">
          <w:rPr>
            <w:rStyle w:val="afb"/>
            <w:noProof/>
            <w:color w:val="auto"/>
          </w:rPr>
          <w:t xml:space="preserve"> </w:t>
        </w:r>
        <w:r w:rsidR="00683579" w:rsidRPr="0014446B">
          <w:rPr>
            <w:rStyle w:val="afb"/>
            <w:rFonts w:hint="eastAsia"/>
            <w:noProof/>
            <w:color w:val="auto"/>
          </w:rPr>
          <w:t xml:space="preserve"> 招标公告</w:t>
        </w:r>
        <w:r w:rsidR="00683579" w:rsidRPr="0014446B">
          <w:rPr>
            <w:noProof/>
          </w:rPr>
          <w:tab/>
        </w:r>
        <w:r w:rsidRPr="0014446B">
          <w:rPr>
            <w:noProof/>
          </w:rPr>
          <w:fldChar w:fldCharType="begin"/>
        </w:r>
        <w:r w:rsidR="00683579" w:rsidRPr="0014446B">
          <w:rPr>
            <w:noProof/>
          </w:rPr>
          <w:instrText xml:space="preserve"> PAGEREF _Toc74320800 \h </w:instrText>
        </w:r>
        <w:r w:rsidRPr="0014446B">
          <w:rPr>
            <w:noProof/>
          </w:rPr>
        </w:r>
        <w:r w:rsidRPr="0014446B">
          <w:rPr>
            <w:noProof/>
          </w:rPr>
          <w:fldChar w:fldCharType="separate"/>
        </w:r>
        <w:r w:rsidR="00EE316A">
          <w:rPr>
            <w:rFonts w:hint="eastAsia"/>
            <w:noProof/>
          </w:rPr>
          <w:t>3</w:t>
        </w:r>
        <w:r w:rsidRPr="0014446B">
          <w:rPr>
            <w:noProof/>
          </w:rPr>
          <w:fldChar w:fldCharType="end"/>
        </w:r>
      </w:hyperlink>
    </w:p>
    <w:p w14:paraId="0B30B81C" w14:textId="418C6431" w:rsidR="00D10DFF" w:rsidRPr="0014446B" w:rsidRDefault="00000000">
      <w:pPr>
        <w:pStyle w:val="TOC1"/>
        <w:tabs>
          <w:tab w:val="clear" w:pos="8398"/>
          <w:tab w:val="right" w:leader="dot" w:pos="8505"/>
        </w:tabs>
        <w:spacing w:line="440" w:lineRule="exact"/>
        <w:ind w:firstLineChars="0" w:firstLine="0"/>
        <w:rPr>
          <w:rFonts w:hint="eastAsia"/>
          <w:b w:val="0"/>
          <w:bCs w:val="0"/>
          <w:caps w:val="0"/>
          <w:noProof/>
          <w:sz w:val="21"/>
          <w:szCs w:val="22"/>
        </w:rPr>
      </w:pPr>
      <w:hyperlink w:anchor="_Toc74320801" w:history="1">
        <w:r w:rsidR="00683579" w:rsidRPr="0014446B">
          <w:rPr>
            <w:rStyle w:val="afb"/>
            <w:rFonts w:hint="eastAsia"/>
            <w:noProof/>
            <w:color w:val="auto"/>
          </w:rPr>
          <w:t>第二章</w:t>
        </w:r>
        <w:r w:rsidR="00683579" w:rsidRPr="0014446B">
          <w:rPr>
            <w:rStyle w:val="afb"/>
            <w:noProof/>
            <w:color w:val="auto"/>
          </w:rPr>
          <w:t xml:space="preserve">  </w:t>
        </w:r>
        <w:r w:rsidR="00683579" w:rsidRPr="0014446B">
          <w:rPr>
            <w:rStyle w:val="afb"/>
            <w:rFonts w:hint="eastAsia"/>
            <w:noProof/>
            <w:color w:val="auto"/>
          </w:rPr>
          <w:t>采购需求</w:t>
        </w:r>
        <w:bookmarkStart w:id="0" w:name="_Hlt169104686"/>
        <w:bookmarkStart w:id="1" w:name="_Hlt169104692"/>
        <w:r w:rsidR="00683579" w:rsidRPr="0014446B">
          <w:rPr>
            <w:noProof/>
          </w:rPr>
          <w:tab/>
        </w:r>
        <w:bookmarkEnd w:id="0"/>
        <w:bookmarkEnd w:id="1"/>
        <w:r w:rsidR="008C2EFA" w:rsidRPr="0014446B">
          <w:rPr>
            <w:noProof/>
          </w:rPr>
          <w:fldChar w:fldCharType="begin"/>
        </w:r>
        <w:r w:rsidR="00683579" w:rsidRPr="0014446B">
          <w:rPr>
            <w:noProof/>
          </w:rPr>
          <w:instrText xml:space="preserve"> PAGEREF _Toc74320801 \h </w:instrText>
        </w:r>
        <w:r w:rsidR="008C2EFA" w:rsidRPr="0014446B">
          <w:rPr>
            <w:noProof/>
          </w:rPr>
        </w:r>
        <w:r w:rsidR="008C2EFA" w:rsidRPr="0014446B">
          <w:rPr>
            <w:noProof/>
          </w:rPr>
          <w:fldChar w:fldCharType="separate"/>
        </w:r>
        <w:r w:rsidR="00EE316A">
          <w:rPr>
            <w:rFonts w:hint="eastAsia"/>
            <w:noProof/>
          </w:rPr>
          <w:t>9</w:t>
        </w:r>
        <w:r w:rsidR="008C2EFA" w:rsidRPr="0014446B">
          <w:rPr>
            <w:noProof/>
          </w:rPr>
          <w:fldChar w:fldCharType="end"/>
        </w:r>
      </w:hyperlink>
    </w:p>
    <w:p w14:paraId="6713CB48" w14:textId="6C6121FA" w:rsidR="00D10DFF" w:rsidRPr="0014446B" w:rsidRDefault="00000000">
      <w:pPr>
        <w:pStyle w:val="TOC1"/>
        <w:tabs>
          <w:tab w:val="clear" w:pos="8398"/>
          <w:tab w:val="right" w:leader="dot" w:pos="8505"/>
        </w:tabs>
        <w:spacing w:line="440" w:lineRule="exact"/>
        <w:ind w:firstLineChars="0" w:firstLine="0"/>
        <w:rPr>
          <w:rFonts w:hint="eastAsia"/>
          <w:b w:val="0"/>
          <w:bCs w:val="0"/>
          <w:caps w:val="0"/>
          <w:noProof/>
          <w:sz w:val="21"/>
          <w:szCs w:val="22"/>
        </w:rPr>
      </w:pPr>
      <w:hyperlink w:anchor="_Toc74320802" w:history="1">
        <w:r w:rsidR="00683579" w:rsidRPr="0014446B">
          <w:rPr>
            <w:rStyle w:val="afb"/>
            <w:rFonts w:hint="eastAsia"/>
            <w:noProof/>
            <w:color w:val="auto"/>
          </w:rPr>
          <w:t>第三章</w:t>
        </w:r>
        <w:r w:rsidR="00683579" w:rsidRPr="0014446B">
          <w:rPr>
            <w:rStyle w:val="afb"/>
            <w:noProof/>
            <w:color w:val="auto"/>
          </w:rPr>
          <w:t xml:space="preserve">  </w:t>
        </w:r>
        <w:r w:rsidR="00683579" w:rsidRPr="0014446B">
          <w:rPr>
            <w:rStyle w:val="afb"/>
            <w:rFonts w:hint="eastAsia"/>
            <w:noProof/>
            <w:color w:val="auto"/>
          </w:rPr>
          <w:t>投标人须</w:t>
        </w:r>
        <w:bookmarkStart w:id="2" w:name="_Hlt79572745"/>
        <w:bookmarkStart w:id="3" w:name="_Hlt79572744"/>
        <w:r w:rsidR="00683579" w:rsidRPr="0014446B">
          <w:rPr>
            <w:rStyle w:val="afb"/>
            <w:rFonts w:hint="eastAsia"/>
            <w:noProof/>
            <w:color w:val="auto"/>
          </w:rPr>
          <w:t>知</w:t>
        </w:r>
        <w:bookmarkStart w:id="4" w:name="_Hlt169104696"/>
        <w:bookmarkEnd w:id="2"/>
        <w:bookmarkEnd w:id="3"/>
        <w:r w:rsidR="00683579" w:rsidRPr="0014446B">
          <w:rPr>
            <w:noProof/>
          </w:rPr>
          <w:tab/>
        </w:r>
        <w:bookmarkEnd w:id="4"/>
        <w:r w:rsidR="008C2EFA" w:rsidRPr="0014446B">
          <w:rPr>
            <w:noProof/>
          </w:rPr>
          <w:fldChar w:fldCharType="begin"/>
        </w:r>
        <w:r w:rsidR="00683579" w:rsidRPr="0014446B">
          <w:rPr>
            <w:noProof/>
          </w:rPr>
          <w:instrText xml:space="preserve"> PAGEREF _Toc74320802 \h </w:instrText>
        </w:r>
        <w:r w:rsidR="008C2EFA" w:rsidRPr="0014446B">
          <w:rPr>
            <w:noProof/>
          </w:rPr>
        </w:r>
        <w:r w:rsidR="008C2EFA" w:rsidRPr="0014446B">
          <w:rPr>
            <w:noProof/>
          </w:rPr>
          <w:fldChar w:fldCharType="separate"/>
        </w:r>
        <w:r w:rsidR="00EE316A">
          <w:rPr>
            <w:rFonts w:hint="eastAsia"/>
            <w:noProof/>
          </w:rPr>
          <w:t>83</w:t>
        </w:r>
        <w:r w:rsidR="008C2EFA" w:rsidRPr="0014446B">
          <w:rPr>
            <w:noProof/>
          </w:rPr>
          <w:fldChar w:fldCharType="end"/>
        </w:r>
      </w:hyperlink>
    </w:p>
    <w:p w14:paraId="7D6A8370" w14:textId="4097A9C1" w:rsidR="00D10DFF" w:rsidRPr="0014446B" w:rsidRDefault="00000000">
      <w:pPr>
        <w:pStyle w:val="TOC1"/>
        <w:tabs>
          <w:tab w:val="clear" w:pos="8398"/>
          <w:tab w:val="right" w:leader="dot" w:pos="8505"/>
        </w:tabs>
        <w:spacing w:line="440" w:lineRule="exact"/>
        <w:ind w:firstLineChars="0" w:firstLine="0"/>
        <w:rPr>
          <w:rFonts w:hint="eastAsia"/>
          <w:b w:val="0"/>
          <w:bCs w:val="0"/>
          <w:caps w:val="0"/>
          <w:noProof/>
          <w:sz w:val="21"/>
          <w:szCs w:val="22"/>
        </w:rPr>
      </w:pPr>
      <w:hyperlink w:anchor="_Toc74320803" w:history="1">
        <w:r w:rsidR="00683579" w:rsidRPr="0014446B">
          <w:rPr>
            <w:rStyle w:val="afb"/>
            <w:rFonts w:hint="eastAsia"/>
            <w:noProof/>
            <w:color w:val="auto"/>
          </w:rPr>
          <w:t>第四章</w:t>
        </w:r>
        <w:r w:rsidR="00683579" w:rsidRPr="0014446B">
          <w:rPr>
            <w:rStyle w:val="afb"/>
            <w:noProof/>
            <w:color w:val="auto"/>
          </w:rPr>
          <w:t xml:space="preserve">  </w:t>
        </w:r>
        <w:r w:rsidR="00683579" w:rsidRPr="0014446B">
          <w:rPr>
            <w:rStyle w:val="afb"/>
            <w:rFonts w:hint="eastAsia"/>
            <w:noProof/>
            <w:color w:val="auto"/>
          </w:rPr>
          <w:t>评标方</w:t>
        </w:r>
        <w:bookmarkStart w:id="5" w:name="_Hlt82186274"/>
        <w:bookmarkStart w:id="6" w:name="_Hlt82186273"/>
        <w:r w:rsidR="00683579" w:rsidRPr="0014446B">
          <w:rPr>
            <w:rStyle w:val="afb"/>
            <w:rFonts w:hint="eastAsia"/>
            <w:noProof/>
            <w:color w:val="auto"/>
          </w:rPr>
          <w:t>法</w:t>
        </w:r>
        <w:bookmarkEnd w:id="5"/>
        <w:bookmarkEnd w:id="6"/>
        <w:r w:rsidR="00683579" w:rsidRPr="0014446B">
          <w:rPr>
            <w:rStyle w:val="afb"/>
            <w:rFonts w:hint="eastAsia"/>
            <w:noProof/>
            <w:color w:val="auto"/>
          </w:rPr>
          <w:t>及</w:t>
        </w:r>
        <w:bookmarkStart w:id="7" w:name="_Hlt168987184"/>
        <w:bookmarkStart w:id="8" w:name="_Hlt168987183"/>
        <w:r w:rsidR="00683579" w:rsidRPr="0014446B">
          <w:rPr>
            <w:rStyle w:val="afb"/>
            <w:rFonts w:hint="eastAsia"/>
            <w:noProof/>
            <w:color w:val="auto"/>
          </w:rPr>
          <w:t>评</w:t>
        </w:r>
        <w:bookmarkEnd w:id="7"/>
        <w:bookmarkEnd w:id="8"/>
        <w:r w:rsidR="00683579" w:rsidRPr="0014446B">
          <w:rPr>
            <w:rStyle w:val="afb"/>
            <w:rFonts w:hint="eastAsia"/>
            <w:noProof/>
            <w:color w:val="auto"/>
          </w:rPr>
          <w:t>标</w:t>
        </w:r>
        <w:bookmarkStart w:id="9" w:name="_Hlt169104680"/>
        <w:bookmarkStart w:id="10" w:name="_Hlt169104681"/>
        <w:bookmarkStart w:id="11" w:name="_Hlt169112524"/>
        <w:r w:rsidR="00683579" w:rsidRPr="0014446B">
          <w:rPr>
            <w:rStyle w:val="afb"/>
            <w:rFonts w:hint="eastAsia"/>
            <w:noProof/>
            <w:color w:val="auto"/>
          </w:rPr>
          <w:t>标</w:t>
        </w:r>
        <w:bookmarkStart w:id="12" w:name="_Hlt169112514"/>
        <w:bookmarkEnd w:id="9"/>
        <w:bookmarkEnd w:id="10"/>
        <w:bookmarkEnd w:id="11"/>
        <w:r w:rsidR="00683579" w:rsidRPr="0014446B">
          <w:rPr>
            <w:rStyle w:val="afb"/>
            <w:rFonts w:hint="eastAsia"/>
            <w:noProof/>
            <w:color w:val="auto"/>
          </w:rPr>
          <w:t>准</w:t>
        </w:r>
        <w:bookmarkStart w:id="13" w:name="_Hlt168330443"/>
        <w:bookmarkStart w:id="14" w:name="_Hlt168330444"/>
        <w:bookmarkEnd w:id="12"/>
        <w:r w:rsidR="00683579" w:rsidRPr="0014446B">
          <w:rPr>
            <w:noProof/>
          </w:rPr>
          <w:tab/>
        </w:r>
        <w:bookmarkEnd w:id="13"/>
        <w:bookmarkEnd w:id="14"/>
        <w:r w:rsidR="008C2EFA" w:rsidRPr="0014446B">
          <w:rPr>
            <w:noProof/>
          </w:rPr>
          <w:fldChar w:fldCharType="begin"/>
        </w:r>
        <w:r w:rsidR="00683579" w:rsidRPr="0014446B">
          <w:rPr>
            <w:noProof/>
          </w:rPr>
          <w:instrText xml:space="preserve"> PAGEREF _Toc74320803 \h </w:instrText>
        </w:r>
        <w:r w:rsidR="008C2EFA" w:rsidRPr="0014446B">
          <w:rPr>
            <w:noProof/>
          </w:rPr>
        </w:r>
        <w:r w:rsidR="008C2EFA" w:rsidRPr="0014446B">
          <w:rPr>
            <w:noProof/>
          </w:rPr>
          <w:fldChar w:fldCharType="separate"/>
        </w:r>
        <w:r w:rsidR="00EE316A">
          <w:rPr>
            <w:rFonts w:hint="eastAsia"/>
            <w:noProof/>
          </w:rPr>
          <w:t>105</w:t>
        </w:r>
        <w:r w:rsidR="008C2EFA" w:rsidRPr="0014446B">
          <w:rPr>
            <w:noProof/>
          </w:rPr>
          <w:fldChar w:fldCharType="end"/>
        </w:r>
      </w:hyperlink>
    </w:p>
    <w:p w14:paraId="7A414A4F" w14:textId="7F5DE259" w:rsidR="00D10DFF" w:rsidRPr="0014446B" w:rsidRDefault="00000000">
      <w:pPr>
        <w:pStyle w:val="TOC1"/>
        <w:tabs>
          <w:tab w:val="clear" w:pos="8398"/>
          <w:tab w:val="right" w:leader="dot" w:pos="8505"/>
        </w:tabs>
        <w:spacing w:line="440" w:lineRule="exact"/>
        <w:ind w:firstLineChars="0" w:firstLine="0"/>
        <w:rPr>
          <w:rFonts w:hint="eastAsia"/>
          <w:b w:val="0"/>
          <w:bCs w:val="0"/>
          <w:caps w:val="0"/>
          <w:noProof/>
          <w:sz w:val="21"/>
          <w:szCs w:val="22"/>
        </w:rPr>
      </w:pPr>
      <w:hyperlink w:anchor="_Toc74320804" w:history="1">
        <w:r w:rsidR="00683579" w:rsidRPr="0014446B">
          <w:rPr>
            <w:rStyle w:val="afb"/>
            <w:rFonts w:hint="eastAsia"/>
            <w:noProof/>
            <w:color w:val="auto"/>
          </w:rPr>
          <w:t>第五章</w:t>
        </w:r>
        <w:r w:rsidR="00683579" w:rsidRPr="0014446B">
          <w:rPr>
            <w:rStyle w:val="afb"/>
            <w:noProof/>
            <w:color w:val="auto"/>
          </w:rPr>
          <w:t xml:space="preserve">  </w:t>
        </w:r>
        <w:r w:rsidR="00683579" w:rsidRPr="0014446B">
          <w:rPr>
            <w:rStyle w:val="afb"/>
            <w:rFonts w:hint="eastAsia"/>
            <w:noProof/>
            <w:color w:val="auto"/>
          </w:rPr>
          <w:t>拟签订的合</w:t>
        </w:r>
        <w:bookmarkStart w:id="15" w:name="_Hlt169701672"/>
        <w:r w:rsidR="00683579" w:rsidRPr="0014446B">
          <w:rPr>
            <w:rStyle w:val="afb"/>
            <w:rFonts w:hint="eastAsia"/>
            <w:noProof/>
            <w:color w:val="auto"/>
          </w:rPr>
          <w:t>同</w:t>
        </w:r>
        <w:bookmarkEnd w:id="15"/>
        <w:r w:rsidR="00683579" w:rsidRPr="0014446B">
          <w:rPr>
            <w:rStyle w:val="afb"/>
            <w:rFonts w:hint="eastAsia"/>
            <w:noProof/>
            <w:color w:val="auto"/>
          </w:rPr>
          <w:t>文本</w:t>
        </w:r>
        <w:bookmarkStart w:id="16" w:name="_Hlt162938527"/>
        <w:bookmarkStart w:id="17" w:name="_Hlt162938526"/>
        <w:r w:rsidR="00683579" w:rsidRPr="0014446B">
          <w:rPr>
            <w:noProof/>
          </w:rPr>
          <w:tab/>
        </w:r>
        <w:bookmarkEnd w:id="16"/>
        <w:bookmarkEnd w:id="17"/>
        <w:r w:rsidR="008C2EFA" w:rsidRPr="0014446B">
          <w:rPr>
            <w:noProof/>
          </w:rPr>
          <w:fldChar w:fldCharType="begin"/>
        </w:r>
        <w:r w:rsidR="00683579" w:rsidRPr="0014446B">
          <w:rPr>
            <w:noProof/>
          </w:rPr>
          <w:instrText xml:space="preserve"> PAGEREF _Toc74320804 \h </w:instrText>
        </w:r>
        <w:r w:rsidR="008C2EFA" w:rsidRPr="0014446B">
          <w:rPr>
            <w:noProof/>
          </w:rPr>
        </w:r>
        <w:r w:rsidR="008C2EFA" w:rsidRPr="0014446B">
          <w:rPr>
            <w:noProof/>
          </w:rPr>
          <w:fldChar w:fldCharType="separate"/>
        </w:r>
        <w:r w:rsidR="00EE316A">
          <w:rPr>
            <w:rFonts w:hint="eastAsia"/>
            <w:noProof/>
          </w:rPr>
          <w:t>124</w:t>
        </w:r>
        <w:r w:rsidR="008C2EFA" w:rsidRPr="0014446B">
          <w:rPr>
            <w:noProof/>
          </w:rPr>
          <w:fldChar w:fldCharType="end"/>
        </w:r>
      </w:hyperlink>
    </w:p>
    <w:p w14:paraId="35CCA4D2" w14:textId="4FD88EDE" w:rsidR="00D10DFF" w:rsidRPr="0014446B" w:rsidRDefault="00000000">
      <w:pPr>
        <w:pStyle w:val="TOC1"/>
        <w:tabs>
          <w:tab w:val="clear" w:pos="8398"/>
          <w:tab w:val="right" w:leader="dot" w:pos="8505"/>
        </w:tabs>
        <w:spacing w:line="440" w:lineRule="exact"/>
        <w:ind w:firstLineChars="0" w:firstLine="0"/>
        <w:rPr>
          <w:rFonts w:hint="eastAsia"/>
          <w:b w:val="0"/>
          <w:bCs w:val="0"/>
          <w:caps w:val="0"/>
          <w:noProof/>
          <w:sz w:val="21"/>
          <w:szCs w:val="22"/>
        </w:rPr>
      </w:pPr>
      <w:hyperlink w:anchor="_Toc74320805" w:history="1">
        <w:r w:rsidR="00683579" w:rsidRPr="0014446B">
          <w:rPr>
            <w:rStyle w:val="afb"/>
            <w:rFonts w:hint="eastAsia"/>
            <w:noProof/>
            <w:color w:val="auto"/>
          </w:rPr>
          <w:t>第六章　投标文件格式</w:t>
        </w:r>
        <w:r w:rsidR="00683579" w:rsidRPr="0014446B">
          <w:rPr>
            <w:noProof/>
          </w:rPr>
          <w:tab/>
        </w:r>
        <w:r w:rsidR="008C2EFA" w:rsidRPr="0014446B">
          <w:rPr>
            <w:noProof/>
          </w:rPr>
          <w:fldChar w:fldCharType="begin"/>
        </w:r>
        <w:r w:rsidR="00683579" w:rsidRPr="0014446B">
          <w:rPr>
            <w:noProof/>
          </w:rPr>
          <w:instrText xml:space="preserve"> PAGEREF _Toc74320805 \h </w:instrText>
        </w:r>
        <w:r w:rsidR="008C2EFA" w:rsidRPr="0014446B">
          <w:rPr>
            <w:noProof/>
          </w:rPr>
        </w:r>
        <w:r w:rsidR="008C2EFA" w:rsidRPr="0014446B">
          <w:rPr>
            <w:noProof/>
          </w:rPr>
          <w:fldChar w:fldCharType="separate"/>
        </w:r>
        <w:r w:rsidR="00EE316A">
          <w:rPr>
            <w:rFonts w:hint="eastAsia"/>
            <w:noProof/>
          </w:rPr>
          <w:t>131</w:t>
        </w:r>
        <w:r w:rsidR="008C2EFA" w:rsidRPr="0014446B">
          <w:rPr>
            <w:noProof/>
          </w:rPr>
          <w:fldChar w:fldCharType="end"/>
        </w:r>
      </w:hyperlink>
    </w:p>
    <w:p w14:paraId="06DBEA54" w14:textId="77777777" w:rsidR="00D10DFF" w:rsidRPr="0014446B" w:rsidRDefault="008C2EFA">
      <w:pPr>
        <w:spacing w:before="120" w:line="440" w:lineRule="exact"/>
        <w:rPr>
          <w:rFonts w:ascii="宋体" w:hAnsi="宋体" w:hint="eastAsia"/>
          <w:sz w:val="24"/>
        </w:rPr>
      </w:pPr>
      <w:r w:rsidRPr="0014446B">
        <w:rPr>
          <w:rFonts w:ascii="宋体" w:hAnsi="宋体"/>
          <w:b/>
          <w:sz w:val="24"/>
        </w:rPr>
        <w:fldChar w:fldCharType="end"/>
      </w:r>
    </w:p>
    <w:p w14:paraId="3DB94A6B" w14:textId="77777777" w:rsidR="00D10DFF" w:rsidRPr="0014446B" w:rsidRDefault="00D10DFF" w:rsidP="00DF5E0B">
      <w:pPr>
        <w:spacing w:beforeLines="50" w:before="120" w:line="480" w:lineRule="exact"/>
        <w:rPr>
          <w:rFonts w:ascii="宋体" w:hAnsi="宋体" w:hint="eastAsia"/>
          <w:sz w:val="30"/>
        </w:rPr>
      </w:pPr>
    </w:p>
    <w:p w14:paraId="0868C3AA" w14:textId="77777777" w:rsidR="00D10DFF" w:rsidRPr="0014446B" w:rsidRDefault="00D10DFF">
      <w:pPr>
        <w:rPr>
          <w:rFonts w:ascii="宋体" w:hAnsi="宋体" w:hint="eastAsia"/>
        </w:rPr>
      </w:pPr>
    </w:p>
    <w:p w14:paraId="36270D9A" w14:textId="77777777" w:rsidR="00D10DFF" w:rsidRPr="0014446B" w:rsidRDefault="00D10DFF" w:rsidP="00DF5E0B">
      <w:pPr>
        <w:spacing w:beforeLines="50" w:before="120" w:line="480" w:lineRule="exact"/>
        <w:rPr>
          <w:rFonts w:ascii="宋体" w:hAnsi="宋体" w:hint="eastAsia"/>
          <w:sz w:val="30"/>
        </w:rPr>
      </w:pPr>
    </w:p>
    <w:p w14:paraId="1341934E" w14:textId="77777777" w:rsidR="00D10DFF" w:rsidRPr="0014446B" w:rsidRDefault="00D10DFF" w:rsidP="00DF5E0B">
      <w:pPr>
        <w:spacing w:beforeLines="50" w:before="120" w:line="480" w:lineRule="exact"/>
        <w:rPr>
          <w:rFonts w:ascii="宋体" w:hAnsi="宋体" w:hint="eastAsia"/>
          <w:sz w:val="30"/>
        </w:rPr>
      </w:pPr>
    </w:p>
    <w:p w14:paraId="55BCE051" w14:textId="77777777" w:rsidR="00D10DFF" w:rsidRPr="0014446B" w:rsidRDefault="00D10DFF">
      <w:pPr>
        <w:pStyle w:val="a7"/>
        <w:rPr>
          <w:rFonts w:ascii="宋体" w:hAnsi="宋体" w:cs="宋体" w:hint="eastAsia"/>
          <w:b/>
          <w:bCs/>
        </w:rPr>
      </w:pPr>
      <w:bookmarkStart w:id="18" w:name="_Toc254970630"/>
      <w:bookmarkStart w:id="19" w:name="_Toc254970489"/>
    </w:p>
    <w:p w14:paraId="49F65A1E" w14:textId="77777777" w:rsidR="00D10DFF" w:rsidRPr="0014446B" w:rsidRDefault="00683579">
      <w:pPr>
        <w:pStyle w:val="1"/>
        <w:keepNext w:val="0"/>
        <w:keepLines w:val="0"/>
        <w:tabs>
          <w:tab w:val="left" w:pos="0"/>
          <w:tab w:val="left" w:pos="3165"/>
          <w:tab w:val="center" w:pos="4153"/>
        </w:tabs>
        <w:autoSpaceDE w:val="0"/>
        <w:autoSpaceDN w:val="0"/>
        <w:adjustRightInd w:val="0"/>
        <w:spacing w:before="0" w:after="0" w:line="360" w:lineRule="auto"/>
        <w:jc w:val="center"/>
        <w:rPr>
          <w:rFonts w:ascii="宋体" w:hAnsi="宋体" w:hint="eastAsia"/>
        </w:rPr>
      </w:pPr>
      <w:r w:rsidRPr="0014446B">
        <w:rPr>
          <w:rFonts w:ascii="宋体" w:hAnsi="宋体" w:cs="宋体"/>
          <w:b w:val="0"/>
          <w:bCs w:val="0"/>
        </w:rPr>
        <w:br w:type="page"/>
      </w:r>
      <w:bookmarkStart w:id="20" w:name="_Toc74320800"/>
      <w:r w:rsidRPr="0014446B">
        <w:rPr>
          <w:rFonts w:ascii="宋体" w:hAnsi="宋体" w:hint="eastAsia"/>
        </w:rPr>
        <w:lastRenderedPageBreak/>
        <w:t>第一章</w:t>
      </w:r>
      <w:bookmarkStart w:id="21" w:name="_Toc35393789"/>
      <w:bookmarkStart w:id="22" w:name="_Toc28359001"/>
      <w:bookmarkEnd w:id="18"/>
      <w:bookmarkEnd w:id="19"/>
      <w:r w:rsidRPr="0014446B">
        <w:rPr>
          <w:rFonts w:ascii="宋体" w:hAnsi="宋体" w:hint="eastAsia"/>
        </w:rPr>
        <w:t xml:space="preserve"> 招标公告</w:t>
      </w:r>
      <w:bookmarkEnd w:id="20"/>
      <w:bookmarkEnd w:id="21"/>
      <w:bookmarkEnd w:id="22"/>
    </w:p>
    <w:p w14:paraId="0AEC10CF" w14:textId="77777777" w:rsidR="00D10DFF" w:rsidRPr="0014446B" w:rsidRDefault="00683579">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sidRPr="0014446B">
        <w:rPr>
          <w:rFonts w:ascii="宋体" w:hAnsi="宋体" w:hint="eastAsia"/>
          <w:szCs w:val="21"/>
        </w:rPr>
        <w:t>项目概况</w:t>
      </w:r>
    </w:p>
    <w:p w14:paraId="1D4D9BDC" w14:textId="68C02E45" w:rsidR="00D10DFF" w:rsidRPr="0014446B" w:rsidRDefault="00683579">
      <w:pPr>
        <w:pBdr>
          <w:top w:val="single" w:sz="4" w:space="1" w:color="auto"/>
          <w:left w:val="single" w:sz="4" w:space="4" w:color="auto"/>
          <w:bottom w:val="single" w:sz="4" w:space="1" w:color="auto"/>
          <w:right w:val="single" w:sz="4" w:space="4" w:color="auto"/>
        </w:pBdr>
        <w:spacing w:line="400" w:lineRule="exact"/>
        <w:ind w:firstLineChars="200" w:firstLine="420"/>
        <w:rPr>
          <w:rFonts w:ascii="宋体" w:hAnsi="宋体" w:hint="eastAsia"/>
          <w:szCs w:val="21"/>
        </w:rPr>
      </w:pPr>
      <w:r w:rsidRPr="0014446B">
        <w:rPr>
          <w:rFonts w:ascii="宋体" w:hAnsi="宋体" w:hint="eastAsia"/>
          <w:szCs w:val="21"/>
          <w:u w:val="single"/>
        </w:rPr>
        <w:t>广西艺术学院民族艺术教育教学综合楼建筑智能化项目设备采购及安装</w:t>
      </w:r>
      <w:r w:rsidRPr="0014446B">
        <w:rPr>
          <w:rFonts w:ascii="宋体" w:hAnsi="宋体" w:hint="eastAsia"/>
          <w:szCs w:val="21"/>
        </w:rPr>
        <w:t>招标项目的潜在投标人应在广西政府采购云平台（https://www.gcy.zfcg.gxzf.gov.cn/）获取（下载）招标文件，并于</w:t>
      </w:r>
      <w:r w:rsidRPr="0014446B">
        <w:rPr>
          <w:rFonts w:ascii="宋体" w:hAnsi="宋体" w:hint="eastAsia"/>
          <w:szCs w:val="21"/>
          <w:u w:val="single"/>
        </w:rPr>
        <w:t>2024</w:t>
      </w:r>
      <w:r w:rsidRPr="0014446B">
        <w:rPr>
          <w:rFonts w:ascii="宋体" w:hAnsi="宋体" w:hint="eastAsia"/>
          <w:bCs/>
          <w:szCs w:val="21"/>
          <w:u w:val="single"/>
        </w:rPr>
        <w:t>年</w:t>
      </w:r>
      <w:r w:rsidR="0059234B">
        <w:rPr>
          <w:rFonts w:ascii="宋体" w:hAnsi="宋体" w:hint="eastAsia"/>
          <w:bCs/>
          <w:szCs w:val="21"/>
          <w:u w:val="single"/>
        </w:rPr>
        <w:t>8</w:t>
      </w:r>
      <w:r w:rsidRPr="0014446B">
        <w:rPr>
          <w:rFonts w:ascii="宋体" w:hAnsi="宋体" w:hint="eastAsia"/>
          <w:bCs/>
          <w:szCs w:val="21"/>
          <w:u w:val="single"/>
        </w:rPr>
        <w:t>月</w:t>
      </w:r>
      <w:r w:rsidR="0059234B">
        <w:rPr>
          <w:rFonts w:ascii="宋体" w:hAnsi="宋体" w:hint="eastAsia"/>
          <w:bCs/>
          <w:szCs w:val="21"/>
          <w:u w:val="single"/>
        </w:rPr>
        <w:t>13</w:t>
      </w:r>
      <w:r w:rsidRPr="0014446B">
        <w:rPr>
          <w:rFonts w:ascii="宋体" w:hAnsi="宋体" w:hint="eastAsia"/>
          <w:bCs/>
          <w:szCs w:val="21"/>
          <w:u w:val="single"/>
        </w:rPr>
        <w:t>日9时30分（</w:t>
      </w:r>
      <w:r w:rsidRPr="0014446B">
        <w:rPr>
          <w:rFonts w:ascii="宋体" w:hAnsi="宋体" w:hint="eastAsia"/>
          <w:bCs/>
          <w:szCs w:val="21"/>
        </w:rPr>
        <w:t>北京时间）前按要求递交（上传）投标</w:t>
      </w:r>
      <w:r w:rsidRPr="0014446B">
        <w:rPr>
          <w:rFonts w:ascii="宋体" w:hAnsi="宋体"/>
          <w:bCs/>
          <w:szCs w:val="21"/>
        </w:rPr>
        <w:t>文件</w:t>
      </w:r>
      <w:r w:rsidRPr="0014446B">
        <w:rPr>
          <w:rFonts w:ascii="宋体" w:hAnsi="宋体" w:hint="eastAsia"/>
          <w:szCs w:val="21"/>
        </w:rPr>
        <w:t>。</w:t>
      </w:r>
    </w:p>
    <w:p w14:paraId="45610569" w14:textId="77777777" w:rsidR="00D10DFF" w:rsidRPr="0014446B" w:rsidRDefault="00683579">
      <w:pPr>
        <w:spacing w:line="400" w:lineRule="exact"/>
        <w:rPr>
          <w:rFonts w:ascii="宋体" w:hAnsi="宋体" w:hint="eastAsia"/>
          <w:b/>
          <w:bCs/>
          <w:szCs w:val="21"/>
        </w:rPr>
      </w:pPr>
      <w:bookmarkStart w:id="23" w:name="_Toc28359079"/>
      <w:bookmarkStart w:id="24" w:name="_Toc35393790"/>
      <w:bookmarkStart w:id="25" w:name="_Toc28359002"/>
      <w:bookmarkStart w:id="26" w:name="_Toc35393621"/>
      <w:bookmarkStart w:id="27" w:name="_Hlk24379207"/>
      <w:r w:rsidRPr="0014446B">
        <w:rPr>
          <w:rFonts w:ascii="宋体" w:hAnsi="宋体" w:hint="eastAsia"/>
          <w:b/>
          <w:bCs/>
          <w:szCs w:val="21"/>
        </w:rPr>
        <w:t>一、项目基本情况</w:t>
      </w:r>
      <w:bookmarkEnd w:id="23"/>
      <w:bookmarkEnd w:id="24"/>
      <w:bookmarkEnd w:id="25"/>
      <w:bookmarkEnd w:id="26"/>
    </w:p>
    <w:p w14:paraId="361979B7"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项目编号：</w:t>
      </w:r>
      <w:r w:rsidR="00DF5E0B" w:rsidRPr="0014446B">
        <w:rPr>
          <w:rFonts w:ascii="宋体" w:hAnsi="宋体"/>
          <w:szCs w:val="21"/>
        </w:rPr>
        <w:t>GXZC2024-G1-004709-YZLZ</w:t>
      </w:r>
      <w:r w:rsidRPr="0014446B">
        <w:rPr>
          <w:rFonts w:ascii="宋体" w:hAnsi="宋体" w:hint="eastAsia"/>
          <w:szCs w:val="21"/>
        </w:rPr>
        <w:t>(采购计划文号：</w:t>
      </w:r>
      <w:proofErr w:type="gramStart"/>
      <w:r w:rsidR="00DF5E0B" w:rsidRPr="0014446B">
        <w:rPr>
          <w:rFonts w:ascii="宋体" w:hAnsi="宋体" w:hint="eastAsia"/>
          <w:szCs w:val="21"/>
        </w:rPr>
        <w:t>广西政采</w:t>
      </w:r>
      <w:proofErr w:type="gramEnd"/>
      <w:r w:rsidR="00DF5E0B" w:rsidRPr="0014446B">
        <w:rPr>
          <w:rFonts w:ascii="宋体" w:hAnsi="宋体" w:hint="eastAsia"/>
          <w:szCs w:val="21"/>
        </w:rPr>
        <w:t>[2024]13830号</w:t>
      </w:r>
      <w:r w:rsidRPr="0014446B">
        <w:rPr>
          <w:rFonts w:ascii="宋体" w:hAnsi="宋体" w:hint="eastAsia"/>
          <w:szCs w:val="21"/>
        </w:rPr>
        <w:t>)</w:t>
      </w:r>
    </w:p>
    <w:p w14:paraId="0A5F42E4"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项目名称：广西艺术学院民族艺术教育教学综合楼建筑智能化项目设备采购及安装</w:t>
      </w:r>
    </w:p>
    <w:bookmarkEnd w:id="27"/>
    <w:p w14:paraId="0395DD67" w14:textId="77777777" w:rsidR="00D10DFF" w:rsidRPr="0014446B" w:rsidRDefault="00683579">
      <w:pPr>
        <w:spacing w:line="400" w:lineRule="exact"/>
        <w:ind w:firstLineChars="200" w:firstLine="420"/>
        <w:rPr>
          <w:rFonts w:ascii="宋体" w:hAnsi="宋体" w:hint="eastAsia"/>
          <w:szCs w:val="21"/>
          <w:u w:val="single"/>
        </w:rPr>
      </w:pPr>
      <w:r w:rsidRPr="0014446B">
        <w:rPr>
          <w:rFonts w:ascii="宋体" w:hAnsi="宋体" w:hint="eastAsia"/>
          <w:szCs w:val="21"/>
        </w:rPr>
        <w:t>预算总金额（元）：</w:t>
      </w:r>
      <w:r w:rsidRPr="0014446B">
        <w:rPr>
          <w:rFonts w:ascii="宋体" w:hAnsi="宋体"/>
          <w:szCs w:val="21"/>
        </w:rPr>
        <w:t>5151956.77</w:t>
      </w:r>
      <w:r w:rsidRPr="0014446B">
        <w:rPr>
          <w:rFonts w:ascii="宋体" w:hAnsi="宋体" w:hint="eastAsia"/>
          <w:szCs w:val="21"/>
        </w:rPr>
        <w:t>元（分标1：</w:t>
      </w:r>
      <w:r w:rsidRPr="0014446B">
        <w:rPr>
          <w:rFonts w:ascii="宋体" w:hAnsi="宋体" w:cs="等线"/>
          <w:szCs w:val="21"/>
        </w:rPr>
        <w:t>3113979.75</w:t>
      </w:r>
      <w:r w:rsidRPr="0014446B">
        <w:rPr>
          <w:rFonts w:ascii="宋体" w:hAnsi="宋体" w:hint="eastAsia"/>
          <w:szCs w:val="21"/>
        </w:rPr>
        <w:t>元；分标2：</w:t>
      </w:r>
      <w:r w:rsidRPr="0014446B">
        <w:rPr>
          <w:rFonts w:ascii="宋体" w:hAnsi="宋体" w:cs="等线"/>
          <w:szCs w:val="21"/>
        </w:rPr>
        <w:t>539884.00</w:t>
      </w:r>
      <w:r w:rsidRPr="0014446B">
        <w:rPr>
          <w:rFonts w:ascii="宋体" w:hAnsi="宋体" w:hint="eastAsia"/>
          <w:szCs w:val="21"/>
        </w:rPr>
        <w:t>元；分标3：</w:t>
      </w:r>
      <w:r w:rsidRPr="0014446B">
        <w:rPr>
          <w:rFonts w:ascii="宋体" w:hAnsi="宋体" w:cs="等线"/>
          <w:szCs w:val="21"/>
        </w:rPr>
        <w:t>1498093.02</w:t>
      </w:r>
      <w:r w:rsidRPr="0014446B">
        <w:rPr>
          <w:rFonts w:ascii="宋体" w:hAnsi="宋体" w:hint="eastAsia"/>
          <w:szCs w:val="21"/>
        </w:rPr>
        <w:t>元）</w:t>
      </w:r>
    </w:p>
    <w:p w14:paraId="275B7137"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最高限价（如有）：：</w:t>
      </w:r>
      <w:r w:rsidRPr="0014446B">
        <w:rPr>
          <w:rFonts w:ascii="宋体" w:hAnsi="宋体"/>
          <w:szCs w:val="21"/>
        </w:rPr>
        <w:t>5151956.77</w:t>
      </w:r>
      <w:r w:rsidRPr="0014446B">
        <w:rPr>
          <w:rFonts w:ascii="宋体" w:hAnsi="宋体" w:hint="eastAsia"/>
          <w:szCs w:val="21"/>
        </w:rPr>
        <w:t>元（分标1：</w:t>
      </w:r>
      <w:r w:rsidRPr="0014446B">
        <w:rPr>
          <w:rFonts w:ascii="宋体" w:hAnsi="宋体" w:cs="等线"/>
          <w:szCs w:val="21"/>
        </w:rPr>
        <w:t>3113979.75</w:t>
      </w:r>
      <w:r w:rsidRPr="0014446B">
        <w:rPr>
          <w:rFonts w:ascii="宋体" w:hAnsi="宋体" w:hint="eastAsia"/>
          <w:szCs w:val="21"/>
        </w:rPr>
        <w:t>元；分标2：</w:t>
      </w:r>
      <w:r w:rsidRPr="0014446B">
        <w:rPr>
          <w:rFonts w:ascii="宋体" w:hAnsi="宋体" w:cs="等线"/>
          <w:szCs w:val="21"/>
        </w:rPr>
        <w:t>539884.00</w:t>
      </w:r>
      <w:r w:rsidRPr="0014446B">
        <w:rPr>
          <w:rFonts w:ascii="宋体" w:hAnsi="宋体" w:hint="eastAsia"/>
          <w:szCs w:val="21"/>
        </w:rPr>
        <w:t>元；分标3：</w:t>
      </w:r>
      <w:r w:rsidRPr="0014446B">
        <w:rPr>
          <w:rFonts w:ascii="宋体" w:hAnsi="宋体" w:cs="等线"/>
          <w:szCs w:val="21"/>
        </w:rPr>
        <w:t>1498093.02</w:t>
      </w:r>
      <w:r w:rsidRPr="0014446B">
        <w:rPr>
          <w:rFonts w:ascii="宋体" w:hAnsi="宋体" w:hint="eastAsia"/>
          <w:szCs w:val="21"/>
        </w:rPr>
        <w:t>元）</w:t>
      </w:r>
    </w:p>
    <w:p w14:paraId="7A1318AE"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采购需求：</w:t>
      </w:r>
      <w:r w:rsidRPr="0014446B">
        <w:rPr>
          <w:rFonts w:ascii="宋体" w:hAnsi="宋体"/>
          <w:szCs w:val="21"/>
        </w:rPr>
        <w:t xml:space="preserve"> </w:t>
      </w:r>
    </w:p>
    <w:p w14:paraId="49A6B2E9" w14:textId="3349239B" w:rsidR="00DF5E0B" w:rsidRPr="0014446B" w:rsidRDefault="00966FF2" w:rsidP="00DF5E0B">
      <w:pPr>
        <w:spacing w:line="360" w:lineRule="exact"/>
        <w:ind w:firstLineChars="147" w:firstLine="310"/>
        <w:jc w:val="left"/>
        <w:rPr>
          <w:rFonts w:ascii="宋体" w:hAnsi="宋体" w:hint="eastAsia"/>
          <w:b/>
          <w:szCs w:val="21"/>
        </w:rPr>
      </w:pPr>
      <w:r w:rsidRPr="0014446B">
        <w:rPr>
          <w:rFonts w:ascii="宋体" w:hAnsi="宋体" w:hint="eastAsia"/>
          <w:b/>
          <w:szCs w:val="21"/>
        </w:rPr>
        <w:t>分标1(信息网络设备)</w:t>
      </w:r>
      <w:r w:rsidR="00DF5E0B" w:rsidRPr="0014446B">
        <w:rPr>
          <w:rFonts w:ascii="宋体" w:hAnsi="宋体" w:hint="eastAsia"/>
          <w:b/>
          <w:szCs w:val="21"/>
        </w:rPr>
        <w:t>：</w:t>
      </w: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317"/>
        <w:gridCol w:w="871"/>
        <w:gridCol w:w="726"/>
        <w:gridCol w:w="5338"/>
      </w:tblGrid>
      <w:tr w:rsidR="0014446B" w:rsidRPr="0014446B" w14:paraId="481C42DA" w14:textId="77777777" w:rsidTr="001D47E7">
        <w:trPr>
          <w:trHeight w:val="497"/>
          <w:jc w:val="center"/>
        </w:trPr>
        <w:tc>
          <w:tcPr>
            <w:tcW w:w="5000" w:type="pct"/>
            <w:gridSpan w:val="5"/>
            <w:vAlign w:val="center"/>
          </w:tcPr>
          <w:p w14:paraId="1B2A7D79" w14:textId="77777777" w:rsidR="00DF5E0B" w:rsidRPr="0014446B" w:rsidRDefault="00DF5E0B" w:rsidP="001D47E7">
            <w:pPr>
              <w:tabs>
                <w:tab w:val="left" w:pos="180"/>
                <w:tab w:val="left" w:pos="1620"/>
              </w:tabs>
              <w:spacing w:line="360" w:lineRule="exact"/>
              <w:jc w:val="left"/>
              <w:rPr>
                <w:rFonts w:ascii="宋体" w:hAnsi="宋体" w:cs="宋体" w:hint="eastAsia"/>
                <w:szCs w:val="21"/>
              </w:rPr>
            </w:pPr>
            <w:r w:rsidRPr="0014446B">
              <w:rPr>
                <w:rFonts w:ascii="宋体" w:hAnsi="宋体" w:hint="eastAsia"/>
                <w:b/>
                <w:szCs w:val="21"/>
              </w:rPr>
              <w:t>一、采购需求清单</w:t>
            </w:r>
          </w:p>
        </w:tc>
      </w:tr>
      <w:tr w:rsidR="0014446B" w:rsidRPr="0014446B" w14:paraId="59090416" w14:textId="77777777" w:rsidTr="001D47E7">
        <w:trPr>
          <w:trHeight w:val="824"/>
          <w:jc w:val="center"/>
        </w:trPr>
        <w:tc>
          <w:tcPr>
            <w:tcW w:w="339" w:type="pct"/>
            <w:vAlign w:val="center"/>
          </w:tcPr>
          <w:p w14:paraId="7F3D925D"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序号</w:t>
            </w:r>
          </w:p>
        </w:tc>
        <w:tc>
          <w:tcPr>
            <w:tcW w:w="744" w:type="pct"/>
            <w:vAlign w:val="center"/>
          </w:tcPr>
          <w:p w14:paraId="7824EC92"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标的的名称</w:t>
            </w:r>
          </w:p>
        </w:tc>
        <w:tc>
          <w:tcPr>
            <w:tcW w:w="492" w:type="pct"/>
            <w:vAlign w:val="center"/>
          </w:tcPr>
          <w:p w14:paraId="3B94A7BB"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数量</w:t>
            </w:r>
          </w:p>
        </w:tc>
        <w:tc>
          <w:tcPr>
            <w:tcW w:w="410" w:type="pct"/>
            <w:vAlign w:val="center"/>
          </w:tcPr>
          <w:p w14:paraId="50F3932A"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单位</w:t>
            </w:r>
          </w:p>
        </w:tc>
        <w:tc>
          <w:tcPr>
            <w:tcW w:w="3015" w:type="pct"/>
            <w:vAlign w:val="center"/>
          </w:tcPr>
          <w:p w14:paraId="2B61911E"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等线"/>
                <w:szCs w:val="21"/>
              </w:rPr>
              <w:t>简要技术需求或者服务要求</w:t>
            </w:r>
          </w:p>
        </w:tc>
      </w:tr>
      <w:tr w:rsidR="0014446B" w:rsidRPr="0014446B" w14:paraId="661C7DAC" w14:textId="77777777" w:rsidTr="001D47E7">
        <w:trPr>
          <w:trHeight w:val="359"/>
          <w:jc w:val="center"/>
        </w:trPr>
        <w:tc>
          <w:tcPr>
            <w:tcW w:w="5000" w:type="pct"/>
            <w:gridSpan w:val="5"/>
            <w:vAlign w:val="center"/>
          </w:tcPr>
          <w:p w14:paraId="49EEB82D" w14:textId="77777777" w:rsidR="00DF5E0B" w:rsidRPr="0014446B" w:rsidRDefault="00DF5E0B" w:rsidP="001D47E7">
            <w:pPr>
              <w:spacing w:line="360" w:lineRule="exact"/>
              <w:ind w:left="34"/>
              <w:jc w:val="left"/>
              <w:rPr>
                <w:rFonts w:ascii="宋体" w:hAnsi="宋体" w:hint="eastAsia"/>
                <w:szCs w:val="21"/>
              </w:rPr>
            </w:pPr>
            <w:r w:rsidRPr="0014446B">
              <w:rPr>
                <w:rFonts w:ascii="宋体" w:hAnsi="宋体" w:hint="eastAsia"/>
                <w:szCs w:val="21"/>
              </w:rPr>
              <w:t>（一）</w:t>
            </w:r>
            <w:r w:rsidRPr="0014446B">
              <w:rPr>
                <w:rFonts w:ascii="宋体" w:hAnsi="宋体" w:hint="eastAsia"/>
                <w:b/>
                <w:bCs/>
                <w:szCs w:val="21"/>
              </w:rPr>
              <w:t>综合布线部分</w:t>
            </w:r>
          </w:p>
        </w:tc>
      </w:tr>
      <w:tr w:rsidR="0014446B" w:rsidRPr="0014446B" w14:paraId="168A9EE0" w14:textId="77777777" w:rsidTr="001D47E7">
        <w:trPr>
          <w:trHeight w:val="359"/>
          <w:jc w:val="center"/>
        </w:trPr>
        <w:tc>
          <w:tcPr>
            <w:tcW w:w="339" w:type="pct"/>
            <w:vAlign w:val="center"/>
          </w:tcPr>
          <w:p w14:paraId="6E0E1BD4"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w:t>
            </w:r>
          </w:p>
        </w:tc>
        <w:tc>
          <w:tcPr>
            <w:tcW w:w="744" w:type="pct"/>
            <w:vAlign w:val="center"/>
          </w:tcPr>
          <w:p w14:paraId="2E4E86E2"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48芯光纤</w:t>
            </w:r>
          </w:p>
        </w:tc>
        <w:tc>
          <w:tcPr>
            <w:tcW w:w="492" w:type="pct"/>
            <w:vAlign w:val="center"/>
          </w:tcPr>
          <w:p w14:paraId="1599511D"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600</w:t>
            </w:r>
          </w:p>
        </w:tc>
        <w:tc>
          <w:tcPr>
            <w:tcW w:w="410" w:type="pct"/>
            <w:vAlign w:val="center"/>
          </w:tcPr>
          <w:p w14:paraId="35C9842D"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米</w:t>
            </w:r>
          </w:p>
        </w:tc>
        <w:tc>
          <w:tcPr>
            <w:tcW w:w="3015" w:type="pct"/>
            <w:vAlign w:val="center"/>
          </w:tcPr>
          <w:p w14:paraId="0EE0867F" w14:textId="77777777" w:rsidR="00DF5E0B" w:rsidRPr="0014446B" w:rsidRDefault="00DF5E0B" w:rsidP="001D47E7">
            <w:pPr>
              <w:spacing w:line="36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1、48芯室外单模光纤,满足IEEE802.3ae标准。</w:t>
            </w:r>
          </w:p>
          <w:p w14:paraId="569468F0" w14:textId="77777777" w:rsidR="00DF5E0B" w:rsidRPr="0014446B" w:rsidRDefault="00DF5E0B" w:rsidP="001D47E7">
            <w:pPr>
              <w:spacing w:line="360" w:lineRule="exact"/>
              <w:rPr>
                <w:rFonts w:ascii="宋体" w:hAnsi="宋体" w:hint="eastAsia"/>
                <w:szCs w:val="21"/>
              </w:rPr>
            </w:pPr>
            <w:r w:rsidRPr="0014446B">
              <w:rPr>
                <w:rFonts w:ascii="宋体" w:hAnsi="宋体" w:hint="eastAsia"/>
                <w:kern w:val="0"/>
                <w:szCs w:val="21"/>
              </w:rPr>
              <w:t>.......</w:t>
            </w:r>
          </w:p>
        </w:tc>
      </w:tr>
      <w:tr w:rsidR="0014446B" w:rsidRPr="0014446B" w14:paraId="050FEE10" w14:textId="77777777" w:rsidTr="001D47E7">
        <w:trPr>
          <w:trHeight w:val="359"/>
          <w:jc w:val="center"/>
        </w:trPr>
        <w:tc>
          <w:tcPr>
            <w:tcW w:w="339" w:type="pct"/>
            <w:vAlign w:val="center"/>
          </w:tcPr>
          <w:p w14:paraId="5EFDA920"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2</w:t>
            </w:r>
          </w:p>
        </w:tc>
        <w:tc>
          <w:tcPr>
            <w:tcW w:w="744" w:type="pct"/>
            <w:vAlign w:val="center"/>
          </w:tcPr>
          <w:p w14:paraId="444E21D7"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皮线光纤</w:t>
            </w:r>
          </w:p>
        </w:tc>
        <w:tc>
          <w:tcPr>
            <w:tcW w:w="492" w:type="pct"/>
            <w:vAlign w:val="center"/>
          </w:tcPr>
          <w:p w14:paraId="0475208E"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22500</w:t>
            </w:r>
          </w:p>
        </w:tc>
        <w:tc>
          <w:tcPr>
            <w:tcW w:w="410" w:type="pct"/>
            <w:vAlign w:val="center"/>
          </w:tcPr>
          <w:p w14:paraId="1C6EAD32"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米</w:t>
            </w:r>
          </w:p>
        </w:tc>
        <w:tc>
          <w:tcPr>
            <w:tcW w:w="3015" w:type="pct"/>
            <w:vAlign w:val="center"/>
          </w:tcPr>
          <w:p w14:paraId="5CF72730" w14:textId="77777777" w:rsidR="00DF5E0B" w:rsidRPr="0014446B" w:rsidRDefault="00DF5E0B" w:rsidP="001D47E7">
            <w:pPr>
              <w:spacing w:line="36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1、规格：双纤芯（室外型）；</w:t>
            </w:r>
          </w:p>
          <w:p w14:paraId="10A735FB"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2、光纤内置加强钢丝，具有抗侧压和抗拉性能；</w:t>
            </w:r>
          </w:p>
          <w:p w14:paraId="79CE93FB" w14:textId="77777777" w:rsidR="00DF5E0B" w:rsidRPr="0014446B" w:rsidRDefault="00DF5E0B" w:rsidP="001D47E7">
            <w:pPr>
              <w:spacing w:line="360" w:lineRule="exact"/>
              <w:rPr>
                <w:rFonts w:ascii="宋体" w:hAnsi="宋体" w:hint="eastAsia"/>
                <w:szCs w:val="21"/>
              </w:rPr>
            </w:pPr>
            <w:r w:rsidRPr="0014446B">
              <w:rPr>
                <w:rFonts w:ascii="宋体" w:hAnsi="宋体" w:hint="eastAsia"/>
                <w:kern w:val="0"/>
                <w:szCs w:val="21"/>
              </w:rPr>
              <w:t>.......</w:t>
            </w:r>
          </w:p>
        </w:tc>
      </w:tr>
      <w:tr w:rsidR="0014446B" w:rsidRPr="0014446B" w14:paraId="603CDBCC" w14:textId="77777777" w:rsidTr="001D47E7">
        <w:trPr>
          <w:trHeight w:val="359"/>
          <w:jc w:val="center"/>
        </w:trPr>
        <w:tc>
          <w:tcPr>
            <w:tcW w:w="339" w:type="pct"/>
            <w:vAlign w:val="center"/>
          </w:tcPr>
          <w:p w14:paraId="4F2C8240"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3</w:t>
            </w:r>
          </w:p>
        </w:tc>
        <w:tc>
          <w:tcPr>
            <w:tcW w:w="744" w:type="pct"/>
            <w:vAlign w:val="center"/>
          </w:tcPr>
          <w:p w14:paraId="798DB20E"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24口光纤配线架</w:t>
            </w:r>
          </w:p>
        </w:tc>
        <w:tc>
          <w:tcPr>
            <w:tcW w:w="492" w:type="pct"/>
            <w:vAlign w:val="center"/>
          </w:tcPr>
          <w:p w14:paraId="4BF4B700"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4</w:t>
            </w:r>
          </w:p>
        </w:tc>
        <w:tc>
          <w:tcPr>
            <w:tcW w:w="410" w:type="pct"/>
            <w:vAlign w:val="center"/>
          </w:tcPr>
          <w:p w14:paraId="061D54D8"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015" w:type="pct"/>
            <w:vAlign w:val="center"/>
          </w:tcPr>
          <w:p w14:paraId="2E4C8DC7"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1、符合标准：YD/T 778-2011</w:t>
            </w:r>
          </w:p>
          <w:p w14:paraId="49E7E4AF"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2、光纤盒材质：冷轧钢板整体喷塑；钢板厚度不小于：1.0mm</w:t>
            </w:r>
            <w:r w:rsidRPr="0014446B">
              <w:rPr>
                <w:rFonts w:ascii="宋体" w:hAnsi="宋体" w:hint="eastAsia"/>
                <w:kern w:val="0"/>
                <w:szCs w:val="21"/>
              </w:rPr>
              <w:t>.......</w:t>
            </w:r>
          </w:p>
        </w:tc>
      </w:tr>
      <w:tr w:rsidR="0014446B" w:rsidRPr="0014446B" w14:paraId="4949E4B2" w14:textId="77777777" w:rsidTr="001D47E7">
        <w:trPr>
          <w:trHeight w:val="359"/>
          <w:jc w:val="center"/>
        </w:trPr>
        <w:tc>
          <w:tcPr>
            <w:tcW w:w="339" w:type="pct"/>
            <w:vAlign w:val="center"/>
          </w:tcPr>
          <w:p w14:paraId="19C9133A"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4</w:t>
            </w:r>
          </w:p>
        </w:tc>
        <w:tc>
          <w:tcPr>
            <w:tcW w:w="744" w:type="pct"/>
            <w:vAlign w:val="center"/>
          </w:tcPr>
          <w:p w14:paraId="51F3640C"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理线架</w:t>
            </w:r>
          </w:p>
        </w:tc>
        <w:tc>
          <w:tcPr>
            <w:tcW w:w="492" w:type="pct"/>
            <w:vAlign w:val="center"/>
          </w:tcPr>
          <w:p w14:paraId="0152013F"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4</w:t>
            </w:r>
          </w:p>
        </w:tc>
        <w:tc>
          <w:tcPr>
            <w:tcW w:w="410" w:type="pct"/>
            <w:vAlign w:val="center"/>
          </w:tcPr>
          <w:p w14:paraId="42067C0B"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015" w:type="pct"/>
            <w:vAlign w:val="center"/>
          </w:tcPr>
          <w:p w14:paraId="0DD187A5"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1、理线器整体材质：采用冷轧钢板，静电喷塑</w:t>
            </w:r>
          </w:p>
          <w:p w14:paraId="3A4D751F"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2、上下24孔理线出口，后方进线口</w:t>
            </w:r>
          </w:p>
          <w:p w14:paraId="4892F83C" w14:textId="77777777" w:rsidR="00DF5E0B" w:rsidRPr="0014446B" w:rsidRDefault="00DF5E0B" w:rsidP="001D47E7">
            <w:pPr>
              <w:spacing w:line="360" w:lineRule="exact"/>
              <w:rPr>
                <w:rFonts w:ascii="宋体" w:hAnsi="宋体" w:hint="eastAsia"/>
                <w:szCs w:val="21"/>
              </w:rPr>
            </w:pPr>
            <w:r w:rsidRPr="0014446B">
              <w:rPr>
                <w:rFonts w:ascii="宋体" w:hAnsi="宋体" w:hint="eastAsia"/>
                <w:kern w:val="0"/>
                <w:szCs w:val="21"/>
              </w:rPr>
              <w:t>.......</w:t>
            </w:r>
          </w:p>
        </w:tc>
      </w:tr>
      <w:tr w:rsidR="0014446B" w:rsidRPr="0014446B" w14:paraId="4B838414" w14:textId="77777777" w:rsidTr="001D47E7">
        <w:trPr>
          <w:trHeight w:val="359"/>
          <w:jc w:val="center"/>
        </w:trPr>
        <w:tc>
          <w:tcPr>
            <w:tcW w:w="339" w:type="pct"/>
            <w:vAlign w:val="center"/>
          </w:tcPr>
          <w:p w14:paraId="32D764C5"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5</w:t>
            </w:r>
          </w:p>
        </w:tc>
        <w:tc>
          <w:tcPr>
            <w:tcW w:w="744" w:type="pct"/>
            <w:vAlign w:val="center"/>
          </w:tcPr>
          <w:p w14:paraId="0C41A6D2"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LC耦合器</w:t>
            </w:r>
          </w:p>
        </w:tc>
        <w:tc>
          <w:tcPr>
            <w:tcW w:w="492" w:type="pct"/>
            <w:vAlign w:val="center"/>
          </w:tcPr>
          <w:p w14:paraId="4DA9842E"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96</w:t>
            </w:r>
          </w:p>
        </w:tc>
        <w:tc>
          <w:tcPr>
            <w:tcW w:w="410" w:type="pct"/>
            <w:vAlign w:val="center"/>
          </w:tcPr>
          <w:p w14:paraId="7B40B3E5"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015" w:type="pct"/>
            <w:vAlign w:val="center"/>
          </w:tcPr>
          <w:p w14:paraId="7C425A90"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1、连接器类型：LC-LC</w:t>
            </w:r>
          </w:p>
          <w:p w14:paraId="1899489E"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2、耦合器套管材料：高强度高密度氧化锆陶瓷套管</w:t>
            </w:r>
            <w:r w:rsidRPr="0014446B">
              <w:rPr>
                <w:rFonts w:ascii="宋体" w:hAnsi="宋体" w:hint="eastAsia"/>
                <w:kern w:val="0"/>
                <w:szCs w:val="21"/>
              </w:rPr>
              <w:t>.......</w:t>
            </w:r>
          </w:p>
        </w:tc>
      </w:tr>
    </w:tbl>
    <w:p w14:paraId="697D3DFA" w14:textId="77777777" w:rsidR="00966FF2" w:rsidRPr="0014446B" w:rsidRDefault="00966FF2" w:rsidP="00966FF2">
      <w:pPr>
        <w:spacing w:line="400" w:lineRule="exact"/>
        <w:ind w:firstLineChars="200" w:firstLine="420"/>
        <w:rPr>
          <w:rFonts w:ascii="宋体" w:hAnsi="宋体" w:hint="eastAsia"/>
          <w:szCs w:val="21"/>
        </w:rPr>
      </w:pPr>
      <w:r w:rsidRPr="0014446B">
        <w:rPr>
          <w:rFonts w:ascii="宋体" w:hAnsi="宋体" w:hint="eastAsia"/>
          <w:szCs w:val="21"/>
        </w:rPr>
        <w:t>具体详见《采购需求》。</w:t>
      </w:r>
    </w:p>
    <w:p w14:paraId="4FB56507" w14:textId="31B8F9E4" w:rsidR="00DF5E0B" w:rsidRPr="0014446B" w:rsidRDefault="00966FF2" w:rsidP="00DF5E0B">
      <w:pPr>
        <w:spacing w:line="360" w:lineRule="exact"/>
        <w:ind w:firstLineChars="147" w:firstLine="310"/>
        <w:jc w:val="left"/>
        <w:rPr>
          <w:rFonts w:ascii="宋体" w:hAnsi="宋体" w:hint="eastAsia"/>
          <w:b/>
          <w:szCs w:val="21"/>
        </w:rPr>
      </w:pPr>
      <w:r w:rsidRPr="0014446B">
        <w:rPr>
          <w:rFonts w:ascii="宋体" w:hAnsi="宋体" w:hint="eastAsia"/>
          <w:b/>
          <w:szCs w:val="21"/>
        </w:rPr>
        <w:lastRenderedPageBreak/>
        <w:t>分标2(安防监控设备)</w:t>
      </w:r>
      <w:r w:rsidR="00DF5E0B" w:rsidRPr="0014446B">
        <w:rPr>
          <w:rFonts w:ascii="宋体" w:hAnsi="宋体" w:hint="eastAsia"/>
          <w:b/>
          <w:szCs w:val="21"/>
        </w:rPr>
        <w:t>：</w:t>
      </w:r>
    </w:p>
    <w:tbl>
      <w:tblPr>
        <w:tblW w:w="50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1317"/>
        <w:gridCol w:w="872"/>
        <w:gridCol w:w="725"/>
        <w:gridCol w:w="5288"/>
      </w:tblGrid>
      <w:tr w:rsidR="0014446B" w:rsidRPr="0014446B" w14:paraId="5C7A0E90" w14:textId="77777777" w:rsidTr="001D47E7">
        <w:trPr>
          <w:trHeight w:val="497"/>
          <w:jc w:val="center"/>
        </w:trPr>
        <w:tc>
          <w:tcPr>
            <w:tcW w:w="5000" w:type="pct"/>
            <w:gridSpan w:val="5"/>
            <w:vAlign w:val="center"/>
          </w:tcPr>
          <w:p w14:paraId="7CF19F52" w14:textId="77777777" w:rsidR="00DF5E0B" w:rsidRPr="0014446B" w:rsidRDefault="00DF5E0B" w:rsidP="001D47E7">
            <w:pPr>
              <w:tabs>
                <w:tab w:val="left" w:pos="180"/>
                <w:tab w:val="left" w:pos="1620"/>
              </w:tabs>
              <w:spacing w:line="360" w:lineRule="exact"/>
              <w:jc w:val="left"/>
              <w:rPr>
                <w:rFonts w:ascii="宋体" w:hAnsi="宋体" w:cs="宋体" w:hint="eastAsia"/>
                <w:szCs w:val="21"/>
              </w:rPr>
            </w:pPr>
            <w:r w:rsidRPr="0014446B">
              <w:rPr>
                <w:rFonts w:ascii="宋体" w:hAnsi="宋体" w:hint="eastAsia"/>
                <w:b/>
                <w:szCs w:val="21"/>
              </w:rPr>
              <w:t>一、采购需求清单</w:t>
            </w:r>
          </w:p>
        </w:tc>
      </w:tr>
      <w:tr w:rsidR="0014446B" w:rsidRPr="0014446B" w14:paraId="1EF6704C" w14:textId="77777777" w:rsidTr="00966FF2">
        <w:trPr>
          <w:trHeight w:val="824"/>
          <w:jc w:val="center"/>
        </w:trPr>
        <w:tc>
          <w:tcPr>
            <w:tcW w:w="316" w:type="pct"/>
            <w:vAlign w:val="center"/>
          </w:tcPr>
          <w:p w14:paraId="518D9B3B"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序号</w:t>
            </w:r>
          </w:p>
        </w:tc>
        <w:tc>
          <w:tcPr>
            <w:tcW w:w="752" w:type="pct"/>
            <w:vAlign w:val="center"/>
          </w:tcPr>
          <w:p w14:paraId="4088F602"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标的的名称</w:t>
            </w:r>
          </w:p>
        </w:tc>
        <w:tc>
          <w:tcPr>
            <w:tcW w:w="498" w:type="pct"/>
            <w:vAlign w:val="center"/>
          </w:tcPr>
          <w:p w14:paraId="615280D1"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数量</w:t>
            </w:r>
          </w:p>
        </w:tc>
        <w:tc>
          <w:tcPr>
            <w:tcW w:w="414" w:type="pct"/>
            <w:vAlign w:val="center"/>
          </w:tcPr>
          <w:p w14:paraId="3524C6D1"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单位</w:t>
            </w:r>
          </w:p>
        </w:tc>
        <w:tc>
          <w:tcPr>
            <w:tcW w:w="3020" w:type="pct"/>
            <w:vAlign w:val="center"/>
          </w:tcPr>
          <w:p w14:paraId="5EEC0130"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等线" w:hint="eastAsia"/>
                <w:szCs w:val="21"/>
              </w:rPr>
              <w:t>简要技术需求或者服务要求</w:t>
            </w:r>
          </w:p>
        </w:tc>
      </w:tr>
      <w:tr w:rsidR="0014446B" w:rsidRPr="0014446B" w14:paraId="5061EB00" w14:textId="77777777" w:rsidTr="00966FF2">
        <w:trPr>
          <w:trHeight w:val="359"/>
          <w:jc w:val="center"/>
        </w:trPr>
        <w:tc>
          <w:tcPr>
            <w:tcW w:w="316" w:type="pct"/>
            <w:vAlign w:val="center"/>
          </w:tcPr>
          <w:p w14:paraId="6F3ECFA0"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w:t>
            </w:r>
          </w:p>
        </w:tc>
        <w:tc>
          <w:tcPr>
            <w:tcW w:w="752" w:type="pct"/>
            <w:vAlign w:val="center"/>
          </w:tcPr>
          <w:p w14:paraId="57B019EB"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筒型摄像机</w:t>
            </w:r>
          </w:p>
        </w:tc>
        <w:tc>
          <w:tcPr>
            <w:tcW w:w="498" w:type="pct"/>
            <w:vAlign w:val="center"/>
          </w:tcPr>
          <w:p w14:paraId="19DF42AF"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127</w:t>
            </w:r>
          </w:p>
        </w:tc>
        <w:tc>
          <w:tcPr>
            <w:tcW w:w="414" w:type="pct"/>
            <w:vAlign w:val="center"/>
          </w:tcPr>
          <w:p w14:paraId="250E0626"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台</w:t>
            </w:r>
          </w:p>
        </w:tc>
        <w:tc>
          <w:tcPr>
            <w:tcW w:w="3020" w:type="pct"/>
            <w:vAlign w:val="center"/>
          </w:tcPr>
          <w:p w14:paraId="260E99BA"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1.传感器类型：1/3英寸CMOS；</w:t>
            </w:r>
          </w:p>
          <w:p w14:paraId="192C37B5"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▲2.像素：不低于400万；最大分辨率不低于：2560×1440.......</w:t>
            </w:r>
          </w:p>
        </w:tc>
      </w:tr>
      <w:tr w:rsidR="0014446B" w:rsidRPr="0014446B" w14:paraId="4C1307E2" w14:textId="77777777" w:rsidTr="00966FF2">
        <w:trPr>
          <w:trHeight w:val="359"/>
          <w:jc w:val="center"/>
        </w:trPr>
        <w:tc>
          <w:tcPr>
            <w:tcW w:w="316" w:type="pct"/>
            <w:vAlign w:val="center"/>
          </w:tcPr>
          <w:p w14:paraId="57814D71"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w:t>
            </w:r>
          </w:p>
        </w:tc>
        <w:tc>
          <w:tcPr>
            <w:tcW w:w="752" w:type="pct"/>
            <w:vAlign w:val="center"/>
          </w:tcPr>
          <w:p w14:paraId="1684DE37"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云台监控球机</w:t>
            </w:r>
          </w:p>
        </w:tc>
        <w:tc>
          <w:tcPr>
            <w:tcW w:w="498" w:type="pct"/>
            <w:vAlign w:val="center"/>
          </w:tcPr>
          <w:p w14:paraId="024DA89E"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12</w:t>
            </w:r>
          </w:p>
        </w:tc>
        <w:tc>
          <w:tcPr>
            <w:tcW w:w="414" w:type="pct"/>
            <w:vAlign w:val="center"/>
          </w:tcPr>
          <w:p w14:paraId="784A778F"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台</w:t>
            </w:r>
          </w:p>
        </w:tc>
        <w:tc>
          <w:tcPr>
            <w:tcW w:w="3020" w:type="pct"/>
            <w:vAlign w:val="center"/>
          </w:tcPr>
          <w:p w14:paraId="5BD991B3"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1.传感器类型：1/2.8英寸CMOS；</w:t>
            </w:r>
          </w:p>
          <w:p w14:paraId="44B76E66" w14:textId="77777777" w:rsidR="00DF5E0B" w:rsidRPr="0014446B" w:rsidRDefault="00DF5E0B" w:rsidP="001D47E7">
            <w:pPr>
              <w:spacing w:after="120" w:line="360" w:lineRule="exact"/>
              <w:rPr>
                <w:rFonts w:ascii="宋体" w:hAnsi="宋体" w:hint="eastAsia"/>
                <w:kern w:val="0"/>
                <w:szCs w:val="21"/>
              </w:rPr>
            </w:pPr>
            <w:r w:rsidRPr="0014446B">
              <w:rPr>
                <w:rFonts w:ascii="宋体" w:hAnsi="宋体" w:hint="eastAsia"/>
                <w:szCs w:val="21"/>
              </w:rPr>
              <w:t>▲2.像素：不低于400万；最大分辨率不低于：2560×1440.......</w:t>
            </w:r>
          </w:p>
        </w:tc>
      </w:tr>
      <w:tr w:rsidR="0014446B" w:rsidRPr="0014446B" w14:paraId="1015DDDA" w14:textId="77777777" w:rsidTr="00966FF2">
        <w:trPr>
          <w:trHeight w:val="359"/>
          <w:jc w:val="center"/>
        </w:trPr>
        <w:tc>
          <w:tcPr>
            <w:tcW w:w="316" w:type="pct"/>
            <w:vAlign w:val="center"/>
          </w:tcPr>
          <w:p w14:paraId="11225839"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3</w:t>
            </w:r>
          </w:p>
        </w:tc>
        <w:tc>
          <w:tcPr>
            <w:tcW w:w="752" w:type="pct"/>
            <w:vAlign w:val="center"/>
          </w:tcPr>
          <w:p w14:paraId="6D9F447E"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变焦枪型网络摄像机（短焦）</w:t>
            </w:r>
          </w:p>
        </w:tc>
        <w:tc>
          <w:tcPr>
            <w:tcW w:w="498" w:type="pct"/>
            <w:vAlign w:val="center"/>
          </w:tcPr>
          <w:p w14:paraId="1213820C"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3</w:t>
            </w:r>
          </w:p>
        </w:tc>
        <w:tc>
          <w:tcPr>
            <w:tcW w:w="414" w:type="pct"/>
            <w:vAlign w:val="center"/>
          </w:tcPr>
          <w:p w14:paraId="1170CBF9"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台</w:t>
            </w:r>
          </w:p>
        </w:tc>
        <w:tc>
          <w:tcPr>
            <w:tcW w:w="3020" w:type="pct"/>
            <w:vAlign w:val="center"/>
          </w:tcPr>
          <w:p w14:paraId="2F4DB91E"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1.传感器类型：1/1.8英寸CMOS；</w:t>
            </w:r>
          </w:p>
          <w:p w14:paraId="53C38D70"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▲2.像素：不小于400万；最大分辨率不小于：2688×1520.......</w:t>
            </w:r>
          </w:p>
        </w:tc>
      </w:tr>
      <w:tr w:rsidR="0014446B" w:rsidRPr="0014446B" w14:paraId="63DFC918" w14:textId="77777777" w:rsidTr="00966FF2">
        <w:trPr>
          <w:trHeight w:val="359"/>
          <w:jc w:val="center"/>
        </w:trPr>
        <w:tc>
          <w:tcPr>
            <w:tcW w:w="316" w:type="pct"/>
            <w:vAlign w:val="center"/>
          </w:tcPr>
          <w:p w14:paraId="31ECB7B5"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4</w:t>
            </w:r>
          </w:p>
        </w:tc>
        <w:tc>
          <w:tcPr>
            <w:tcW w:w="752" w:type="pct"/>
            <w:vAlign w:val="center"/>
          </w:tcPr>
          <w:p w14:paraId="6150677B"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变焦枪型网络摄像机（长焦）</w:t>
            </w:r>
          </w:p>
        </w:tc>
        <w:tc>
          <w:tcPr>
            <w:tcW w:w="498" w:type="pct"/>
            <w:vAlign w:val="center"/>
          </w:tcPr>
          <w:p w14:paraId="649EB385"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3</w:t>
            </w:r>
          </w:p>
        </w:tc>
        <w:tc>
          <w:tcPr>
            <w:tcW w:w="414" w:type="pct"/>
            <w:vAlign w:val="center"/>
          </w:tcPr>
          <w:p w14:paraId="3759ED5A"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台</w:t>
            </w:r>
          </w:p>
        </w:tc>
        <w:tc>
          <w:tcPr>
            <w:tcW w:w="3020" w:type="pct"/>
            <w:vAlign w:val="center"/>
          </w:tcPr>
          <w:p w14:paraId="0FF36F17"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1.传感器类型：1/1.8英寸CMOS；</w:t>
            </w:r>
          </w:p>
          <w:p w14:paraId="08F96D39"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▲2.像素：不小于400万；最大分辨率不小于：2688×1520.......</w:t>
            </w:r>
          </w:p>
        </w:tc>
      </w:tr>
      <w:tr w:rsidR="0014446B" w:rsidRPr="0014446B" w14:paraId="1DB157B8" w14:textId="77777777" w:rsidTr="00966FF2">
        <w:trPr>
          <w:trHeight w:val="359"/>
          <w:jc w:val="center"/>
        </w:trPr>
        <w:tc>
          <w:tcPr>
            <w:tcW w:w="316" w:type="pct"/>
            <w:vAlign w:val="center"/>
          </w:tcPr>
          <w:p w14:paraId="1B329010"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5</w:t>
            </w:r>
          </w:p>
        </w:tc>
        <w:tc>
          <w:tcPr>
            <w:tcW w:w="752" w:type="pct"/>
            <w:vAlign w:val="center"/>
          </w:tcPr>
          <w:p w14:paraId="7DCD7054"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网络硬盘录像机</w:t>
            </w:r>
          </w:p>
        </w:tc>
        <w:tc>
          <w:tcPr>
            <w:tcW w:w="498" w:type="pct"/>
            <w:vAlign w:val="center"/>
          </w:tcPr>
          <w:p w14:paraId="4D5B4166"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w:t>
            </w:r>
          </w:p>
        </w:tc>
        <w:tc>
          <w:tcPr>
            <w:tcW w:w="414" w:type="pct"/>
            <w:vAlign w:val="center"/>
          </w:tcPr>
          <w:p w14:paraId="40E8BBB3"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台</w:t>
            </w:r>
          </w:p>
        </w:tc>
        <w:tc>
          <w:tcPr>
            <w:tcW w:w="3020" w:type="pct"/>
            <w:vAlign w:val="center"/>
          </w:tcPr>
          <w:p w14:paraId="3B758D1B" w14:textId="77777777" w:rsidR="00DF5E0B" w:rsidRPr="0014446B" w:rsidRDefault="00DF5E0B" w:rsidP="001D47E7">
            <w:pPr>
              <w:spacing w:line="360" w:lineRule="exact"/>
              <w:jc w:val="left"/>
              <w:rPr>
                <w:rFonts w:ascii="宋体" w:hAnsi="宋体" w:hint="eastAsia"/>
                <w:szCs w:val="21"/>
              </w:rPr>
            </w:pPr>
            <w:r w:rsidRPr="0014446B">
              <w:rPr>
                <w:rFonts w:ascii="宋体" w:hAnsi="宋体" w:hint="eastAsia"/>
                <w:szCs w:val="21"/>
              </w:rPr>
              <w:t>1.支持嵌入式Linux系统，工业级嵌入式微控制器；</w:t>
            </w:r>
          </w:p>
          <w:p w14:paraId="27B31ECD" w14:textId="77777777" w:rsidR="00DF5E0B" w:rsidRPr="0014446B" w:rsidRDefault="00DF5E0B" w:rsidP="001D47E7">
            <w:pPr>
              <w:spacing w:line="360" w:lineRule="exact"/>
              <w:jc w:val="left"/>
              <w:rPr>
                <w:rFonts w:ascii="宋体" w:hAnsi="宋体" w:hint="eastAsia"/>
                <w:szCs w:val="21"/>
              </w:rPr>
            </w:pPr>
            <w:r w:rsidRPr="0014446B">
              <w:rPr>
                <w:rFonts w:ascii="宋体" w:hAnsi="宋体" w:hint="eastAsia"/>
                <w:szCs w:val="21"/>
              </w:rPr>
              <w:t>2.支持WEB、本地GUI界面操作.......</w:t>
            </w:r>
          </w:p>
        </w:tc>
      </w:tr>
    </w:tbl>
    <w:p w14:paraId="3BA60964" w14:textId="77777777" w:rsidR="00966FF2" w:rsidRPr="0014446B" w:rsidRDefault="00966FF2" w:rsidP="00966FF2">
      <w:pPr>
        <w:spacing w:line="400" w:lineRule="exact"/>
        <w:ind w:firstLineChars="200" w:firstLine="420"/>
        <w:rPr>
          <w:rFonts w:ascii="宋体" w:hAnsi="宋体" w:hint="eastAsia"/>
          <w:szCs w:val="21"/>
        </w:rPr>
      </w:pPr>
      <w:r w:rsidRPr="0014446B">
        <w:rPr>
          <w:rFonts w:ascii="宋体" w:hAnsi="宋体" w:hint="eastAsia"/>
          <w:szCs w:val="21"/>
        </w:rPr>
        <w:t>具体详见《采购需求》。</w:t>
      </w:r>
    </w:p>
    <w:p w14:paraId="6FE91302" w14:textId="2728DEF2" w:rsidR="00DF5E0B" w:rsidRPr="0014446B" w:rsidRDefault="00966FF2" w:rsidP="00DF5E0B">
      <w:pPr>
        <w:spacing w:line="360" w:lineRule="exact"/>
        <w:ind w:firstLineChars="147" w:firstLine="310"/>
        <w:jc w:val="left"/>
        <w:rPr>
          <w:rFonts w:ascii="宋体" w:hAnsi="宋体" w:hint="eastAsia"/>
          <w:szCs w:val="21"/>
          <w:u w:val="single"/>
        </w:rPr>
      </w:pPr>
      <w:r w:rsidRPr="0014446B">
        <w:rPr>
          <w:rFonts w:ascii="宋体" w:hAnsi="宋体" w:hint="eastAsia"/>
          <w:b/>
          <w:szCs w:val="21"/>
        </w:rPr>
        <w:t>分标3(物联设备)</w:t>
      </w:r>
      <w:r w:rsidR="00DF5E0B" w:rsidRPr="0014446B">
        <w:rPr>
          <w:rFonts w:ascii="宋体" w:hAnsi="宋体" w:hint="eastAsia"/>
          <w:b/>
          <w:szCs w:val="21"/>
        </w:rPr>
        <w:t>：</w:t>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298"/>
        <w:gridCol w:w="665"/>
        <w:gridCol w:w="715"/>
        <w:gridCol w:w="5482"/>
      </w:tblGrid>
      <w:tr w:rsidR="0014446B" w:rsidRPr="0014446B" w14:paraId="064B6386" w14:textId="77777777" w:rsidTr="001D47E7">
        <w:trPr>
          <w:trHeight w:val="497"/>
          <w:jc w:val="center"/>
        </w:trPr>
        <w:tc>
          <w:tcPr>
            <w:tcW w:w="5000" w:type="pct"/>
            <w:gridSpan w:val="5"/>
            <w:vAlign w:val="center"/>
          </w:tcPr>
          <w:p w14:paraId="5B8B33B4" w14:textId="77777777" w:rsidR="00DF5E0B" w:rsidRPr="0014446B" w:rsidRDefault="00DF5E0B" w:rsidP="001D47E7">
            <w:pPr>
              <w:tabs>
                <w:tab w:val="left" w:pos="180"/>
                <w:tab w:val="left" w:pos="1620"/>
              </w:tabs>
              <w:spacing w:line="360" w:lineRule="exact"/>
              <w:jc w:val="left"/>
              <w:rPr>
                <w:rFonts w:ascii="宋体" w:hAnsi="宋体" w:cs="宋体" w:hint="eastAsia"/>
                <w:szCs w:val="21"/>
              </w:rPr>
            </w:pPr>
            <w:r w:rsidRPr="0014446B">
              <w:rPr>
                <w:rFonts w:ascii="宋体" w:hAnsi="宋体" w:hint="eastAsia"/>
                <w:b/>
                <w:szCs w:val="21"/>
              </w:rPr>
              <w:t>一、采购需求清单</w:t>
            </w:r>
          </w:p>
        </w:tc>
      </w:tr>
      <w:tr w:rsidR="0014446B" w:rsidRPr="0014446B" w14:paraId="0532DB2A" w14:textId="77777777" w:rsidTr="00966FF2">
        <w:trPr>
          <w:trHeight w:val="824"/>
          <w:jc w:val="center"/>
        </w:trPr>
        <w:tc>
          <w:tcPr>
            <w:tcW w:w="323" w:type="pct"/>
            <w:vAlign w:val="center"/>
          </w:tcPr>
          <w:p w14:paraId="1535CB12"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序号</w:t>
            </w:r>
          </w:p>
        </w:tc>
        <w:tc>
          <w:tcPr>
            <w:tcW w:w="744" w:type="pct"/>
            <w:vAlign w:val="center"/>
          </w:tcPr>
          <w:p w14:paraId="4BBC3EA4"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标的的名称</w:t>
            </w:r>
          </w:p>
        </w:tc>
        <w:tc>
          <w:tcPr>
            <w:tcW w:w="381" w:type="pct"/>
            <w:vAlign w:val="center"/>
          </w:tcPr>
          <w:p w14:paraId="0FBBEFE6"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数量</w:t>
            </w:r>
          </w:p>
        </w:tc>
        <w:tc>
          <w:tcPr>
            <w:tcW w:w="410" w:type="pct"/>
            <w:vAlign w:val="center"/>
          </w:tcPr>
          <w:p w14:paraId="37EF079F"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宋体" w:hint="eastAsia"/>
                <w:szCs w:val="21"/>
              </w:rPr>
              <w:t>单位</w:t>
            </w:r>
          </w:p>
        </w:tc>
        <w:tc>
          <w:tcPr>
            <w:tcW w:w="3142" w:type="pct"/>
            <w:vAlign w:val="center"/>
          </w:tcPr>
          <w:p w14:paraId="68043A06" w14:textId="77777777" w:rsidR="00DF5E0B" w:rsidRPr="0014446B" w:rsidRDefault="00DF5E0B" w:rsidP="001D47E7">
            <w:pPr>
              <w:tabs>
                <w:tab w:val="left" w:pos="180"/>
                <w:tab w:val="left" w:pos="1620"/>
              </w:tabs>
              <w:spacing w:line="360" w:lineRule="exact"/>
              <w:jc w:val="center"/>
              <w:rPr>
                <w:rFonts w:ascii="宋体" w:hAnsi="宋体" w:cs="宋体" w:hint="eastAsia"/>
                <w:szCs w:val="21"/>
              </w:rPr>
            </w:pPr>
            <w:r w:rsidRPr="0014446B">
              <w:rPr>
                <w:rFonts w:ascii="宋体" w:hAnsi="宋体" w:cs="等线" w:hint="eastAsia"/>
                <w:szCs w:val="21"/>
              </w:rPr>
              <w:t>简要技术需求或者服务要求</w:t>
            </w:r>
          </w:p>
        </w:tc>
      </w:tr>
      <w:tr w:rsidR="0014446B" w:rsidRPr="0014446B" w14:paraId="48129A76" w14:textId="77777777" w:rsidTr="001D47E7">
        <w:trPr>
          <w:trHeight w:val="359"/>
          <w:jc w:val="center"/>
        </w:trPr>
        <w:tc>
          <w:tcPr>
            <w:tcW w:w="5000" w:type="pct"/>
            <w:gridSpan w:val="5"/>
            <w:vAlign w:val="center"/>
          </w:tcPr>
          <w:p w14:paraId="0B0E8BB7" w14:textId="77777777" w:rsidR="00DF5E0B" w:rsidRPr="0014446B" w:rsidRDefault="00DF5E0B" w:rsidP="001D47E7">
            <w:pPr>
              <w:spacing w:line="360" w:lineRule="exact"/>
              <w:ind w:left="34"/>
              <w:jc w:val="left"/>
              <w:rPr>
                <w:rFonts w:ascii="宋体" w:hAnsi="宋体" w:hint="eastAsia"/>
                <w:szCs w:val="21"/>
              </w:rPr>
            </w:pPr>
            <w:r w:rsidRPr="0014446B">
              <w:rPr>
                <w:rFonts w:ascii="宋体" w:hAnsi="宋体" w:hint="eastAsia"/>
                <w:szCs w:val="21"/>
              </w:rPr>
              <w:t>（一）</w:t>
            </w:r>
            <w:r w:rsidRPr="0014446B">
              <w:rPr>
                <w:rFonts w:ascii="宋体" w:hAnsi="宋体" w:hint="eastAsia"/>
                <w:b/>
                <w:bCs/>
                <w:szCs w:val="21"/>
              </w:rPr>
              <w:t>琴房和教室门禁及节能管理系统部分</w:t>
            </w:r>
          </w:p>
        </w:tc>
      </w:tr>
      <w:tr w:rsidR="0014446B" w:rsidRPr="0014446B" w14:paraId="22584B1F" w14:textId="77777777" w:rsidTr="00966FF2">
        <w:trPr>
          <w:trHeight w:val="359"/>
          <w:jc w:val="center"/>
        </w:trPr>
        <w:tc>
          <w:tcPr>
            <w:tcW w:w="323" w:type="pct"/>
            <w:vAlign w:val="center"/>
          </w:tcPr>
          <w:p w14:paraId="0CBC7670"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w:t>
            </w:r>
          </w:p>
        </w:tc>
        <w:tc>
          <w:tcPr>
            <w:tcW w:w="744" w:type="pct"/>
            <w:vAlign w:val="center"/>
          </w:tcPr>
          <w:p w14:paraId="35186ACC"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智能门锁</w:t>
            </w:r>
          </w:p>
        </w:tc>
        <w:tc>
          <w:tcPr>
            <w:tcW w:w="381" w:type="pct"/>
            <w:vAlign w:val="center"/>
          </w:tcPr>
          <w:p w14:paraId="04C5F239"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132</w:t>
            </w:r>
          </w:p>
        </w:tc>
        <w:tc>
          <w:tcPr>
            <w:tcW w:w="410" w:type="pct"/>
            <w:vAlign w:val="center"/>
          </w:tcPr>
          <w:p w14:paraId="38EA2D94"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台</w:t>
            </w:r>
          </w:p>
        </w:tc>
        <w:tc>
          <w:tcPr>
            <w:tcW w:w="3142" w:type="pct"/>
            <w:vAlign w:val="center"/>
          </w:tcPr>
          <w:p w14:paraId="0AE35B70"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1、通讯方式：支持433协议或者ZigBee协议无线自组网协议，实现APP远程控制、数据传输</w:t>
            </w:r>
          </w:p>
          <w:p w14:paraId="4F3794E7"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w:t>
            </w:r>
          </w:p>
        </w:tc>
      </w:tr>
      <w:tr w:rsidR="0014446B" w:rsidRPr="0014446B" w14:paraId="443C8649" w14:textId="77777777" w:rsidTr="00966FF2">
        <w:trPr>
          <w:trHeight w:val="359"/>
          <w:jc w:val="center"/>
        </w:trPr>
        <w:tc>
          <w:tcPr>
            <w:tcW w:w="323" w:type="pct"/>
            <w:vAlign w:val="center"/>
          </w:tcPr>
          <w:p w14:paraId="304698A3"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2</w:t>
            </w:r>
          </w:p>
        </w:tc>
        <w:tc>
          <w:tcPr>
            <w:tcW w:w="744" w:type="pct"/>
            <w:vAlign w:val="center"/>
          </w:tcPr>
          <w:p w14:paraId="1F5A7DC8"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一位智能照明开关</w:t>
            </w:r>
          </w:p>
        </w:tc>
        <w:tc>
          <w:tcPr>
            <w:tcW w:w="381" w:type="pct"/>
            <w:vAlign w:val="center"/>
          </w:tcPr>
          <w:p w14:paraId="6D982FF4"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10</w:t>
            </w:r>
          </w:p>
        </w:tc>
        <w:tc>
          <w:tcPr>
            <w:tcW w:w="410" w:type="pct"/>
            <w:vAlign w:val="center"/>
          </w:tcPr>
          <w:p w14:paraId="02749CBB"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142" w:type="pct"/>
            <w:vAlign w:val="center"/>
          </w:tcPr>
          <w:p w14:paraId="4EAD536D"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1、供电方式：</w:t>
            </w:r>
            <w:r w:rsidRPr="0014446B">
              <w:rPr>
                <w:rFonts w:ascii="宋体" w:hAnsi="宋体"/>
                <w:szCs w:val="21"/>
              </w:rPr>
              <w:t>零火线供电</w:t>
            </w:r>
          </w:p>
          <w:p w14:paraId="6A665DDB"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2、额定电压：</w:t>
            </w:r>
            <w:r w:rsidRPr="0014446B">
              <w:rPr>
                <w:rFonts w:ascii="宋体" w:hAnsi="宋体"/>
                <w:szCs w:val="21"/>
              </w:rPr>
              <w:t>AC110~ 250V</w:t>
            </w:r>
          </w:p>
          <w:p w14:paraId="742B828E"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w:t>
            </w:r>
          </w:p>
        </w:tc>
      </w:tr>
      <w:tr w:rsidR="0014446B" w:rsidRPr="0014446B" w14:paraId="7BB01CFF" w14:textId="77777777" w:rsidTr="00966FF2">
        <w:trPr>
          <w:trHeight w:val="359"/>
          <w:jc w:val="center"/>
        </w:trPr>
        <w:tc>
          <w:tcPr>
            <w:tcW w:w="323" w:type="pct"/>
            <w:vAlign w:val="center"/>
          </w:tcPr>
          <w:p w14:paraId="60F86C5E"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3</w:t>
            </w:r>
          </w:p>
        </w:tc>
        <w:tc>
          <w:tcPr>
            <w:tcW w:w="744" w:type="pct"/>
            <w:vAlign w:val="center"/>
          </w:tcPr>
          <w:p w14:paraId="356247C9"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二位智能照明开关</w:t>
            </w:r>
          </w:p>
        </w:tc>
        <w:tc>
          <w:tcPr>
            <w:tcW w:w="381" w:type="pct"/>
            <w:vAlign w:val="center"/>
          </w:tcPr>
          <w:p w14:paraId="1668CA9B"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20</w:t>
            </w:r>
          </w:p>
        </w:tc>
        <w:tc>
          <w:tcPr>
            <w:tcW w:w="410" w:type="pct"/>
            <w:vAlign w:val="center"/>
          </w:tcPr>
          <w:p w14:paraId="4D3154F4"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142" w:type="pct"/>
            <w:vAlign w:val="center"/>
          </w:tcPr>
          <w:p w14:paraId="7894FAC4"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1、供电方式</w:t>
            </w:r>
            <w:r w:rsidRPr="0014446B">
              <w:rPr>
                <w:rFonts w:ascii="宋体" w:hAnsi="宋体"/>
                <w:szCs w:val="21"/>
              </w:rPr>
              <w:t xml:space="preserve"> 零火线供电</w:t>
            </w:r>
          </w:p>
          <w:p w14:paraId="06652126"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2、额定电压</w:t>
            </w:r>
            <w:r w:rsidRPr="0014446B">
              <w:rPr>
                <w:rFonts w:ascii="宋体" w:hAnsi="宋体"/>
                <w:szCs w:val="21"/>
              </w:rPr>
              <w:t xml:space="preserve"> AC110~ 250V</w:t>
            </w:r>
          </w:p>
          <w:p w14:paraId="70B570AA"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w:t>
            </w:r>
          </w:p>
        </w:tc>
      </w:tr>
      <w:tr w:rsidR="0014446B" w:rsidRPr="0014446B" w14:paraId="424E701B" w14:textId="77777777" w:rsidTr="00966FF2">
        <w:trPr>
          <w:trHeight w:val="359"/>
          <w:jc w:val="center"/>
        </w:trPr>
        <w:tc>
          <w:tcPr>
            <w:tcW w:w="323" w:type="pct"/>
            <w:vAlign w:val="center"/>
          </w:tcPr>
          <w:p w14:paraId="2E554A90"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4</w:t>
            </w:r>
          </w:p>
        </w:tc>
        <w:tc>
          <w:tcPr>
            <w:tcW w:w="744" w:type="pct"/>
            <w:vAlign w:val="center"/>
          </w:tcPr>
          <w:p w14:paraId="191A4DC2"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三位智能照明开关</w:t>
            </w:r>
          </w:p>
        </w:tc>
        <w:tc>
          <w:tcPr>
            <w:tcW w:w="381" w:type="pct"/>
            <w:vAlign w:val="center"/>
          </w:tcPr>
          <w:p w14:paraId="2125BDFB"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122</w:t>
            </w:r>
          </w:p>
        </w:tc>
        <w:tc>
          <w:tcPr>
            <w:tcW w:w="410" w:type="pct"/>
            <w:vAlign w:val="center"/>
          </w:tcPr>
          <w:p w14:paraId="3FF609FE"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142" w:type="pct"/>
            <w:vAlign w:val="center"/>
          </w:tcPr>
          <w:p w14:paraId="5CEA3DDF"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1、供电方式</w:t>
            </w:r>
            <w:r w:rsidRPr="0014446B">
              <w:rPr>
                <w:rFonts w:ascii="宋体" w:hAnsi="宋体"/>
                <w:szCs w:val="21"/>
              </w:rPr>
              <w:t xml:space="preserve"> 零火线供电</w:t>
            </w:r>
          </w:p>
          <w:p w14:paraId="215483BB"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2、额定电压</w:t>
            </w:r>
            <w:r w:rsidRPr="0014446B">
              <w:rPr>
                <w:rFonts w:ascii="宋体" w:hAnsi="宋体"/>
                <w:szCs w:val="21"/>
              </w:rPr>
              <w:t xml:space="preserve"> AC110~ 250V</w:t>
            </w:r>
            <w:r w:rsidRPr="0014446B">
              <w:rPr>
                <w:rFonts w:ascii="宋体" w:hAnsi="宋体" w:hint="eastAsia"/>
                <w:szCs w:val="21"/>
              </w:rPr>
              <w:t>.......</w:t>
            </w:r>
          </w:p>
        </w:tc>
      </w:tr>
      <w:tr w:rsidR="0014446B" w:rsidRPr="0014446B" w14:paraId="2C11CA84" w14:textId="77777777" w:rsidTr="00966FF2">
        <w:trPr>
          <w:trHeight w:val="359"/>
          <w:jc w:val="center"/>
        </w:trPr>
        <w:tc>
          <w:tcPr>
            <w:tcW w:w="323" w:type="pct"/>
            <w:vAlign w:val="center"/>
          </w:tcPr>
          <w:p w14:paraId="562F871C"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lastRenderedPageBreak/>
              <w:t>5</w:t>
            </w:r>
          </w:p>
        </w:tc>
        <w:tc>
          <w:tcPr>
            <w:tcW w:w="744" w:type="pct"/>
            <w:vAlign w:val="center"/>
          </w:tcPr>
          <w:p w14:paraId="785F2C10"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智能插座</w:t>
            </w:r>
          </w:p>
        </w:tc>
        <w:tc>
          <w:tcPr>
            <w:tcW w:w="381" w:type="pct"/>
            <w:vAlign w:val="center"/>
          </w:tcPr>
          <w:p w14:paraId="762A5B6B"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260</w:t>
            </w:r>
          </w:p>
        </w:tc>
        <w:tc>
          <w:tcPr>
            <w:tcW w:w="410" w:type="pct"/>
            <w:vAlign w:val="center"/>
          </w:tcPr>
          <w:p w14:paraId="52021094" w14:textId="77777777" w:rsidR="00DF5E0B" w:rsidRPr="0014446B" w:rsidRDefault="00DF5E0B" w:rsidP="001D47E7">
            <w:pPr>
              <w:spacing w:line="360" w:lineRule="exact"/>
              <w:jc w:val="center"/>
              <w:rPr>
                <w:rFonts w:ascii="宋体" w:hAnsi="宋体" w:hint="eastAsia"/>
                <w:szCs w:val="21"/>
              </w:rPr>
            </w:pPr>
            <w:r w:rsidRPr="0014446B">
              <w:rPr>
                <w:rFonts w:ascii="宋体" w:hAnsi="宋体" w:hint="eastAsia"/>
                <w:szCs w:val="21"/>
              </w:rPr>
              <w:t>个</w:t>
            </w:r>
          </w:p>
        </w:tc>
        <w:tc>
          <w:tcPr>
            <w:tcW w:w="3142" w:type="pct"/>
            <w:vAlign w:val="center"/>
          </w:tcPr>
          <w:p w14:paraId="3442EF95"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1、供电方式 零火线供电</w:t>
            </w:r>
          </w:p>
          <w:p w14:paraId="06EDFD9A" w14:textId="77777777" w:rsidR="00DF5E0B" w:rsidRPr="0014446B" w:rsidRDefault="00DF5E0B" w:rsidP="001D47E7">
            <w:pPr>
              <w:spacing w:line="360" w:lineRule="exact"/>
              <w:rPr>
                <w:rFonts w:ascii="宋体" w:hAnsi="宋体" w:hint="eastAsia"/>
                <w:szCs w:val="21"/>
              </w:rPr>
            </w:pPr>
            <w:r w:rsidRPr="0014446B">
              <w:rPr>
                <w:rFonts w:ascii="宋体" w:hAnsi="宋体" w:hint="eastAsia"/>
                <w:szCs w:val="21"/>
              </w:rPr>
              <w:t>2、额定电压 220V～</w:t>
            </w:r>
          </w:p>
          <w:p w14:paraId="7326A195" w14:textId="77777777" w:rsidR="00DF5E0B" w:rsidRPr="0014446B" w:rsidRDefault="00DF5E0B" w:rsidP="001D47E7">
            <w:pPr>
              <w:spacing w:line="360" w:lineRule="exact"/>
              <w:rPr>
                <w:rFonts w:ascii="宋体" w:hAnsi="宋体" w:hint="eastAsia"/>
                <w:kern w:val="0"/>
                <w:szCs w:val="21"/>
              </w:rPr>
            </w:pPr>
            <w:r w:rsidRPr="0014446B">
              <w:rPr>
                <w:rFonts w:ascii="宋体" w:hAnsi="宋体" w:hint="eastAsia"/>
                <w:szCs w:val="21"/>
              </w:rPr>
              <w:t>.......</w:t>
            </w:r>
          </w:p>
        </w:tc>
      </w:tr>
    </w:tbl>
    <w:p w14:paraId="1A826DF6" w14:textId="77777777" w:rsidR="00DF5E0B" w:rsidRPr="0014446B" w:rsidRDefault="00DF5E0B">
      <w:pPr>
        <w:spacing w:line="400" w:lineRule="exact"/>
        <w:ind w:firstLineChars="200" w:firstLine="420"/>
        <w:rPr>
          <w:rFonts w:ascii="宋体" w:hAnsi="宋体" w:hint="eastAsia"/>
          <w:szCs w:val="21"/>
        </w:rPr>
      </w:pPr>
      <w:r w:rsidRPr="0014446B">
        <w:rPr>
          <w:rFonts w:ascii="宋体" w:hAnsi="宋体" w:hint="eastAsia"/>
          <w:szCs w:val="21"/>
        </w:rPr>
        <w:t>具体详见《采购需求》。</w:t>
      </w:r>
    </w:p>
    <w:p w14:paraId="18C12AE5"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hint="eastAsia"/>
          <w:szCs w:val="21"/>
        </w:rPr>
        <w:t>合同履行期限：</w:t>
      </w:r>
    </w:p>
    <w:p w14:paraId="45975354"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cs="宋体" w:hint="eastAsia"/>
          <w:szCs w:val="21"/>
        </w:rPr>
        <w:t>本项目为交钥匙项目，自签订合同之日起30日历日内全部设备到货，之后根据采购人的民族艺术教育教学综合楼主体工程进度要求进行安装</w:t>
      </w:r>
      <w:r w:rsidRPr="0014446B">
        <w:rPr>
          <w:rFonts w:ascii="宋体" w:hAnsi="宋体" w:cs="Arial Black" w:hint="eastAsia"/>
          <w:kern w:val="0"/>
          <w:szCs w:val="21"/>
          <w:lang w:bidi="zh-CN"/>
        </w:rPr>
        <w:t>、</w:t>
      </w:r>
      <w:r w:rsidRPr="0014446B">
        <w:rPr>
          <w:rFonts w:ascii="宋体" w:hAnsi="宋体" w:cs="宋体" w:hint="eastAsia"/>
          <w:szCs w:val="21"/>
        </w:rPr>
        <w:t>联网调试，验收合格后交付采购人使用</w:t>
      </w:r>
      <w:r w:rsidRPr="0014446B">
        <w:rPr>
          <w:rFonts w:ascii="宋体" w:hAnsi="宋体"/>
          <w:szCs w:val="21"/>
        </w:rPr>
        <w:t>。</w:t>
      </w:r>
      <w:r w:rsidRPr="0014446B">
        <w:rPr>
          <w:rFonts w:ascii="宋体" w:hAnsi="宋体" w:hint="eastAsia"/>
          <w:szCs w:val="21"/>
        </w:rPr>
        <w:t>本项目不接受联合体投标。</w:t>
      </w:r>
    </w:p>
    <w:p w14:paraId="5964A9F0" w14:textId="77777777" w:rsidR="00D10DFF" w:rsidRPr="0014446B" w:rsidRDefault="00683579">
      <w:pPr>
        <w:spacing w:line="400" w:lineRule="exact"/>
        <w:rPr>
          <w:rFonts w:ascii="宋体" w:hAnsi="宋体" w:hint="eastAsia"/>
          <w:b/>
          <w:bCs/>
          <w:szCs w:val="21"/>
        </w:rPr>
      </w:pPr>
      <w:bookmarkStart w:id="28" w:name="_Toc28359080"/>
      <w:bookmarkStart w:id="29" w:name="_Toc28359003"/>
      <w:bookmarkStart w:id="30" w:name="_Toc35393791"/>
      <w:bookmarkStart w:id="31" w:name="_Toc35393622"/>
      <w:r w:rsidRPr="0014446B">
        <w:rPr>
          <w:rFonts w:ascii="宋体" w:hAnsi="宋体" w:hint="eastAsia"/>
          <w:b/>
          <w:bCs/>
          <w:szCs w:val="21"/>
        </w:rPr>
        <w:t>二、申请人的资格要求：</w:t>
      </w:r>
      <w:bookmarkEnd w:id="28"/>
      <w:bookmarkEnd w:id="29"/>
      <w:bookmarkEnd w:id="30"/>
      <w:bookmarkEnd w:id="31"/>
    </w:p>
    <w:p w14:paraId="05D82FA9" w14:textId="77777777" w:rsidR="00D10DFF" w:rsidRPr="0014446B" w:rsidRDefault="00683579">
      <w:pPr>
        <w:spacing w:line="400" w:lineRule="exact"/>
        <w:ind w:firstLineChars="200" w:firstLine="420"/>
        <w:rPr>
          <w:rFonts w:ascii="宋体" w:hAnsi="宋体" w:hint="eastAsia"/>
          <w:szCs w:val="21"/>
        </w:rPr>
      </w:pPr>
      <w:bookmarkStart w:id="32" w:name="_Hlk51746371"/>
      <w:r w:rsidRPr="0014446B">
        <w:rPr>
          <w:rFonts w:ascii="宋体" w:hAnsi="宋体" w:hint="eastAsia"/>
          <w:szCs w:val="21"/>
        </w:rPr>
        <w:t>1.满足《中华人民共和国政府采购法》第二十二条规定；</w:t>
      </w:r>
    </w:p>
    <w:p w14:paraId="51A92735" w14:textId="77777777" w:rsidR="00D10DFF" w:rsidRPr="0014446B" w:rsidRDefault="00683579">
      <w:pPr>
        <w:spacing w:line="400" w:lineRule="exact"/>
        <w:ind w:firstLineChars="200" w:firstLine="420"/>
        <w:rPr>
          <w:rFonts w:ascii="宋体" w:hAnsi="宋体" w:hint="eastAsia"/>
          <w:szCs w:val="21"/>
        </w:rPr>
      </w:pPr>
      <w:bookmarkStart w:id="33" w:name="_Toc28359004"/>
      <w:bookmarkStart w:id="34" w:name="_Toc28359081"/>
      <w:r w:rsidRPr="0014446B">
        <w:rPr>
          <w:rFonts w:ascii="宋体" w:hAnsi="宋体"/>
          <w:szCs w:val="21"/>
        </w:rPr>
        <w:t>2</w:t>
      </w:r>
      <w:r w:rsidRPr="0014446B">
        <w:rPr>
          <w:rFonts w:ascii="宋体" w:hAnsi="宋体" w:hint="eastAsia"/>
          <w:szCs w:val="21"/>
        </w:rPr>
        <w:t>.落实政府采购政策需满足的资格要求：非专门面向中小企业采购；</w:t>
      </w:r>
    </w:p>
    <w:p w14:paraId="6151FAA9" w14:textId="77777777" w:rsidR="00D10DFF" w:rsidRPr="0014446B" w:rsidRDefault="00683579">
      <w:pPr>
        <w:spacing w:line="400" w:lineRule="exact"/>
        <w:ind w:firstLineChars="200" w:firstLine="420"/>
        <w:rPr>
          <w:rFonts w:ascii="宋体" w:hAnsi="宋体" w:hint="eastAsia"/>
          <w:szCs w:val="21"/>
          <w:u w:val="single"/>
        </w:rPr>
      </w:pPr>
      <w:r w:rsidRPr="0014446B">
        <w:rPr>
          <w:rFonts w:ascii="宋体" w:hAnsi="宋体" w:hint="eastAsia"/>
          <w:szCs w:val="21"/>
        </w:rPr>
        <w:t>3.本项目的特定资格要求：</w:t>
      </w:r>
      <w:r w:rsidRPr="0014446B">
        <w:rPr>
          <w:rFonts w:ascii="宋体" w:hAnsi="宋体" w:hint="eastAsia"/>
          <w:szCs w:val="21"/>
          <w:u w:val="single"/>
        </w:rPr>
        <w:t>无。</w:t>
      </w:r>
      <w:bookmarkStart w:id="35" w:name="_Toc35393792"/>
      <w:bookmarkStart w:id="36" w:name="_Toc35393623"/>
      <w:bookmarkEnd w:id="32"/>
    </w:p>
    <w:p w14:paraId="210A2081" w14:textId="77777777" w:rsidR="00D10DFF" w:rsidRPr="0014446B" w:rsidRDefault="00683579">
      <w:pPr>
        <w:spacing w:line="400" w:lineRule="exact"/>
        <w:rPr>
          <w:rFonts w:ascii="宋体" w:hAnsi="宋体" w:hint="eastAsia"/>
          <w:b/>
          <w:bCs/>
          <w:szCs w:val="21"/>
        </w:rPr>
      </w:pPr>
      <w:r w:rsidRPr="0014446B">
        <w:rPr>
          <w:rFonts w:ascii="宋体" w:hAnsi="宋体" w:hint="eastAsia"/>
          <w:b/>
          <w:bCs/>
          <w:szCs w:val="21"/>
        </w:rPr>
        <w:t>三、获取招标文件</w:t>
      </w:r>
      <w:bookmarkEnd w:id="33"/>
      <w:bookmarkEnd w:id="34"/>
      <w:bookmarkEnd w:id="35"/>
      <w:bookmarkEnd w:id="36"/>
    </w:p>
    <w:p w14:paraId="1C8DB90D" w14:textId="7F1E94FE" w:rsidR="00D10DFF" w:rsidRPr="0014446B" w:rsidRDefault="00683579">
      <w:pPr>
        <w:spacing w:line="400" w:lineRule="exact"/>
        <w:ind w:firstLine="426"/>
        <w:rPr>
          <w:rFonts w:ascii="宋体" w:hAnsi="宋体" w:cs="宋体" w:hint="eastAsia"/>
          <w:bCs/>
          <w:kern w:val="0"/>
          <w:szCs w:val="21"/>
        </w:rPr>
      </w:pPr>
      <w:r w:rsidRPr="0014446B">
        <w:rPr>
          <w:rFonts w:ascii="宋体" w:hAnsi="宋体" w:cs="宋体" w:hint="eastAsia"/>
          <w:bCs/>
          <w:kern w:val="0"/>
          <w:szCs w:val="21"/>
        </w:rPr>
        <w:t>时间：</w:t>
      </w:r>
      <w:r w:rsidRPr="0014446B">
        <w:rPr>
          <w:rFonts w:ascii="宋体" w:hAnsi="宋体" w:cs="宋体" w:hint="eastAsia"/>
          <w:bCs/>
          <w:kern w:val="0"/>
          <w:szCs w:val="21"/>
          <w:u w:val="single"/>
        </w:rPr>
        <w:t>2024年</w:t>
      </w:r>
      <w:r w:rsidR="004B1D94" w:rsidRPr="0014446B">
        <w:rPr>
          <w:rFonts w:ascii="宋体" w:hAnsi="宋体" w:cs="宋体" w:hint="eastAsia"/>
          <w:bCs/>
          <w:kern w:val="0"/>
          <w:szCs w:val="21"/>
          <w:u w:val="single"/>
        </w:rPr>
        <w:t>7</w:t>
      </w:r>
      <w:r w:rsidRPr="0014446B">
        <w:rPr>
          <w:rFonts w:ascii="宋体" w:hAnsi="宋体" w:cs="宋体" w:hint="eastAsia"/>
          <w:bCs/>
          <w:kern w:val="0"/>
          <w:szCs w:val="21"/>
          <w:u w:val="single"/>
        </w:rPr>
        <w:t>月</w:t>
      </w:r>
      <w:r w:rsidR="0059234B">
        <w:rPr>
          <w:rFonts w:ascii="宋体" w:hAnsi="宋体" w:cs="宋体" w:hint="eastAsia"/>
          <w:bCs/>
          <w:kern w:val="0"/>
          <w:szCs w:val="21"/>
          <w:u w:val="single"/>
        </w:rPr>
        <w:t>23</w:t>
      </w:r>
      <w:r w:rsidRPr="0014446B">
        <w:rPr>
          <w:rFonts w:ascii="宋体" w:hAnsi="宋体" w:cs="宋体" w:hint="eastAsia"/>
          <w:bCs/>
          <w:kern w:val="0"/>
          <w:szCs w:val="21"/>
          <w:u w:val="single"/>
        </w:rPr>
        <w:t>日至2024年</w:t>
      </w:r>
      <w:r w:rsidR="0059234B">
        <w:rPr>
          <w:rFonts w:ascii="宋体" w:hAnsi="宋体" w:cs="宋体" w:hint="eastAsia"/>
          <w:bCs/>
          <w:kern w:val="0"/>
          <w:szCs w:val="21"/>
          <w:u w:val="single"/>
        </w:rPr>
        <w:t>7</w:t>
      </w:r>
      <w:r w:rsidRPr="0014446B">
        <w:rPr>
          <w:rFonts w:ascii="宋体" w:hAnsi="宋体" w:cs="宋体" w:hint="eastAsia"/>
          <w:bCs/>
          <w:kern w:val="0"/>
          <w:szCs w:val="21"/>
          <w:u w:val="single"/>
        </w:rPr>
        <w:t>月</w:t>
      </w:r>
      <w:r w:rsidR="0059234B">
        <w:rPr>
          <w:rFonts w:ascii="宋体" w:hAnsi="宋体" w:cs="宋体" w:hint="eastAsia"/>
          <w:bCs/>
          <w:kern w:val="0"/>
          <w:szCs w:val="21"/>
          <w:u w:val="single"/>
        </w:rPr>
        <w:t>30</w:t>
      </w:r>
      <w:r w:rsidRPr="0014446B">
        <w:rPr>
          <w:rFonts w:ascii="宋体" w:hAnsi="宋体" w:cs="宋体" w:hint="eastAsia"/>
          <w:bCs/>
          <w:kern w:val="0"/>
          <w:szCs w:val="21"/>
          <w:u w:val="single"/>
        </w:rPr>
        <w:t>日</w:t>
      </w:r>
      <w:r w:rsidRPr="0014446B">
        <w:rPr>
          <w:rFonts w:ascii="宋体" w:hAnsi="宋体" w:cs="宋体" w:hint="eastAsia"/>
          <w:bCs/>
          <w:kern w:val="0"/>
          <w:szCs w:val="21"/>
        </w:rPr>
        <w:t>，每天上午00:00至12:00，下午12:00至23:59（北京时间，法定节假日除外）</w:t>
      </w:r>
    </w:p>
    <w:p w14:paraId="0400E671" w14:textId="77777777" w:rsidR="00D10DFF" w:rsidRPr="0014446B" w:rsidRDefault="00683579">
      <w:pPr>
        <w:spacing w:line="400" w:lineRule="exact"/>
        <w:ind w:firstLine="426"/>
        <w:rPr>
          <w:rFonts w:ascii="宋体" w:hAnsi="宋体" w:cs="宋体" w:hint="eastAsia"/>
          <w:bCs/>
          <w:kern w:val="0"/>
          <w:szCs w:val="21"/>
        </w:rPr>
      </w:pPr>
      <w:r w:rsidRPr="0014446B">
        <w:rPr>
          <w:rFonts w:ascii="宋体" w:hAnsi="宋体" w:cs="宋体" w:hint="eastAsia"/>
          <w:bCs/>
          <w:kern w:val="0"/>
          <w:szCs w:val="21"/>
        </w:rPr>
        <w:t>地点：广西政府采购云平台（https://www.gcy.zfcg.gxzf.gov.cn/）</w:t>
      </w:r>
    </w:p>
    <w:p w14:paraId="319531CD" w14:textId="77777777" w:rsidR="00D10DFF" w:rsidRPr="0014446B" w:rsidRDefault="00683579">
      <w:pPr>
        <w:spacing w:line="400" w:lineRule="exact"/>
        <w:ind w:firstLine="426"/>
        <w:rPr>
          <w:rFonts w:ascii="宋体" w:hAnsi="宋体" w:cs="宋体" w:hint="eastAsia"/>
          <w:bCs/>
          <w:kern w:val="0"/>
          <w:szCs w:val="21"/>
        </w:rPr>
      </w:pPr>
      <w:r w:rsidRPr="0014446B">
        <w:rPr>
          <w:rFonts w:ascii="宋体" w:hAnsi="宋体" w:cs="宋体" w:hint="eastAsia"/>
          <w:bCs/>
          <w:kern w:val="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43A45A84" w14:textId="77777777" w:rsidR="00D10DFF" w:rsidRPr="0014446B" w:rsidRDefault="00683579">
      <w:pPr>
        <w:spacing w:line="400" w:lineRule="exact"/>
        <w:ind w:firstLine="426"/>
        <w:rPr>
          <w:rFonts w:ascii="宋体" w:hAnsi="宋体" w:cs="宋体" w:hint="eastAsia"/>
          <w:szCs w:val="21"/>
        </w:rPr>
      </w:pPr>
      <w:r w:rsidRPr="0014446B">
        <w:rPr>
          <w:rFonts w:ascii="宋体" w:hAnsi="宋体" w:cs="宋体" w:hint="eastAsia"/>
          <w:bCs/>
          <w:kern w:val="0"/>
          <w:szCs w:val="21"/>
        </w:rPr>
        <w:t>售价：</w:t>
      </w:r>
      <w:r w:rsidRPr="0014446B">
        <w:rPr>
          <w:rFonts w:ascii="宋体" w:hAnsi="宋体" w:cs="宋体" w:hint="eastAsia"/>
          <w:szCs w:val="21"/>
          <w:u w:val="single"/>
        </w:rPr>
        <w:t>0</w:t>
      </w:r>
      <w:r w:rsidRPr="0014446B">
        <w:rPr>
          <w:rFonts w:ascii="宋体" w:hAnsi="宋体" w:cs="宋体" w:hint="eastAsia"/>
          <w:szCs w:val="21"/>
        </w:rPr>
        <w:t>元</w:t>
      </w:r>
    </w:p>
    <w:p w14:paraId="13315A04" w14:textId="77777777" w:rsidR="00D10DFF" w:rsidRPr="0014446B" w:rsidRDefault="00683579">
      <w:pPr>
        <w:spacing w:line="400" w:lineRule="exact"/>
        <w:rPr>
          <w:rFonts w:ascii="宋体" w:hAnsi="宋体" w:hint="eastAsia"/>
          <w:b/>
          <w:bCs/>
          <w:szCs w:val="21"/>
        </w:rPr>
      </w:pPr>
      <w:bookmarkStart w:id="37" w:name="_Toc28359082"/>
      <w:bookmarkStart w:id="38" w:name="_Toc28359005"/>
      <w:bookmarkStart w:id="39" w:name="_Toc35393624"/>
      <w:bookmarkStart w:id="40" w:name="_Toc35393793"/>
      <w:r w:rsidRPr="0014446B">
        <w:rPr>
          <w:rFonts w:ascii="宋体" w:hAnsi="宋体" w:hint="eastAsia"/>
          <w:b/>
          <w:bCs/>
          <w:szCs w:val="21"/>
        </w:rPr>
        <w:t>四、提交投标文件</w:t>
      </w:r>
      <w:bookmarkEnd w:id="37"/>
      <w:bookmarkEnd w:id="38"/>
      <w:r w:rsidRPr="0014446B">
        <w:rPr>
          <w:rFonts w:ascii="宋体" w:hAnsi="宋体" w:hint="eastAsia"/>
          <w:b/>
          <w:bCs/>
          <w:szCs w:val="21"/>
        </w:rPr>
        <w:t>截止时间、开标时间和地点</w:t>
      </w:r>
      <w:bookmarkEnd w:id="39"/>
      <w:bookmarkEnd w:id="40"/>
    </w:p>
    <w:p w14:paraId="6756F9AF" w14:textId="5C4CE0EE" w:rsidR="00D10DFF" w:rsidRPr="0014446B" w:rsidRDefault="00683579">
      <w:pPr>
        <w:spacing w:line="400" w:lineRule="exact"/>
        <w:ind w:firstLineChars="200" w:firstLine="420"/>
        <w:rPr>
          <w:rFonts w:ascii="宋体" w:hAnsi="宋体" w:hint="eastAsia"/>
          <w:bCs/>
          <w:szCs w:val="21"/>
        </w:rPr>
      </w:pPr>
      <w:bookmarkStart w:id="41" w:name="_Toc28359007"/>
      <w:bookmarkStart w:id="42" w:name="_Toc28359084"/>
      <w:bookmarkStart w:id="43" w:name="_Toc35393625"/>
      <w:bookmarkStart w:id="44" w:name="_Toc35393794"/>
      <w:r w:rsidRPr="0014446B">
        <w:rPr>
          <w:rFonts w:ascii="宋体" w:hAnsi="宋体" w:hint="eastAsia"/>
          <w:bCs/>
          <w:szCs w:val="21"/>
        </w:rPr>
        <w:t>时间：</w:t>
      </w:r>
      <w:r w:rsidR="0059234B" w:rsidRPr="0014446B">
        <w:rPr>
          <w:rFonts w:ascii="宋体" w:hAnsi="宋体" w:hint="eastAsia"/>
          <w:szCs w:val="21"/>
          <w:u w:val="single"/>
        </w:rPr>
        <w:t>2024</w:t>
      </w:r>
      <w:r w:rsidR="0059234B" w:rsidRPr="0014446B">
        <w:rPr>
          <w:rFonts w:ascii="宋体" w:hAnsi="宋体" w:hint="eastAsia"/>
          <w:bCs/>
          <w:szCs w:val="21"/>
          <w:u w:val="single"/>
        </w:rPr>
        <w:t>年</w:t>
      </w:r>
      <w:r w:rsidR="0059234B">
        <w:rPr>
          <w:rFonts w:ascii="宋体" w:hAnsi="宋体" w:hint="eastAsia"/>
          <w:bCs/>
          <w:szCs w:val="21"/>
          <w:u w:val="single"/>
        </w:rPr>
        <w:t>8</w:t>
      </w:r>
      <w:r w:rsidR="0059234B" w:rsidRPr="0014446B">
        <w:rPr>
          <w:rFonts w:ascii="宋体" w:hAnsi="宋体" w:hint="eastAsia"/>
          <w:bCs/>
          <w:szCs w:val="21"/>
          <w:u w:val="single"/>
        </w:rPr>
        <w:t>月</w:t>
      </w:r>
      <w:r w:rsidR="0059234B">
        <w:rPr>
          <w:rFonts w:ascii="宋体" w:hAnsi="宋体" w:hint="eastAsia"/>
          <w:bCs/>
          <w:szCs w:val="21"/>
          <w:u w:val="single"/>
        </w:rPr>
        <w:t>13</w:t>
      </w:r>
      <w:r w:rsidR="0059234B" w:rsidRPr="0014446B">
        <w:rPr>
          <w:rFonts w:ascii="宋体" w:hAnsi="宋体" w:hint="eastAsia"/>
          <w:bCs/>
          <w:szCs w:val="21"/>
          <w:u w:val="single"/>
        </w:rPr>
        <w:t>日9时30分</w:t>
      </w:r>
      <w:r w:rsidRPr="0014446B">
        <w:rPr>
          <w:rFonts w:ascii="宋体" w:hAnsi="宋体" w:hint="eastAsia"/>
          <w:bCs/>
          <w:szCs w:val="21"/>
        </w:rPr>
        <w:t>（北京时间）</w:t>
      </w:r>
    </w:p>
    <w:p w14:paraId="0EB58B30" w14:textId="77777777" w:rsidR="00D10DFF" w:rsidRPr="0014446B" w:rsidRDefault="00683579">
      <w:pPr>
        <w:spacing w:line="400" w:lineRule="exact"/>
        <w:ind w:firstLineChars="200" w:firstLine="420"/>
        <w:rPr>
          <w:rFonts w:ascii="宋体" w:hAnsi="宋体" w:hint="eastAsia"/>
          <w:bCs/>
          <w:szCs w:val="21"/>
        </w:rPr>
      </w:pPr>
      <w:r w:rsidRPr="0014446B">
        <w:rPr>
          <w:rFonts w:ascii="宋体" w:hAnsi="宋体" w:hint="eastAsia"/>
          <w:bCs/>
          <w:szCs w:val="21"/>
        </w:rPr>
        <w:t>投标地点：广西政府采购云平台（https://www.zcygov.cn）</w:t>
      </w:r>
    </w:p>
    <w:p w14:paraId="65A97765"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bCs/>
          <w:szCs w:val="21"/>
        </w:rPr>
        <w:t>开标地点：广西政府采购云平台电子开标大厅</w:t>
      </w:r>
    </w:p>
    <w:p w14:paraId="3156380E" w14:textId="77777777" w:rsidR="00D10DFF" w:rsidRPr="0014446B" w:rsidRDefault="00683579">
      <w:pPr>
        <w:spacing w:line="400" w:lineRule="exact"/>
        <w:rPr>
          <w:rFonts w:ascii="宋体" w:hAnsi="宋体" w:hint="eastAsia"/>
          <w:b/>
          <w:bCs/>
          <w:szCs w:val="21"/>
        </w:rPr>
      </w:pPr>
      <w:r w:rsidRPr="0014446B">
        <w:rPr>
          <w:rFonts w:ascii="宋体" w:hAnsi="宋体" w:hint="eastAsia"/>
          <w:b/>
          <w:bCs/>
          <w:szCs w:val="21"/>
        </w:rPr>
        <w:t>五、公告期限</w:t>
      </w:r>
      <w:bookmarkEnd w:id="41"/>
      <w:bookmarkEnd w:id="42"/>
      <w:bookmarkEnd w:id="43"/>
      <w:bookmarkEnd w:id="44"/>
    </w:p>
    <w:p w14:paraId="53B14D2C" w14:textId="77777777" w:rsidR="00D10DFF" w:rsidRPr="0014446B" w:rsidRDefault="00683579">
      <w:pPr>
        <w:spacing w:line="400" w:lineRule="exact"/>
        <w:ind w:firstLineChars="200" w:firstLine="420"/>
        <w:rPr>
          <w:rFonts w:ascii="宋体" w:hAnsi="宋体" w:cs="宋体" w:hint="eastAsia"/>
          <w:kern w:val="0"/>
          <w:szCs w:val="21"/>
        </w:rPr>
      </w:pPr>
      <w:r w:rsidRPr="0014446B">
        <w:rPr>
          <w:rFonts w:ascii="宋体" w:hAnsi="宋体" w:cs="宋体" w:hint="eastAsia"/>
          <w:kern w:val="0"/>
          <w:szCs w:val="21"/>
        </w:rPr>
        <w:t>自本公告发布之日起5个工作日。</w:t>
      </w:r>
    </w:p>
    <w:p w14:paraId="53EA73E4" w14:textId="77777777" w:rsidR="00D10DFF" w:rsidRPr="0014446B" w:rsidRDefault="00683579">
      <w:pPr>
        <w:spacing w:line="400" w:lineRule="exact"/>
        <w:rPr>
          <w:rFonts w:ascii="宋体" w:hAnsi="宋体" w:hint="eastAsia"/>
          <w:b/>
          <w:bCs/>
          <w:szCs w:val="21"/>
        </w:rPr>
      </w:pPr>
      <w:bookmarkStart w:id="45" w:name="_Toc35393626"/>
      <w:bookmarkStart w:id="46" w:name="_Toc35393795"/>
      <w:r w:rsidRPr="0014446B">
        <w:rPr>
          <w:rFonts w:ascii="宋体" w:hAnsi="宋体" w:hint="eastAsia"/>
          <w:b/>
          <w:bCs/>
          <w:szCs w:val="21"/>
        </w:rPr>
        <w:t>六、其他补充事宜</w:t>
      </w:r>
      <w:bookmarkEnd w:id="45"/>
      <w:bookmarkEnd w:id="46"/>
    </w:p>
    <w:p w14:paraId="646CC2AD" w14:textId="77777777" w:rsidR="00D10DFF" w:rsidRPr="0014446B" w:rsidRDefault="00683579">
      <w:pPr>
        <w:spacing w:line="400" w:lineRule="exact"/>
        <w:ind w:firstLineChars="200" w:firstLine="420"/>
        <w:rPr>
          <w:rFonts w:ascii="宋体" w:hAnsi="宋体" w:cs="宋体" w:hint="eastAsia"/>
          <w:kern w:val="0"/>
          <w:szCs w:val="21"/>
        </w:rPr>
      </w:pPr>
      <w:bookmarkStart w:id="47" w:name="_Hlk37429585"/>
      <w:bookmarkStart w:id="48" w:name="_Hlk37429595"/>
      <w:r w:rsidRPr="0014446B">
        <w:rPr>
          <w:rFonts w:ascii="宋体" w:hAnsi="宋体" w:cs="宋体" w:hint="eastAsia"/>
          <w:kern w:val="0"/>
          <w:szCs w:val="21"/>
        </w:rPr>
        <w:t>1.网上查询地址</w:t>
      </w:r>
    </w:p>
    <w:bookmarkEnd w:id="47"/>
    <w:p w14:paraId="3B754050" w14:textId="77777777" w:rsidR="00D10DFF" w:rsidRPr="0014446B" w:rsidRDefault="00683579">
      <w:pPr>
        <w:spacing w:line="400" w:lineRule="exact"/>
        <w:ind w:firstLineChars="202" w:firstLine="424"/>
        <w:rPr>
          <w:rFonts w:ascii="宋体" w:hAnsi="宋体" w:cs="宋体" w:hint="eastAsia"/>
          <w:i/>
          <w:kern w:val="0"/>
          <w:szCs w:val="21"/>
        </w:rPr>
      </w:pPr>
      <w:r w:rsidRPr="0014446B">
        <w:rPr>
          <w:rFonts w:ascii="宋体" w:hAnsi="宋体" w:cs="宋体" w:hint="eastAsia"/>
          <w:kern w:val="0"/>
          <w:szCs w:val="21"/>
        </w:rPr>
        <w:t>中国政府采购网（http://www.ccgp.gov.cn）、广西壮族自治区政府采购网（http://zfcg.gxzf.gov.cn）、广西壮族自治区公共资源交易中心（</w:t>
      </w:r>
      <w:hyperlink r:id="rId8" w:history="1">
        <w:r w:rsidRPr="0014446B">
          <w:rPr>
            <w:rFonts w:ascii="宋体" w:hAnsi="宋体" w:cs="宋体" w:hint="eastAsia"/>
            <w:kern w:val="0"/>
            <w:szCs w:val="21"/>
          </w:rPr>
          <w:t>http://gxggzy.gxzf.gov.cn/</w:t>
        </w:r>
      </w:hyperlink>
      <w:r w:rsidRPr="0014446B">
        <w:rPr>
          <w:rFonts w:ascii="宋体" w:hAnsi="宋体" w:cs="宋体" w:hint="eastAsia"/>
          <w:kern w:val="0"/>
          <w:szCs w:val="21"/>
        </w:rPr>
        <w:t>）</w:t>
      </w:r>
    </w:p>
    <w:p w14:paraId="1C311242" w14:textId="77777777" w:rsidR="00D10DFF" w:rsidRPr="0014446B" w:rsidRDefault="00683579">
      <w:pPr>
        <w:spacing w:line="400" w:lineRule="exact"/>
        <w:ind w:firstLineChars="202" w:firstLine="424"/>
        <w:rPr>
          <w:rFonts w:ascii="宋体" w:hAnsi="宋体" w:cs="宋体" w:hint="eastAsia"/>
          <w:kern w:val="0"/>
          <w:szCs w:val="21"/>
        </w:rPr>
      </w:pPr>
      <w:bookmarkStart w:id="49" w:name="_Hlk37429674"/>
      <w:bookmarkEnd w:id="48"/>
      <w:r w:rsidRPr="0014446B">
        <w:rPr>
          <w:rFonts w:ascii="宋体" w:hAnsi="宋体" w:hint="eastAsia"/>
          <w:szCs w:val="21"/>
        </w:rPr>
        <w:lastRenderedPageBreak/>
        <w:t>2</w:t>
      </w:r>
      <w:r w:rsidRPr="0014446B">
        <w:rPr>
          <w:rFonts w:ascii="宋体" w:hAnsi="宋体"/>
          <w:szCs w:val="21"/>
        </w:rPr>
        <w:t>.</w:t>
      </w:r>
      <w:r w:rsidRPr="0014446B">
        <w:rPr>
          <w:rFonts w:ascii="宋体" w:hAnsi="宋体" w:cs="宋体" w:hint="eastAsia"/>
          <w:kern w:val="0"/>
          <w:szCs w:val="21"/>
        </w:rPr>
        <w:t>本项目需要落实的政府采购政策</w:t>
      </w:r>
    </w:p>
    <w:p w14:paraId="2196359C" w14:textId="77777777" w:rsidR="00D10DFF" w:rsidRPr="0014446B" w:rsidRDefault="00683579">
      <w:pPr>
        <w:spacing w:line="400" w:lineRule="exact"/>
        <w:ind w:firstLineChars="200" w:firstLine="420"/>
        <w:rPr>
          <w:rFonts w:ascii="宋体" w:hAnsi="宋体" w:cs="宋体" w:hint="eastAsia"/>
          <w:iCs/>
          <w:kern w:val="0"/>
          <w:szCs w:val="21"/>
        </w:rPr>
      </w:pPr>
      <w:r w:rsidRPr="0014446B">
        <w:rPr>
          <w:rFonts w:ascii="宋体" w:hAnsi="宋体" w:cs="宋体" w:hint="eastAsia"/>
          <w:iCs/>
          <w:kern w:val="0"/>
          <w:szCs w:val="21"/>
        </w:rPr>
        <w:t>（1）政府采购促进中小企业发展。</w:t>
      </w:r>
    </w:p>
    <w:p w14:paraId="1A936E07" w14:textId="77777777" w:rsidR="00D10DFF" w:rsidRPr="0014446B" w:rsidRDefault="00683579">
      <w:pPr>
        <w:spacing w:line="400" w:lineRule="exact"/>
        <w:ind w:firstLineChars="200" w:firstLine="420"/>
        <w:rPr>
          <w:rFonts w:ascii="宋体" w:hAnsi="宋体" w:cs="宋体" w:hint="eastAsia"/>
          <w:iCs/>
          <w:kern w:val="0"/>
          <w:szCs w:val="21"/>
        </w:rPr>
      </w:pPr>
      <w:r w:rsidRPr="0014446B">
        <w:rPr>
          <w:rFonts w:ascii="宋体" w:hAnsi="宋体" w:cs="宋体" w:hint="eastAsia"/>
          <w:iCs/>
          <w:kern w:val="0"/>
          <w:szCs w:val="21"/>
        </w:rPr>
        <w:t>（2）政府采购支持采用本国产品的政策。</w:t>
      </w:r>
    </w:p>
    <w:p w14:paraId="24F0B98B" w14:textId="77777777" w:rsidR="00D10DFF" w:rsidRPr="0014446B" w:rsidRDefault="00683579">
      <w:pPr>
        <w:spacing w:line="400" w:lineRule="exact"/>
        <w:ind w:firstLineChars="200" w:firstLine="420"/>
        <w:rPr>
          <w:rFonts w:ascii="宋体" w:hAnsi="宋体" w:cs="宋体" w:hint="eastAsia"/>
          <w:iCs/>
          <w:kern w:val="0"/>
          <w:szCs w:val="21"/>
        </w:rPr>
      </w:pPr>
      <w:r w:rsidRPr="0014446B">
        <w:rPr>
          <w:rFonts w:ascii="宋体" w:hAnsi="宋体" w:cs="宋体" w:hint="eastAsia"/>
          <w:iCs/>
          <w:kern w:val="0"/>
          <w:szCs w:val="21"/>
        </w:rPr>
        <w:t>（3）强制采购节能产品；优先采购节能产品、环境标志产品。</w:t>
      </w:r>
    </w:p>
    <w:p w14:paraId="420AC969" w14:textId="77777777" w:rsidR="00D10DFF" w:rsidRPr="0014446B" w:rsidRDefault="00683579">
      <w:pPr>
        <w:spacing w:line="400" w:lineRule="exact"/>
        <w:ind w:firstLineChars="200" w:firstLine="420"/>
        <w:rPr>
          <w:rFonts w:ascii="宋体" w:hAnsi="宋体" w:cs="宋体" w:hint="eastAsia"/>
          <w:iCs/>
          <w:kern w:val="0"/>
          <w:szCs w:val="21"/>
        </w:rPr>
      </w:pPr>
      <w:r w:rsidRPr="0014446B">
        <w:rPr>
          <w:rFonts w:ascii="宋体" w:hAnsi="宋体" w:cs="宋体" w:hint="eastAsia"/>
          <w:iCs/>
          <w:kern w:val="0"/>
          <w:szCs w:val="21"/>
        </w:rPr>
        <w:t>（4）政府采购促进残疾人就业政策。</w:t>
      </w:r>
    </w:p>
    <w:p w14:paraId="32DD98A9" w14:textId="77777777" w:rsidR="00D10DFF" w:rsidRPr="0014446B" w:rsidRDefault="00683579">
      <w:pPr>
        <w:spacing w:line="400" w:lineRule="exact"/>
        <w:ind w:firstLineChars="200" w:firstLine="420"/>
        <w:rPr>
          <w:rFonts w:ascii="宋体" w:hAnsi="宋体" w:cs="宋体" w:hint="eastAsia"/>
          <w:iCs/>
          <w:kern w:val="0"/>
          <w:szCs w:val="21"/>
        </w:rPr>
      </w:pPr>
      <w:r w:rsidRPr="0014446B">
        <w:rPr>
          <w:rFonts w:ascii="宋体" w:hAnsi="宋体" w:cs="宋体" w:hint="eastAsia"/>
          <w:iCs/>
          <w:kern w:val="0"/>
          <w:szCs w:val="21"/>
        </w:rPr>
        <w:t>（5）政府采购支持监狱企业发展。</w:t>
      </w:r>
    </w:p>
    <w:p w14:paraId="7A366B39" w14:textId="77777777" w:rsidR="00D10DFF" w:rsidRPr="0014446B" w:rsidRDefault="00683579">
      <w:pPr>
        <w:widowControl/>
        <w:spacing w:line="400" w:lineRule="exact"/>
        <w:ind w:firstLineChars="200" w:firstLine="420"/>
        <w:jc w:val="left"/>
        <w:rPr>
          <w:rFonts w:ascii="宋体" w:hAnsi="宋体" w:hint="eastAsia"/>
          <w:szCs w:val="21"/>
        </w:rPr>
      </w:pPr>
      <w:r w:rsidRPr="0014446B">
        <w:rPr>
          <w:rFonts w:ascii="宋体" w:hAnsi="宋体" w:cs="宋体" w:hint="eastAsia"/>
          <w:kern w:val="0"/>
          <w:szCs w:val="21"/>
        </w:rPr>
        <w:t>3.</w:t>
      </w:r>
      <w:bookmarkStart w:id="50" w:name="_Toc35393627"/>
      <w:bookmarkStart w:id="51" w:name="_Toc28359008"/>
      <w:bookmarkStart w:id="52" w:name="_Toc28359085"/>
      <w:bookmarkStart w:id="53" w:name="_Toc35393796"/>
      <w:bookmarkEnd w:id="49"/>
      <w:r w:rsidRPr="0014446B">
        <w:rPr>
          <w:rFonts w:ascii="宋体" w:hAnsi="宋体" w:cs="宋体" w:hint="eastAsia"/>
          <w:kern w:val="0"/>
          <w:szCs w:val="21"/>
        </w:rPr>
        <w:t>投标人</w:t>
      </w:r>
      <w:r w:rsidRPr="0014446B">
        <w:rPr>
          <w:rFonts w:ascii="宋体" w:hAnsi="宋体" w:hint="eastAsia"/>
          <w:szCs w:val="21"/>
        </w:rPr>
        <w:t>投标注意事项</w:t>
      </w:r>
    </w:p>
    <w:p w14:paraId="14BC7620" w14:textId="77777777" w:rsidR="00D10DFF" w:rsidRPr="0014446B" w:rsidRDefault="00683579">
      <w:pPr>
        <w:widowControl/>
        <w:spacing w:line="400" w:lineRule="exact"/>
        <w:ind w:firstLineChars="200" w:firstLine="420"/>
        <w:jc w:val="left"/>
        <w:rPr>
          <w:rFonts w:ascii="宋体" w:hAnsi="宋体" w:hint="eastAsia"/>
          <w:szCs w:val="21"/>
        </w:rPr>
      </w:pPr>
      <w:r w:rsidRPr="0014446B">
        <w:rPr>
          <w:rFonts w:ascii="宋体" w:hAnsi="宋体" w:hint="eastAsia"/>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w:t>
      </w:r>
      <w:proofErr w:type="spellStart"/>
      <w:r w:rsidRPr="0014446B">
        <w:rPr>
          <w:rFonts w:ascii="宋体" w:hAnsi="宋体" w:hint="eastAsia"/>
          <w:szCs w:val="21"/>
        </w:rPr>
        <w:t>jmbs</w:t>
      </w:r>
      <w:proofErr w:type="spellEnd"/>
      <w:r w:rsidRPr="0014446B">
        <w:rPr>
          <w:rFonts w:ascii="宋体" w:hAnsi="宋体" w:hint="eastAsia"/>
          <w:szCs w:val="21"/>
        </w:rPr>
        <w:t>”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1D0C6C63" w14:textId="77777777" w:rsidR="00D10DFF" w:rsidRPr="0014446B" w:rsidRDefault="00683579">
      <w:pPr>
        <w:widowControl/>
        <w:spacing w:line="400" w:lineRule="exact"/>
        <w:ind w:firstLineChars="200" w:firstLine="420"/>
        <w:jc w:val="left"/>
        <w:rPr>
          <w:rFonts w:ascii="宋体" w:hAnsi="宋体" w:hint="eastAsia"/>
          <w:szCs w:val="21"/>
        </w:rPr>
      </w:pPr>
      <w:r w:rsidRPr="0014446B">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00A6E5BD" w14:textId="77777777" w:rsidR="00D10DFF" w:rsidRPr="0014446B" w:rsidRDefault="00683579">
      <w:pPr>
        <w:widowControl/>
        <w:spacing w:line="400" w:lineRule="exact"/>
        <w:ind w:firstLineChars="200" w:firstLine="420"/>
        <w:jc w:val="left"/>
        <w:rPr>
          <w:rFonts w:ascii="宋体" w:hAnsi="宋体" w:hint="eastAsia"/>
          <w:szCs w:val="21"/>
        </w:rPr>
      </w:pPr>
      <w:r w:rsidRPr="0014446B">
        <w:rPr>
          <w:rFonts w:ascii="宋体" w:hAnsi="宋体" w:hint="eastAsia"/>
          <w:szCs w:val="21"/>
        </w:rPr>
        <w:t>（3）CA证书在线解密：投标人投标时，需凭制作投标文件时用来加密的有效数字证书（CA认证）登录广西政府采购云平台电子开标大厅现场按规定时间对加密的投标文件进行解密，否则后果自负。</w:t>
      </w:r>
    </w:p>
    <w:p w14:paraId="1DC839FC"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2565467A"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4.投标保证金：</w:t>
      </w:r>
    </w:p>
    <w:p w14:paraId="394D71B4"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投标保证金金额：分标1人民币30000元，分标2人民币6500元，分标3人民币15000元。</w:t>
      </w:r>
    </w:p>
    <w:p w14:paraId="6B0FCB23" w14:textId="77777777" w:rsidR="00D10DFF" w:rsidRPr="0014446B" w:rsidRDefault="00683579">
      <w:pPr>
        <w:widowControl/>
        <w:spacing w:line="400" w:lineRule="exact"/>
        <w:ind w:firstLineChars="200" w:firstLine="420"/>
        <w:jc w:val="left"/>
        <w:rPr>
          <w:rFonts w:ascii="宋体" w:hAnsi="宋体" w:hint="eastAsia"/>
          <w:b/>
          <w:bCs/>
          <w:szCs w:val="21"/>
        </w:rPr>
      </w:pPr>
      <w:r w:rsidRPr="0014446B">
        <w:rPr>
          <w:rFonts w:ascii="宋体" w:hAnsi="宋体" w:hint="eastAsia"/>
          <w:bCs/>
          <w:szCs w:val="21"/>
        </w:rPr>
        <w:t>投标保证金的交纳方式：银行转账、支票、汇票、本票或者银行、保险机构出具的保函（包含电子保函），禁止采用现钞方式。采用银行转账方式的，在投标截止时间前从投标人</w:t>
      </w:r>
      <w:r w:rsidRPr="0014446B">
        <w:rPr>
          <w:rFonts w:ascii="宋体" w:hAnsi="宋体" w:hint="eastAsia"/>
          <w:bCs/>
          <w:szCs w:val="21"/>
        </w:rPr>
        <w:lastRenderedPageBreak/>
        <w:t>账户交至指定账户并且到账（开户银行：中国银行南宁市民主支行（网银支付可选中国银行股份有限公司南宁分行），开户名称：云之龙咨询集团有限公司，银行账号：623661021638，开户行行号：104611010017）；采用支票、汇票、本票或者保函等方式的，在投标截止时间前，投标人必须递交单独密封的支票、汇票、本票或者保函原件。</w:t>
      </w:r>
      <w:r w:rsidRPr="0014446B">
        <w:rPr>
          <w:rFonts w:ascii="宋体" w:hAnsi="宋体" w:hint="eastAsia"/>
          <w:b/>
          <w:bCs/>
          <w:szCs w:val="21"/>
        </w:rPr>
        <w:t>否则视为无效投标保证金。</w:t>
      </w:r>
    </w:p>
    <w:p w14:paraId="57F0DD79"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相关要求：</w:t>
      </w:r>
    </w:p>
    <w:p w14:paraId="4E6D4A31" w14:textId="26207FF1"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1）投标保证金采用银行转账交纳方式，投标人转账时请在银行转账底单备注“</w:t>
      </w:r>
      <w:r w:rsidR="00966FF2" w:rsidRPr="0014446B">
        <w:rPr>
          <w:rFonts w:ascii="宋体" w:hAnsi="宋体"/>
          <w:szCs w:val="21"/>
        </w:rPr>
        <w:t>004709</w:t>
      </w:r>
      <w:r w:rsidRPr="0014446B">
        <w:rPr>
          <w:rFonts w:ascii="宋体" w:hAnsi="宋体" w:hint="eastAsia"/>
          <w:bCs/>
          <w:szCs w:val="21"/>
        </w:rPr>
        <w:t>投标保证金”，在投标截止时间前交至指定账户并且到账，投标人应将银行转账底单的复印件作为投标保证金提交凭证，放置于商务及技术文件中，</w:t>
      </w:r>
      <w:r w:rsidRPr="0014446B">
        <w:rPr>
          <w:rFonts w:ascii="宋体" w:hAnsi="宋体" w:hint="eastAsia"/>
          <w:b/>
          <w:bCs/>
          <w:szCs w:val="21"/>
        </w:rPr>
        <w:t>否则投标无效</w:t>
      </w:r>
      <w:r w:rsidRPr="0014446B">
        <w:rPr>
          <w:rFonts w:ascii="宋体" w:hAnsi="宋体" w:hint="eastAsia"/>
          <w:bCs/>
          <w:szCs w:val="21"/>
        </w:rPr>
        <w:t>。</w:t>
      </w:r>
    </w:p>
    <w:p w14:paraId="51C40E78"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2）投标保证金采用支票、汇票、本票或者银行、保险机构出具的保函（包含电子保函）交纳方式的，投标人应将支票、汇票、本票或者银行、保险机构出具的保函（包含电子保函）的复印件作为投标保证金提交凭证，放置于商务及技术文件中，</w:t>
      </w:r>
      <w:r w:rsidRPr="0014446B">
        <w:rPr>
          <w:rFonts w:ascii="宋体" w:hAnsi="宋体" w:hint="eastAsia"/>
          <w:b/>
          <w:bCs/>
          <w:szCs w:val="21"/>
        </w:rPr>
        <w:t>否则投标无效</w:t>
      </w:r>
      <w:r w:rsidRPr="0014446B">
        <w:rPr>
          <w:rFonts w:ascii="宋体" w:hAnsi="宋体" w:hint="eastAsia"/>
          <w:bCs/>
          <w:szCs w:val="21"/>
        </w:rPr>
        <w:t>。投标人必须在投标截止时间前采用现场或邮寄方式（现场提交或邮寄地址：南宁市良庆区云英路15号3号楼云之龙咨询集团大厦6楼，联系人：陈春华）将单独密封的支票、汇票、本票或者银行、保险机构出具的保函原件提交给采购人或者采购代理机构，</w:t>
      </w:r>
      <w:r w:rsidRPr="0014446B">
        <w:rPr>
          <w:rFonts w:ascii="宋体" w:hAnsi="宋体" w:hint="eastAsia"/>
          <w:b/>
          <w:bCs/>
          <w:szCs w:val="21"/>
        </w:rPr>
        <w:t>未按时提交的，投标无效</w:t>
      </w:r>
      <w:r w:rsidRPr="0014446B">
        <w:rPr>
          <w:rFonts w:ascii="宋体" w:hAnsi="宋体" w:hint="eastAsia"/>
          <w:bCs/>
          <w:szCs w:val="21"/>
        </w:rPr>
        <w:t>，由采购人或者采购代理机构向投标人出具回执（邮寄方式的除外），并妥善保管。</w:t>
      </w:r>
    </w:p>
    <w:p w14:paraId="696BF52C"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3）投标人为联合体的，可以由联合体中的一方或者多方共同交纳投标保证金，其交纳的保证金对联合体各方均具有约束力。</w:t>
      </w:r>
    </w:p>
    <w:p w14:paraId="6DA9822E" w14:textId="77777777" w:rsidR="00D10DFF" w:rsidRPr="0014446B" w:rsidRDefault="00683579">
      <w:pPr>
        <w:widowControl/>
        <w:spacing w:line="400" w:lineRule="exact"/>
        <w:ind w:firstLineChars="200" w:firstLine="420"/>
        <w:jc w:val="left"/>
        <w:rPr>
          <w:rFonts w:ascii="宋体" w:hAnsi="宋体" w:hint="eastAsia"/>
          <w:bCs/>
          <w:szCs w:val="21"/>
        </w:rPr>
      </w:pPr>
      <w:r w:rsidRPr="0014446B">
        <w:rPr>
          <w:rFonts w:ascii="宋体" w:hAnsi="宋体" w:hint="eastAsia"/>
          <w:bCs/>
          <w:szCs w:val="21"/>
        </w:rPr>
        <w:t xml:space="preserve">备注： </w:t>
      </w:r>
    </w:p>
    <w:p w14:paraId="1AF41FD1" w14:textId="77777777" w:rsidR="00D10DFF" w:rsidRPr="0014446B" w:rsidRDefault="00683579">
      <w:pPr>
        <w:widowControl/>
        <w:spacing w:line="400" w:lineRule="exact"/>
        <w:ind w:firstLineChars="200" w:firstLine="420"/>
        <w:jc w:val="left"/>
        <w:rPr>
          <w:rFonts w:ascii="宋体" w:hAnsi="宋体" w:hint="eastAsia"/>
          <w:b/>
          <w:bCs/>
          <w:szCs w:val="21"/>
        </w:rPr>
      </w:pPr>
      <w:r w:rsidRPr="0014446B">
        <w:rPr>
          <w:rFonts w:ascii="宋体" w:hAnsi="宋体" w:hint="eastAsia"/>
          <w:bCs/>
          <w:szCs w:val="21"/>
        </w:rPr>
        <w:t>1）投标保证金在投标截止时间后提交的，或者不按规定交纳方式交纳的，或者未足额交纳的（包含保函额度不足的），</w:t>
      </w:r>
      <w:r w:rsidRPr="0014446B">
        <w:rPr>
          <w:rFonts w:ascii="宋体" w:hAnsi="宋体" w:hint="eastAsia"/>
          <w:b/>
          <w:bCs/>
          <w:szCs w:val="21"/>
        </w:rPr>
        <w:t>视为无效投标保证金。</w:t>
      </w:r>
    </w:p>
    <w:p w14:paraId="22754734" w14:textId="77777777" w:rsidR="00D10DFF" w:rsidRPr="0014446B" w:rsidRDefault="00683579">
      <w:pPr>
        <w:widowControl/>
        <w:spacing w:line="400" w:lineRule="exact"/>
        <w:ind w:firstLineChars="200" w:firstLine="420"/>
        <w:jc w:val="left"/>
        <w:rPr>
          <w:rFonts w:ascii="宋体" w:hAnsi="宋体" w:hint="eastAsia"/>
          <w:b/>
          <w:bCs/>
          <w:szCs w:val="21"/>
        </w:rPr>
      </w:pPr>
      <w:r w:rsidRPr="0014446B">
        <w:rPr>
          <w:rFonts w:ascii="宋体" w:hAnsi="宋体" w:hint="eastAsia"/>
          <w:bCs/>
          <w:szCs w:val="21"/>
        </w:rPr>
        <w:t>2）投标人采用现钞方式或者从个人账户（自然人投标除外）转出的投标保证金，</w:t>
      </w:r>
      <w:r w:rsidRPr="0014446B">
        <w:rPr>
          <w:rFonts w:ascii="宋体" w:hAnsi="宋体" w:hint="eastAsia"/>
          <w:b/>
          <w:bCs/>
          <w:szCs w:val="21"/>
        </w:rPr>
        <w:t>视为无效投标保证金。</w:t>
      </w:r>
    </w:p>
    <w:p w14:paraId="08396B2A" w14:textId="77777777" w:rsidR="00D10DFF" w:rsidRPr="0014446B" w:rsidRDefault="00683579">
      <w:pPr>
        <w:widowControl/>
        <w:spacing w:line="400" w:lineRule="exact"/>
        <w:ind w:firstLineChars="200" w:firstLine="420"/>
        <w:jc w:val="left"/>
        <w:rPr>
          <w:rFonts w:ascii="宋体" w:hAnsi="宋体" w:hint="eastAsia"/>
          <w:b/>
          <w:bCs/>
          <w:szCs w:val="21"/>
        </w:rPr>
      </w:pPr>
      <w:r w:rsidRPr="0014446B">
        <w:rPr>
          <w:rFonts w:ascii="宋体" w:hAnsi="宋体" w:hint="eastAsia"/>
          <w:bCs/>
          <w:szCs w:val="21"/>
        </w:rPr>
        <w:t>3）支票、汇票或者本票出现无效或者背书情形的，</w:t>
      </w:r>
      <w:r w:rsidRPr="0014446B">
        <w:rPr>
          <w:rFonts w:ascii="宋体" w:hAnsi="宋体" w:hint="eastAsia"/>
          <w:b/>
          <w:bCs/>
          <w:szCs w:val="21"/>
        </w:rPr>
        <w:t>视为无效投标保证金。</w:t>
      </w:r>
    </w:p>
    <w:p w14:paraId="1DD0D27F" w14:textId="77777777" w:rsidR="00D10DFF" w:rsidRPr="0014446B" w:rsidRDefault="00683579">
      <w:pPr>
        <w:widowControl/>
        <w:spacing w:line="400" w:lineRule="exact"/>
        <w:ind w:firstLineChars="200" w:firstLine="420"/>
        <w:jc w:val="left"/>
        <w:rPr>
          <w:rFonts w:ascii="宋体" w:hAnsi="宋体" w:hint="eastAsia"/>
          <w:b/>
          <w:bCs/>
          <w:szCs w:val="21"/>
        </w:rPr>
      </w:pPr>
      <w:r w:rsidRPr="0014446B">
        <w:rPr>
          <w:rFonts w:ascii="宋体" w:hAnsi="宋体" w:hint="eastAsia"/>
          <w:bCs/>
          <w:szCs w:val="21"/>
        </w:rPr>
        <w:t>4）保函有效期低于投标有效期的，</w:t>
      </w:r>
      <w:r w:rsidRPr="0014446B">
        <w:rPr>
          <w:rFonts w:ascii="宋体" w:hAnsi="宋体" w:hint="eastAsia"/>
          <w:b/>
          <w:bCs/>
          <w:szCs w:val="21"/>
        </w:rPr>
        <w:t>视为无效投标保证金。</w:t>
      </w:r>
    </w:p>
    <w:p w14:paraId="6F281A5D" w14:textId="77777777" w:rsidR="00D10DFF" w:rsidRPr="0014446B" w:rsidRDefault="00683579">
      <w:pPr>
        <w:widowControl/>
        <w:spacing w:line="400" w:lineRule="exact"/>
        <w:ind w:firstLineChars="200" w:firstLine="420"/>
        <w:jc w:val="left"/>
        <w:rPr>
          <w:rFonts w:ascii="宋体" w:hAnsi="宋体" w:hint="eastAsia"/>
          <w:b/>
          <w:bCs/>
          <w:szCs w:val="21"/>
        </w:rPr>
      </w:pPr>
      <w:r w:rsidRPr="0014446B">
        <w:rPr>
          <w:rFonts w:ascii="宋体" w:hAnsi="宋体" w:hint="eastAsia"/>
          <w:bCs/>
          <w:szCs w:val="21"/>
        </w:rPr>
        <w:t>5）采用银行、保险机构出具保函的，必须为无条件保函，</w:t>
      </w:r>
      <w:r w:rsidRPr="0014446B">
        <w:rPr>
          <w:rFonts w:ascii="宋体" w:hAnsi="宋体" w:hint="eastAsia"/>
          <w:b/>
          <w:bCs/>
          <w:szCs w:val="21"/>
        </w:rPr>
        <w:t>否则视为无效投标保证金。</w:t>
      </w:r>
    </w:p>
    <w:p w14:paraId="708865E2" w14:textId="77777777" w:rsidR="00D10DFF" w:rsidRPr="0014446B" w:rsidRDefault="00683579">
      <w:pPr>
        <w:spacing w:line="400" w:lineRule="exact"/>
        <w:ind w:firstLineChars="200" w:firstLine="422"/>
        <w:rPr>
          <w:rFonts w:ascii="宋体" w:hAnsi="宋体" w:hint="eastAsia"/>
          <w:b/>
          <w:bCs/>
          <w:szCs w:val="21"/>
        </w:rPr>
      </w:pPr>
      <w:r w:rsidRPr="0014446B">
        <w:rPr>
          <w:rFonts w:ascii="宋体" w:hAnsi="宋体" w:hint="eastAsia"/>
          <w:b/>
          <w:bCs/>
          <w:szCs w:val="21"/>
        </w:rPr>
        <w:t>七、对本次招标提出询问，请按</w:t>
      </w:r>
      <w:r w:rsidRPr="0014446B">
        <w:rPr>
          <w:rFonts w:ascii="宋体" w:hAnsi="宋体"/>
          <w:b/>
          <w:bCs/>
          <w:szCs w:val="21"/>
        </w:rPr>
        <w:t>以下方式</w:t>
      </w:r>
      <w:r w:rsidRPr="0014446B">
        <w:rPr>
          <w:rFonts w:ascii="宋体" w:hAnsi="宋体" w:hint="eastAsia"/>
          <w:b/>
          <w:bCs/>
          <w:szCs w:val="21"/>
        </w:rPr>
        <w:t>联系。</w:t>
      </w:r>
      <w:bookmarkEnd w:id="50"/>
      <w:bookmarkEnd w:id="51"/>
      <w:bookmarkEnd w:id="52"/>
      <w:bookmarkEnd w:id="53"/>
    </w:p>
    <w:p w14:paraId="3BB971EF"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1.采购人信息</w:t>
      </w:r>
    </w:p>
    <w:p w14:paraId="5454A7C7"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名 称：广西艺术学院</w:t>
      </w:r>
    </w:p>
    <w:p w14:paraId="4EB561D9"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地址：</w:t>
      </w:r>
    </w:p>
    <w:p w14:paraId="1F779288"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南湖校区 南宁市教育路7号，邮编530022</w:t>
      </w:r>
    </w:p>
    <w:p w14:paraId="493D36EF"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相思湖校区 南宁市罗文大道8号，邮编530007</w:t>
      </w:r>
    </w:p>
    <w:p w14:paraId="4C714C42"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联系方式：杨朝标，0771-5327987</w:t>
      </w:r>
    </w:p>
    <w:p w14:paraId="31876D39"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2.采购代理机构信息</w:t>
      </w:r>
    </w:p>
    <w:p w14:paraId="3375F71A"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lastRenderedPageBreak/>
        <w:t>名 称：云之龙咨询集团有限公司</w:t>
      </w:r>
    </w:p>
    <w:p w14:paraId="4F9580A7"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地　址：南宁市良庆区云英路15号3号楼云之龙咨询集团大厦6楼</w:t>
      </w:r>
    </w:p>
    <w:p w14:paraId="35756933"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联系方式：0771-2618199、0771-2618118</w:t>
      </w:r>
    </w:p>
    <w:p w14:paraId="74519DE5"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3.项目联系方式</w:t>
      </w:r>
    </w:p>
    <w:p w14:paraId="7A234842" w14:textId="77777777" w:rsidR="00D10DFF" w:rsidRPr="0014446B" w:rsidRDefault="00683579">
      <w:pPr>
        <w:spacing w:line="400" w:lineRule="exact"/>
        <w:ind w:firstLineChars="270" w:firstLine="567"/>
        <w:rPr>
          <w:rFonts w:ascii="宋体" w:hAnsi="宋体" w:cs="宋体" w:hint="eastAsia"/>
          <w:szCs w:val="21"/>
        </w:rPr>
      </w:pPr>
      <w:r w:rsidRPr="0014446B">
        <w:rPr>
          <w:rFonts w:ascii="宋体" w:hAnsi="宋体" w:cs="宋体" w:hint="eastAsia"/>
          <w:szCs w:val="21"/>
        </w:rPr>
        <w:t>项目联系人：杨丹青、刘诗施</w:t>
      </w:r>
    </w:p>
    <w:p w14:paraId="369805BC" w14:textId="77777777" w:rsidR="00D10DFF" w:rsidRPr="0014446B" w:rsidRDefault="00683579">
      <w:pPr>
        <w:spacing w:line="400" w:lineRule="exact"/>
        <w:ind w:firstLineChars="270" w:firstLine="567"/>
        <w:rPr>
          <w:rFonts w:ascii="宋体" w:hAnsi="宋体" w:hint="eastAsia"/>
          <w:szCs w:val="21"/>
        </w:rPr>
      </w:pPr>
      <w:r w:rsidRPr="0014446B">
        <w:rPr>
          <w:rFonts w:ascii="宋体" w:hAnsi="宋体" w:cs="宋体" w:hint="eastAsia"/>
          <w:szCs w:val="21"/>
        </w:rPr>
        <w:t>电　话：0771-2618199、0771-2618118</w:t>
      </w:r>
    </w:p>
    <w:p w14:paraId="0120DD95" w14:textId="77777777" w:rsidR="00D10DFF" w:rsidRPr="0014446B" w:rsidRDefault="00683579">
      <w:pPr>
        <w:pStyle w:val="1"/>
        <w:jc w:val="center"/>
        <w:rPr>
          <w:rFonts w:ascii="宋体" w:hAnsi="宋体" w:hint="eastAsia"/>
        </w:rPr>
      </w:pPr>
      <w:bookmarkStart w:id="54" w:name="_Toc74320801"/>
      <w:r w:rsidRPr="0014446B">
        <w:rPr>
          <w:rFonts w:ascii="宋体" w:hAnsi="宋体"/>
        </w:rPr>
        <w:br w:type="page"/>
      </w:r>
      <w:r w:rsidRPr="0014446B">
        <w:rPr>
          <w:rFonts w:ascii="宋体" w:hAnsi="宋体" w:hint="eastAsia"/>
        </w:rPr>
        <w:lastRenderedPageBreak/>
        <w:t>第二章  采购需求</w:t>
      </w:r>
      <w:bookmarkEnd w:id="54"/>
    </w:p>
    <w:p w14:paraId="64E16043" w14:textId="77777777" w:rsidR="00D10DFF" w:rsidRPr="0014446B" w:rsidRDefault="00683579">
      <w:pPr>
        <w:spacing w:line="400" w:lineRule="exact"/>
        <w:jc w:val="left"/>
        <w:rPr>
          <w:rFonts w:ascii="宋体" w:hAnsi="宋体" w:cs="宋体" w:hint="eastAsia"/>
          <w:szCs w:val="21"/>
        </w:rPr>
      </w:pPr>
      <w:bookmarkStart w:id="55" w:name="_Toc254970490"/>
      <w:bookmarkStart w:id="56" w:name="_Toc254970631"/>
      <w:r w:rsidRPr="0014446B">
        <w:rPr>
          <w:rFonts w:ascii="宋体" w:hAnsi="宋体" w:cs="宋体" w:hint="eastAsia"/>
          <w:szCs w:val="21"/>
        </w:rPr>
        <w:t>说明：</w:t>
      </w:r>
    </w:p>
    <w:p w14:paraId="3536E0F4" w14:textId="77777777" w:rsidR="00D10DFF" w:rsidRPr="0014446B" w:rsidRDefault="00683579">
      <w:pPr>
        <w:spacing w:line="400" w:lineRule="exact"/>
        <w:ind w:firstLineChars="200" w:firstLine="420"/>
        <w:jc w:val="left"/>
        <w:rPr>
          <w:rFonts w:ascii="宋体" w:hAnsi="宋体" w:cs="宋体" w:hint="eastAsia"/>
          <w:szCs w:val="21"/>
        </w:rPr>
      </w:pPr>
      <w:r w:rsidRPr="0014446B">
        <w:rPr>
          <w:rFonts w:ascii="宋体" w:hAnsi="宋体" w:hint="eastAsia"/>
          <w:szCs w:val="21"/>
        </w:rPr>
        <w:t>1. 为落实政府采购政策需满足的要求</w:t>
      </w:r>
    </w:p>
    <w:p w14:paraId="1560C430" w14:textId="77777777" w:rsidR="00D10DFF" w:rsidRPr="0014446B" w:rsidRDefault="00683579">
      <w:pPr>
        <w:spacing w:line="400" w:lineRule="exact"/>
        <w:ind w:firstLineChars="200" w:firstLine="420"/>
        <w:jc w:val="left"/>
        <w:rPr>
          <w:rFonts w:ascii="宋体" w:hAnsi="宋体" w:cs="宋体" w:hint="eastAsia"/>
          <w:szCs w:val="21"/>
        </w:rPr>
      </w:pPr>
      <w:r w:rsidRPr="0014446B">
        <w:rPr>
          <w:rFonts w:ascii="宋体" w:hAnsi="宋体" w:cs="宋体" w:hint="eastAsia"/>
          <w:szCs w:val="21"/>
        </w:rPr>
        <w:t>（1）本招标文件所称中小企业必须符合《政府采购促进中小企业发展管理办法》（财库〔2020〕46号）的规定。</w:t>
      </w:r>
    </w:p>
    <w:p w14:paraId="3C532D38" w14:textId="77777777" w:rsidR="00D10DFF" w:rsidRPr="0014446B" w:rsidRDefault="00683579">
      <w:pPr>
        <w:spacing w:line="400" w:lineRule="exact"/>
        <w:ind w:firstLineChars="202" w:firstLine="424"/>
        <w:jc w:val="left"/>
        <w:rPr>
          <w:rFonts w:ascii="宋体" w:hAnsi="宋体" w:cs="宋体" w:hint="eastAsia"/>
          <w:szCs w:val="21"/>
        </w:rPr>
      </w:pPr>
      <w:r w:rsidRPr="0014446B">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专业定制除外），投标人的投标货物必须使用政府强制采购的节能产品，投标人必须在投标文件（商务及技术文件）中提供所投标产品的节能产品认证证书复印件（加盖投标人电子签章），</w:t>
      </w:r>
      <w:r w:rsidRPr="0014446B">
        <w:rPr>
          <w:rFonts w:ascii="宋体" w:hAnsi="宋体" w:cs="宋体" w:hint="eastAsia"/>
          <w:b/>
          <w:bCs/>
          <w:szCs w:val="21"/>
        </w:rPr>
        <w:t>否则按无效投标处理</w:t>
      </w:r>
      <w:r w:rsidRPr="0014446B">
        <w:rPr>
          <w:rFonts w:ascii="宋体" w:hAnsi="宋体" w:cs="宋体" w:hint="eastAsia"/>
          <w:szCs w:val="21"/>
        </w:rPr>
        <w:t>。如本项目包含的货物属于品目清单内非标注“★”的产品时，应优先采购，具体详见“第四章 评标方法及评标标准”。</w:t>
      </w:r>
    </w:p>
    <w:p w14:paraId="5DFA97A1" w14:textId="77777777" w:rsidR="00D10DFF" w:rsidRPr="0014446B" w:rsidRDefault="00683579">
      <w:pPr>
        <w:spacing w:line="400" w:lineRule="exact"/>
        <w:ind w:firstLineChars="202" w:firstLine="424"/>
        <w:jc w:val="left"/>
        <w:rPr>
          <w:rFonts w:ascii="宋体" w:hAnsi="宋体" w:cs="宋体" w:hint="eastAsia"/>
          <w:szCs w:val="21"/>
        </w:rPr>
      </w:pPr>
      <w:r w:rsidRPr="0014446B">
        <w:rPr>
          <w:rFonts w:ascii="宋体" w:hAnsi="宋体" w:cs="宋体" w:hint="eastAsia"/>
          <w:szCs w:val="21"/>
        </w:rPr>
        <w:t>（3）</w:t>
      </w:r>
      <w:r w:rsidRPr="0014446B">
        <w:rPr>
          <w:rFonts w:ascii="宋体" w:hAnsi="宋体"/>
          <w:szCs w:val="2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sidRPr="0014446B">
        <w:rPr>
          <w:rFonts w:ascii="宋体" w:hAnsi="宋体"/>
          <w:b/>
          <w:szCs w:val="21"/>
        </w:rPr>
        <w:t>不在《网络关键设备和网络安全专用产品安全认证和安全检测结果》中或不在有效期内或未提供有效的《计算机信息系统安全专用产品销售许可证》的，</w:t>
      </w:r>
      <w:r w:rsidRPr="0014446B">
        <w:rPr>
          <w:rFonts w:ascii="宋体" w:hAnsi="宋体" w:hint="eastAsia"/>
          <w:b/>
          <w:szCs w:val="21"/>
        </w:rPr>
        <w:t>按无效投标处理</w:t>
      </w:r>
      <w:r w:rsidRPr="0014446B">
        <w:rPr>
          <w:rFonts w:ascii="宋体" w:hAnsi="宋体"/>
          <w:szCs w:val="21"/>
        </w:rPr>
        <w:t>。如属于《网络关键设备和网络安全专用产品目录》中“二、网络安全专用产品”内“产品类别”中的所描述的产品，但不属于所列“产品描述”情形的，应提供相应的说明及证明材料。</w:t>
      </w:r>
    </w:p>
    <w:p w14:paraId="7197F6F8" w14:textId="77777777" w:rsidR="00D10DFF" w:rsidRPr="0014446B" w:rsidRDefault="00683579">
      <w:pPr>
        <w:spacing w:line="400" w:lineRule="exact"/>
        <w:ind w:firstLineChars="202" w:firstLine="424"/>
        <w:jc w:val="left"/>
        <w:rPr>
          <w:rFonts w:ascii="宋体" w:hAnsi="宋体" w:cs="宋体" w:hint="eastAsia"/>
          <w:szCs w:val="21"/>
        </w:rPr>
      </w:pPr>
      <w:r w:rsidRPr="0014446B">
        <w:rPr>
          <w:rFonts w:ascii="宋体" w:hAnsi="宋体" w:cs="宋体" w:hint="eastAsia"/>
          <w:szCs w:val="21"/>
        </w:rPr>
        <w:t>2.</w:t>
      </w:r>
      <w:r w:rsidRPr="0014446B">
        <w:rPr>
          <w:rFonts w:ascii="宋体" w:hAnsi="宋体" w:cs="宋体" w:hint="eastAsia"/>
          <w:b/>
          <w:szCs w:val="21"/>
        </w:rPr>
        <w:t>“实质性要求”是指招标文件中已经指明不满足则投标无效的条款，或者不能负偏离的条款，或者采购需求中带“▲”的条款。</w:t>
      </w:r>
    </w:p>
    <w:p w14:paraId="6DEA6F1E" w14:textId="77777777" w:rsidR="00D10DFF" w:rsidRPr="0014446B" w:rsidRDefault="00683579">
      <w:pPr>
        <w:spacing w:line="400" w:lineRule="exact"/>
        <w:ind w:firstLineChars="202" w:firstLine="424"/>
        <w:jc w:val="left"/>
        <w:rPr>
          <w:rFonts w:ascii="宋体" w:hAnsi="宋体" w:cs="宋体" w:hint="eastAsia"/>
          <w:szCs w:val="21"/>
        </w:rPr>
      </w:pPr>
      <w:r w:rsidRPr="0014446B">
        <w:rPr>
          <w:rFonts w:ascii="宋体" w:hAnsi="宋体"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55B5C8CF" w14:textId="77777777" w:rsidR="00D10DFF" w:rsidRPr="0014446B" w:rsidRDefault="00683579">
      <w:pPr>
        <w:spacing w:line="400" w:lineRule="exact"/>
        <w:ind w:firstLineChars="202" w:firstLine="424"/>
        <w:jc w:val="left"/>
        <w:rPr>
          <w:rFonts w:ascii="宋体" w:hAnsi="宋体" w:hint="eastAsia"/>
          <w:szCs w:val="21"/>
        </w:rPr>
      </w:pPr>
      <w:r w:rsidRPr="0014446B">
        <w:rPr>
          <w:rFonts w:ascii="宋体" w:hAnsi="宋体" w:cs="宋体" w:hint="eastAsia"/>
          <w:szCs w:val="21"/>
        </w:rPr>
        <w:t>4.</w:t>
      </w:r>
      <w:bookmarkStart w:id="57" w:name="_Hlk65055179"/>
      <w:r w:rsidRPr="0014446B">
        <w:rPr>
          <w:rFonts w:ascii="宋体" w:hAnsi="宋体" w:cs="宋体" w:hint="eastAsia"/>
          <w:szCs w:val="21"/>
        </w:rPr>
        <w:t>投标人应根据自身实际情况如实响应招标文件</w:t>
      </w:r>
      <w:r w:rsidRPr="0014446B">
        <w:rPr>
          <w:rFonts w:ascii="宋体" w:hAnsi="宋体" w:hint="eastAsia"/>
          <w:szCs w:val="21"/>
        </w:rPr>
        <w:t>，对招标文件提出的要求和条件作出明确响应，</w:t>
      </w:r>
      <w:r w:rsidRPr="0014446B">
        <w:rPr>
          <w:rFonts w:ascii="宋体" w:hAnsi="宋体" w:hint="eastAsia"/>
          <w:b/>
          <w:bCs/>
          <w:szCs w:val="21"/>
        </w:rPr>
        <w:t>否则将作无效响应处理</w:t>
      </w:r>
      <w:r w:rsidRPr="0014446B">
        <w:rPr>
          <w:rFonts w:ascii="宋体" w:hAnsi="宋体" w:hint="eastAsia"/>
          <w:szCs w:val="21"/>
        </w:rPr>
        <w:t>。</w:t>
      </w:r>
    </w:p>
    <w:p w14:paraId="39E5913B" w14:textId="77777777" w:rsidR="00D10DFF" w:rsidRPr="0014446B" w:rsidRDefault="00683579">
      <w:pPr>
        <w:spacing w:line="400" w:lineRule="exact"/>
        <w:ind w:firstLineChars="202" w:firstLine="424"/>
        <w:jc w:val="left"/>
        <w:rPr>
          <w:rFonts w:ascii="宋体" w:hAnsi="宋体" w:hint="eastAsia"/>
          <w:szCs w:val="21"/>
        </w:rPr>
      </w:pPr>
      <w:r w:rsidRPr="0014446B">
        <w:rPr>
          <w:rFonts w:ascii="宋体" w:hAnsi="宋体" w:cs="宋体" w:hint="eastAsia"/>
          <w:szCs w:val="21"/>
        </w:rPr>
        <w:lastRenderedPageBreak/>
        <w:t>5.</w:t>
      </w:r>
      <w:r w:rsidRPr="0014446B">
        <w:rPr>
          <w:rFonts w:ascii="宋体" w:hAnsi="宋体" w:hint="eastAsia"/>
          <w:szCs w:val="21"/>
        </w:rPr>
        <w:t>投标人必须自行为其投标产品侵犯他人的知识产权或者专利成果的行为承担相应法律责任。</w:t>
      </w:r>
    </w:p>
    <w:bookmarkEnd w:id="57"/>
    <w:p w14:paraId="37014AB8" w14:textId="77777777" w:rsidR="00D10DFF" w:rsidRPr="0014446B" w:rsidRDefault="00683579">
      <w:pPr>
        <w:spacing w:line="400" w:lineRule="exact"/>
        <w:ind w:firstLineChars="147" w:firstLine="310"/>
        <w:jc w:val="left"/>
        <w:rPr>
          <w:rFonts w:ascii="宋体" w:hAnsi="宋体" w:hint="eastAsia"/>
          <w:b/>
          <w:szCs w:val="21"/>
        </w:rPr>
      </w:pPr>
      <w:r w:rsidRPr="0014446B">
        <w:rPr>
          <w:rFonts w:ascii="宋体" w:hAnsi="宋体" w:hint="eastAsia"/>
          <w:b/>
          <w:szCs w:val="21"/>
        </w:rPr>
        <w:t>分标1(信息网络设备)：</w:t>
      </w:r>
    </w:p>
    <w:p w14:paraId="479C36DB" w14:textId="77777777" w:rsidR="00D10DFF" w:rsidRPr="0014446B" w:rsidRDefault="00683579">
      <w:pPr>
        <w:spacing w:line="400" w:lineRule="exact"/>
        <w:ind w:leftChars="-67" w:left="-141" w:firstLineChars="201" w:firstLine="424"/>
        <w:jc w:val="left"/>
        <w:rPr>
          <w:rFonts w:ascii="宋体" w:hAnsi="宋体" w:hint="eastAsia"/>
          <w:b/>
          <w:szCs w:val="21"/>
          <w:u w:val="single"/>
        </w:rPr>
      </w:pPr>
      <w:r w:rsidRPr="0014446B">
        <w:rPr>
          <w:rFonts w:ascii="宋体" w:hAnsi="宋体" w:hint="eastAsia"/>
          <w:b/>
          <w:szCs w:val="21"/>
          <w:u w:val="single"/>
        </w:rPr>
        <w:t>核心产品为下表的（二）信息网络设备部分的第7项产品</w:t>
      </w:r>
      <w:r w:rsidRPr="0014446B">
        <w:rPr>
          <w:rFonts w:hint="eastAsia"/>
          <w:b/>
          <w:szCs w:val="21"/>
          <w:u w:val="single"/>
        </w:rPr>
        <w:t>核心交换机</w:t>
      </w:r>
      <w:r w:rsidRPr="0014446B">
        <w:rPr>
          <w:rFonts w:ascii="宋体" w:hAnsi="宋体" w:hint="eastAsia"/>
          <w:b/>
          <w:szCs w:val="21"/>
          <w:u w:val="single"/>
        </w:rPr>
        <w:t>。</w:t>
      </w: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1128"/>
        <w:gridCol w:w="228"/>
        <w:gridCol w:w="43"/>
        <w:gridCol w:w="470"/>
        <w:gridCol w:w="714"/>
        <w:gridCol w:w="693"/>
        <w:gridCol w:w="4842"/>
      </w:tblGrid>
      <w:tr w:rsidR="0014446B" w:rsidRPr="0014446B" w14:paraId="19BEFE0C" w14:textId="77777777">
        <w:trPr>
          <w:trHeight w:val="497"/>
          <w:jc w:val="center"/>
        </w:trPr>
        <w:tc>
          <w:tcPr>
            <w:tcW w:w="5000" w:type="pct"/>
            <w:gridSpan w:val="8"/>
            <w:vAlign w:val="center"/>
          </w:tcPr>
          <w:p w14:paraId="4EF14A5F" w14:textId="77777777" w:rsidR="00D10DFF" w:rsidRPr="0014446B" w:rsidRDefault="00683579">
            <w:pPr>
              <w:tabs>
                <w:tab w:val="left" w:pos="180"/>
                <w:tab w:val="left" w:pos="1620"/>
              </w:tabs>
              <w:spacing w:line="400" w:lineRule="exact"/>
              <w:jc w:val="left"/>
              <w:rPr>
                <w:rFonts w:ascii="宋体" w:hAnsi="宋体" w:cs="宋体" w:hint="eastAsia"/>
                <w:szCs w:val="21"/>
              </w:rPr>
            </w:pPr>
            <w:bookmarkStart w:id="58" w:name="_Hlk171699314"/>
            <w:bookmarkEnd w:id="55"/>
            <w:bookmarkEnd w:id="56"/>
            <w:r w:rsidRPr="0014446B">
              <w:rPr>
                <w:rFonts w:ascii="宋体" w:hAnsi="宋体" w:hint="eastAsia"/>
                <w:b/>
                <w:szCs w:val="21"/>
              </w:rPr>
              <w:t>一、采购需求清单</w:t>
            </w:r>
          </w:p>
        </w:tc>
      </w:tr>
      <w:tr w:rsidR="0014446B" w:rsidRPr="0014446B" w14:paraId="332C12D6" w14:textId="77777777" w:rsidTr="004B1D94">
        <w:trPr>
          <w:trHeight w:val="824"/>
          <w:jc w:val="center"/>
        </w:trPr>
        <w:tc>
          <w:tcPr>
            <w:tcW w:w="419" w:type="pct"/>
            <w:vAlign w:val="center"/>
          </w:tcPr>
          <w:p w14:paraId="4F24DC8A" w14:textId="77777777" w:rsidR="00D10DFF" w:rsidRPr="0014446B" w:rsidRDefault="00683579">
            <w:pPr>
              <w:tabs>
                <w:tab w:val="left" w:pos="180"/>
                <w:tab w:val="left" w:pos="1620"/>
              </w:tabs>
              <w:spacing w:line="400" w:lineRule="exact"/>
              <w:jc w:val="center"/>
              <w:rPr>
                <w:rFonts w:ascii="宋体" w:hAnsi="宋体" w:cs="宋体" w:hint="eastAsia"/>
                <w:szCs w:val="21"/>
              </w:rPr>
            </w:pPr>
            <w:r w:rsidRPr="0014446B">
              <w:rPr>
                <w:rFonts w:ascii="宋体" w:hAnsi="宋体" w:cs="宋体" w:hint="eastAsia"/>
                <w:szCs w:val="21"/>
              </w:rPr>
              <w:t>序号</w:t>
            </w:r>
          </w:p>
        </w:tc>
        <w:tc>
          <w:tcPr>
            <w:tcW w:w="641" w:type="pct"/>
            <w:vAlign w:val="center"/>
          </w:tcPr>
          <w:p w14:paraId="542D6D3A" w14:textId="77777777" w:rsidR="00D10DFF" w:rsidRPr="0014446B" w:rsidRDefault="00683579">
            <w:pPr>
              <w:tabs>
                <w:tab w:val="left" w:pos="180"/>
                <w:tab w:val="left" w:pos="1620"/>
              </w:tabs>
              <w:spacing w:line="400" w:lineRule="exact"/>
              <w:jc w:val="center"/>
              <w:rPr>
                <w:rFonts w:ascii="宋体" w:hAnsi="宋体" w:cs="宋体" w:hint="eastAsia"/>
                <w:szCs w:val="21"/>
              </w:rPr>
            </w:pPr>
            <w:r w:rsidRPr="0014446B">
              <w:rPr>
                <w:rFonts w:ascii="宋体" w:hAnsi="宋体" w:cs="宋体" w:hint="eastAsia"/>
                <w:szCs w:val="21"/>
              </w:rPr>
              <w:t>标的的名称</w:t>
            </w:r>
          </w:p>
        </w:tc>
        <w:tc>
          <w:tcPr>
            <w:tcW w:w="400" w:type="pct"/>
            <w:gridSpan w:val="3"/>
            <w:vAlign w:val="center"/>
          </w:tcPr>
          <w:p w14:paraId="6DC434C4" w14:textId="77777777" w:rsidR="00D10DFF" w:rsidRPr="0014446B" w:rsidRDefault="00683579">
            <w:pPr>
              <w:tabs>
                <w:tab w:val="left" w:pos="180"/>
                <w:tab w:val="left" w:pos="1620"/>
              </w:tabs>
              <w:spacing w:line="400" w:lineRule="exact"/>
              <w:jc w:val="center"/>
              <w:rPr>
                <w:rFonts w:ascii="宋体" w:hAnsi="宋体" w:cs="宋体" w:hint="eastAsia"/>
                <w:szCs w:val="21"/>
              </w:rPr>
            </w:pPr>
            <w:r w:rsidRPr="0014446B">
              <w:rPr>
                <w:rFonts w:ascii="宋体" w:hAnsi="宋体" w:cs="宋体" w:hint="eastAsia"/>
                <w:szCs w:val="21"/>
              </w:rPr>
              <w:t>数量</w:t>
            </w:r>
          </w:p>
        </w:tc>
        <w:tc>
          <w:tcPr>
            <w:tcW w:w="407" w:type="pct"/>
            <w:vAlign w:val="center"/>
          </w:tcPr>
          <w:p w14:paraId="1B293638" w14:textId="77777777" w:rsidR="00D10DFF" w:rsidRPr="0014446B" w:rsidRDefault="00683579">
            <w:pPr>
              <w:tabs>
                <w:tab w:val="left" w:pos="180"/>
                <w:tab w:val="left" w:pos="1620"/>
              </w:tabs>
              <w:spacing w:line="400" w:lineRule="exact"/>
              <w:jc w:val="center"/>
              <w:rPr>
                <w:rFonts w:ascii="宋体" w:hAnsi="宋体" w:cs="宋体" w:hint="eastAsia"/>
                <w:szCs w:val="21"/>
              </w:rPr>
            </w:pPr>
            <w:r w:rsidRPr="0014446B">
              <w:rPr>
                <w:rFonts w:ascii="宋体" w:hAnsi="宋体" w:cs="宋体" w:hint="eastAsia"/>
                <w:szCs w:val="21"/>
              </w:rPr>
              <w:t>单位</w:t>
            </w:r>
          </w:p>
        </w:tc>
        <w:tc>
          <w:tcPr>
            <w:tcW w:w="395" w:type="pct"/>
            <w:tcBorders>
              <w:right w:val="single" w:sz="4" w:space="0" w:color="auto"/>
            </w:tcBorders>
            <w:vAlign w:val="center"/>
          </w:tcPr>
          <w:p w14:paraId="1711D54B" w14:textId="77777777" w:rsidR="00D10DFF" w:rsidRPr="0014446B" w:rsidRDefault="00683579">
            <w:pPr>
              <w:tabs>
                <w:tab w:val="left" w:pos="180"/>
                <w:tab w:val="left" w:pos="1620"/>
              </w:tabs>
              <w:spacing w:line="400" w:lineRule="exact"/>
              <w:jc w:val="center"/>
              <w:rPr>
                <w:rFonts w:ascii="宋体" w:hAnsi="宋体" w:cs="宋体" w:hint="eastAsia"/>
                <w:szCs w:val="21"/>
              </w:rPr>
            </w:pPr>
            <w:r w:rsidRPr="0014446B">
              <w:rPr>
                <w:rFonts w:ascii="宋体" w:hAnsi="宋体" w:cs="宋体" w:hint="eastAsia"/>
                <w:szCs w:val="21"/>
              </w:rPr>
              <w:t>所属行业</w:t>
            </w:r>
          </w:p>
        </w:tc>
        <w:tc>
          <w:tcPr>
            <w:tcW w:w="2738" w:type="pct"/>
            <w:tcBorders>
              <w:left w:val="single" w:sz="4" w:space="0" w:color="auto"/>
            </w:tcBorders>
            <w:vAlign w:val="center"/>
          </w:tcPr>
          <w:p w14:paraId="223054A5" w14:textId="77777777" w:rsidR="00D10DFF" w:rsidRPr="0014446B" w:rsidRDefault="00683579">
            <w:pPr>
              <w:tabs>
                <w:tab w:val="left" w:pos="180"/>
                <w:tab w:val="left" w:pos="1620"/>
              </w:tabs>
              <w:spacing w:line="400" w:lineRule="exact"/>
              <w:jc w:val="center"/>
              <w:rPr>
                <w:rFonts w:ascii="宋体" w:hAnsi="宋体" w:cs="宋体" w:hint="eastAsia"/>
                <w:szCs w:val="21"/>
              </w:rPr>
            </w:pPr>
            <w:r w:rsidRPr="0014446B">
              <w:rPr>
                <w:rFonts w:ascii="宋体" w:hAnsi="宋体" w:cs="宋体" w:hint="eastAsia"/>
                <w:szCs w:val="21"/>
              </w:rPr>
              <w:t>技术参数及性能（配置）要求</w:t>
            </w:r>
          </w:p>
        </w:tc>
      </w:tr>
      <w:tr w:rsidR="0014446B" w:rsidRPr="0014446B" w14:paraId="4912941F" w14:textId="77777777">
        <w:trPr>
          <w:trHeight w:val="359"/>
          <w:jc w:val="center"/>
        </w:trPr>
        <w:tc>
          <w:tcPr>
            <w:tcW w:w="5000" w:type="pct"/>
            <w:gridSpan w:val="8"/>
            <w:vAlign w:val="center"/>
          </w:tcPr>
          <w:p w14:paraId="3CDB6DDD" w14:textId="77777777" w:rsidR="00D10DFF" w:rsidRPr="0014446B" w:rsidRDefault="00683579">
            <w:pPr>
              <w:pStyle w:val="a7"/>
              <w:spacing w:line="400" w:lineRule="exact"/>
              <w:ind w:left="34"/>
              <w:rPr>
                <w:rFonts w:ascii="宋体" w:hAnsi="宋体" w:hint="eastAsia"/>
                <w:szCs w:val="21"/>
              </w:rPr>
            </w:pPr>
            <w:r w:rsidRPr="0014446B">
              <w:rPr>
                <w:rFonts w:ascii="宋体" w:hAnsi="宋体" w:hint="eastAsia"/>
                <w:szCs w:val="21"/>
              </w:rPr>
              <w:t>（一）</w:t>
            </w:r>
            <w:r w:rsidRPr="0014446B">
              <w:rPr>
                <w:rFonts w:ascii="宋体" w:hAnsi="宋体" w:hint="eastAsia"/>
                <w:b/>
                <w:bCs/>
                <w:szCs w:val="21"/>
              </w:rPr>
              <w:t>综合布线部分</w:t>
            </w:r>
          </w:p>
        </w:tc>
      </w:tr>
      <w:tr w:rsidR="0014446B" w:rsidRPr="0014446B" w14:paraId="37AAC4CC" w14:textId="77777777" w:rsidTr="004B1D94">
        <w:trPr>
          <w:trHeight w:val="359"/>
          <w:jc w:val="center"/>
        </w:trPr>
        <w:tc>
          <w:tcPr>
            <w:tcW w:w="419" w:type="pct"/>
            <w:vAlign w:val="center"/>
          </w:tcPr>
          <w:p w14:paraId="68C9451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641" w:type="pct"/>
            <w:vAlign w:val="center"/>
          </w:tcPr>
          <w:p w14:paraId="0C6DAAA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48芯光纤</w:t>
            </w:r>
          </w:p>
        </w:tc>
        <w:tc>
          <w:tcPr>
            <w:tcW w:w="400" w:type="pct"/>
            <w:gridSpan w:val="3"/>
            <w:vAlign w:val="center"/>
          </w:tcPr>
          <w:p w14:paraId="6637995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600</w:t>
            </w:r>
          </w:p>
        </w:tc>
        <w:tc>
          <w:tcPr>
            <w:tcW w:w="407" w:type="pct"/>
            <w:vAlign w:val="center"/>
          </w:tcPr>
          <w:p w14:paraId="7E02509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米</w:t>
            </w:r>
          </w:p>
        </w:tc>
        <w:tc>
          <w:tcPr>
            <w:tcW w:w="395" w:type="pct"/>
            <w:tcBorders>
              <w:right w:val="single" w:sz="4" w:space="0" w:color="auto"/>
            </w:tcBorders>
            <w:vAlign w:val="center"/>
          </w:tcPr>
          <w:p w14:paraId="39DA43E3"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056B3AB4"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1、48芯室外单模光纤,满足IEEE802.3ae标准。</w:t>
            </w:r>
          </w:p>
          <w:p w14:paraId="7DB7B9B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2、支持10GBASTE-L万兆以太网1000米以上距离及1000BASE-LX千兆以太网达5000米以上距离，向下兼容目前100m/10mbps以太网应用。</w:t>
            </w:r>
          </w:p>
          <w:p w14:paraId="0C5BC53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3、松套管内填充特种防水化合物，完全缆芯填充。</w:t>
            </w:r>
          </w:p>
        </w:tc>
      </w:tr>
      <w:tr w:rsidR="0014446B" w:rsidRPr="0014446B" w14:paraId="29922AD6" w14:textId="77777777" w:rsidTr="004B1D94">
        <w:trPr>
          <w:trHeight w:val="359"/>
          <w:jc w:val="center"/>
        </w:trPr>
        <w:tc>
          <w:tcPr>
            <w:tcW w:w="419" w:type="pct"/>
            <w:vAlign w:val="center"/>
          </w:tcPr>
          <w:p w14:paraId="2D4CA7D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w:t>
            </w:r>
          </w:p>
        </w:tc>
        <w:tc>
          <w:tcPr>
            <w:tcW w:w="641" w:type="pct"/>
            <w:vAlign w:val="center"/>
          </w:tcPr>
          <w:p w14:paraId="70CED15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皮线光纤</w:t>
            </w:r>
          </w:p>
        </w:tc>
        <w:tc>
          <w:tcPr>
            <w:tcW w:w="400" w:type="pct"/>
            <w:gridSpan w:val="3"/>
            <w:vAlign w:val="center"/>
          </w:tcPr>
          <w:p w14:paraId="4942F83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22500</w:t>
            </w:r>
          </w:p>
        </w:tc>
        <w:tc>
          <w:tcPr>
            <w:tcW w:w="407" w:type="pct"/>
            <w:vAlign w:val="center"/>
          </w:tcPr>
          <w:p w14:paraId="293818C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米</w:t>
            </w:r>
          </w:p>
        </w:tc>
        <w:tc>
          <w:tcPr>
            <w:tcW w:w="395" w:type="pct"/>
            <w:tcBorders>
              <w:right w:val="single" w:sz="4" w:space="0" w:color="auto"/>
            </w:tcBorders>
            <w:vAlign w:val="center"/>
          </w:tcPr>
          <w:p w14:paraId="681BBE91"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0B6AC1EE"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1、规格：双纤芯（室外型）；</w:t>
            </w:r>
          </w:p>
          <w:p w14:paraId="199E879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2、光纤内置加强钢丝，具有抗侧压和抗拉性能；</w:t>
            </w:r>
          </w:p>
          <w:p w14:paraId="71C4E50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3、采用G.657弯曲不敏感光纤的皮线光缆具有抗弯曲性能，可在室内拐弯和小空间环境布放。</w:t>
            </w:r>
          </w:p>
        </w:tc>
      </w:tr>
      <w:tr w:rsidR="0014446B" w:rsidRPr="0014446B" w14:paraId="1C15B38E" w14:textId="77777777" w:rsidTr="004B1D94">
        <w:trPr>
          <w:trHeight w:val="359"/>
          <w:jc w:val="center"/>
        </w:trPr>
        <w:tc>
          <w:tcPr>
            <w:tcW w:w="419" w:type="pct"/>
            <w:vAlign w:val="center"/>
          </w:tcPr>
          <w:p w14:paraId="678214B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3</w:t>
            </w:r>
          </w:p>
        </w:tc>
        <w:tc>
          <w:tcPr>
            <w:tcW w:w="641" w:type="pct"/>
            <w:vAlign w:val="center"/>
          </w:tcPr>
          <w:p w14:paraId="046129B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24口光纤配线架</w:t>
            </w:r>
          </w:p>
        </w:tc>
        <w:tc>
          <w:tcPr>
            <w:tcW w:w="400" w:type="pct"/>
            <w:gridSpan w:val="3"/>
            <w:vAlign w:val="center"/>
          </w:tcPr>
          <w:p w14:paraId="1E8B042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4</w:t>
            </w:r>
          </w:p>
        </w:tc>
        <w:tc>
          <w:tcPr>
            <w:tcW w:w="407" w:type="pct"/>
            <w:vAlign w:val="center"/>
          </w:tcPr>
          <w:p w14:paraId="562B843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5E7B29D6"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3600CF0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1、符合标准：YD/T 778-2011</w:t>
            </w:r>
          </w:p>
          <w:p w14:paraId="5812588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2、光纤盒材质：冷轧钢板整体喷塑；钢板厚度不小于：1.0mm </w:t>
            </w:r>
          </w:p>
          <w:p w14:paraId="52DAA32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3、配件：至少支持FC、LC、ST、SC四种类型耦合器 </w:t>
            </w:r>
          </w:p>
          <w:p w14:paraId="28B2224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4、绝缘电阻：＞1000MΩ/500V（DC）耐电压：3000V（DC）/1min不击穿，无飞弧</w:t>
            </w:r>
          </w:p>
          <w:p w14:paraId="54D8E09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5、19英寸1U标准机架式设备 </w:t>
            </w:r>
          </w:p>
          <w:p w14:paraId="1F2CFDE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6、使用温度至少涵盖：-40～70℃ ；湿度：≤85%（+30℃）</w:t>
            </w:r>
          </w:p>
        </w:tc>
      </w:tr>
      <w:tr w:rsidR="0014446B" w:rsidRPr="0014446B" w14:paraId="08B42791" w14:textId="77777777" w:rsidTr="004B1D94">
        <w:trPr>
          <w:trHeight w:val="359"/>
          <w:jc w:val="center"/>
        </w:trPr>
        <w:tc>
          <w:tcPr>
            <w:tcW w:w="419" w:type="pct"/>
            <w:vAlign w:val="center"/>
          </w:tcPr>
          <w:p w14:paraId="0796153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4</w:t>
            </w:r>
          </w:p>
        </w:tc>
        <w:tc>
          <w:tcPr>
            <w:tcW w:w="641" w:type="pct"/>
            <w:vAlign w:val="center"/>
          </w:tcPr>
          <w:p w14:paraId="23B9D06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理线架</w:t>
            </w:r>
          </w:p>
        </w:tc>
        <w:tc>
          <w:tcPr>
            <w:tcW w:w="400" w:type="pct"/>
            <w:gridSpan w:val="3"/>
            <w:vAlign w:val="center"/>
          </w:tcPr>
          <w:p w14:paraId="2A7BDF7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4</w:t>
            </w:r>
          </w:p>
        </w:tc>
        <w:tc>
          <w:tcPr>
            <w:tcW w:w="407" w:type="pct"/>
            <w:vAlign w:val="center"/>
          </w:tcPr>
          <w:p w14:paraId="6D37F9D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1777CC3A"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69E285F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1、理线器整体材质：采用冷轧钢板，静电喷塑</w:t>
            </w:r>
          </w:p>
          <w:p w14:paraId="3239433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2、上下24孔理线出口，后方进线口</w:t>
            </w:r>
          </w:p>
          <w:p w14:paraId="59D49EE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3、线槽空间，支持大容量跳线管理，配有卡接式盖板</w:t>
            </w:r>
          </w:p>
          <w:p w14:paraId="4CE1ACE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4、19英寸1U标准机架式设备 </w:t>
            </w:r>
          </w:p>
        </w:tc>
      </w:tr>
      <w:tr w:rsidR="0014446B" w:rsidRPr="0014446B" w14:paraId="76F01B40" w14:textId="77777777" w:rsidTr="004B1D94">
        <w:trPr>
          <w:trHeight w:val="359"/>
          <w:jc w:val="center"/>
        </w:trPr>
        <w:tc>
          <w:tcPr>
            <w:tcW w:w="419" w:type="pct"/>
            <w:vAlign w:val="center"/>
          </w:tcPr>
          <w:p w14:paraId="025E97E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5</w:t>
            </w:r>
          </w:p>
        </w:tc>
        <w:tc>
          <w:tcPr>
            <w:tcW w:w="641" w:type="pct"/>
            <w:vAlign w:val="center"/>
          </w:tcPr>
          <w:p w14:paraId="01F5610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LC耦合器</w:t>
            </w:r>
          </w:p>
        </w:tc>
        <w:tc>
          <w:tcPr>
            <w:tcW w:w="400" w:type="pct"/>
            <w:gridSpan w:val="3"/>
            <w:vAlign w:val="center"/>
          </w:tcPr>
          <w:p w14:paraId="3D988F5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96</w:t>
            </w:r>
          </w:p>
        </w:tc>
        <w:tc>
          <w:tcPr>
            <w:tcW w:w="407" w:type="pct"/>
            <w:vAlign w:val="center"/>
          </w:tcPr>
          <w:p w14:paraId="20C074E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1252058F"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6FABFC8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1、连接器类型：LC-LC</w:t>
            </w:r>
          </w:p>
          <w:p w14:paraId="34041FD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lastRenderedPageBreak/>
              <w:t>2、耦合器套管材料：高强度高密度氧化锆陶瓷套管</w:t>
            </w:r>
          </w:p>
          <w:p w14:paraId="1D4534C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3、插入损耗：≤0.2dB</w:t>
            </w:r>
          </w:p>
          <w:p w14:paraId="03064AF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4、回波损耗：≥50dB </w:t>
            </w:r>
          </w:p>
          <w:p w14:paraId="2377116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5、重复性：≤0.1dB </w:t>
            </w:r>
          </w:p>
          <w:p w14:paraId="29E3087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6、互换性：≤0.1dB </w:t>
            </w:r>
          </w:p>
          <w:p w14:paraId="05C9881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7、拔插次数：≥1000次 </w:t>
            </w:r>
          </w:p>
          <w:p w14:paraId="1F779F2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8、工作温度至少涵盖：-40～+70℃ </w:t>
            </w:r>
          </w:p>
          <w:p w14:paraId="4B221E4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9、储存温度至少涵盖：-40～+80℃ </w:t>
            </w:r>
          </w:p>
        </w:tc>
      </w:tr>
      <w:tr w:rsidR="0014446B" w:rsidRPr="0014446B" w14:paraId="7EC6D17F" w14:textId="77777777" w:rsidTr="004B1D94">
        <w:trPr>
          <w:trHeight w:val="359"/>
          <w:jc w:val="center"/>
        </w:trPr>
        <w:tc>
          <w:tcPr>
            <w:tcW w:w="419" w:type="pct"/>
            <w:vAlign w:val="center"/>
          </w:tcPr>
          <w:p w14:paraId="74524C7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6</w:t>
            </w:r>
          </w:p>
        </w:tc>
        <w:tc>
          <w:tcPr>
            <w:tcW w:w="641" w:type="pct"/>
            <w:vAlign w:val="center"/>
          </w:tcPr>
          <w:p w14:paraId="144BCEB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LC尾纤</w:t>
            </w:r>
          </w:p>
        </w:tc>
        <w:tc>
          <w:tcPr>
            <w:tcW w:w="400" w:type="pct"/>
            <w:gridSpan w:val="3"/>
            <w:vAlign w:val="center"/>
          </w:tcPr>
          <w:p w14:paraId="3B4519F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192</w:t>
            </w:r>
          </w:p>
        </w:tc>
        <w:tc>
          <w:tcPr>
            <w:tcW w:w="407" w:type="pct"/>
            <w:vAlign w:val="center"/>
          </w:tcPr>
          <w:p w14:paraId="6502056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条</w:t>
            </w:r>
          </w:p>
        </w:tc>
        <w:tc>
          <w:tcPr>
            <w:tcW w:w="395" w:type="pct"/>
            <w:tcBorders>
              <w:right w:val="single" w:sz="4" w:space="0" w:color="auto"/>
            </w:tcBorders>
            <w:vAlign w:val="center"/>
          </w:tcPr>
          <w:p w14:paraId="19951C41"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08699E1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1、规格：1米LC单模尾纤；</w:t>
            </w:r>
          </w:p>
          <w:p w14:paraId="56E1AB5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2、符合IEC标准；</w:t>
            </w:r>
          </w:p>
          <w:p w14:paraId="2A773F83"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3、插入损耗≤0.3dB；</w:t>
            </w:r>
          </w:p>
          <w:p w14:paraId="3BCC57B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4、回波损耗≥55dB；</w:t>
            </w:r>
          </w:p>
          <w:p w14:paraId="294CBF4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5、插头：陶瓷插芯；</w:t>
            </w:r>
          </w:p>
          <w:p w14:paraId="0052AD1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6、拔插次数：≥1000次。</w:t>
            </w:r>
          </w:p>
        </w:tc>
      </w:tr>
      <w:tr w:rsidR="0014446B" w:rsidRPr="0014446B" w14:paraId="3D37FFF6" w14:textId="77777777" w:rsidTr="004B1D94">
        <w:trPr>
          <w:trHeight w:val="359"/>
          <w:jc w:val="center"/>
        </w:trPr>
        <w:tc>
          <w:tcPr>
            <w:tcW w:w="419" w:type="pct"/>
            <w:vAlign w:val="center"/>
          </w:tcPr>
          <w:p w14:paraId="2C5FF14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7</w:t>
            </w:r>
          </w:p>
        </w:tc>
        <w:tc>
          <w:tcPr>
            <w:tcW w:w="641" w:type="pct"/>
            <w:vAlign w:val="center"/>
          </w:tcPr>
          <w:p w14:paraId="77B8B1B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人脸识别门禁主机</w:t>
            </w:r>
          </w:p>
        </w:tc>
        <w:tc>
          <w:tcPr>
            <w:tcW w:w="400" w:type="pct"/>
            <w:gridSpan w:val="3"/>
            <w:vAlign w:val="center"/>
          </w:tcPr>
          <w:p w14:paraId="0386DA2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407" w:type="pct"/>
            <w:vAlign w:val="center"/>
          </w:tcPr>
          <w:p w14:paraId="676AE83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0B5CA4F0"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7C303BD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1、设备外观：采用7英寸高清触摸屏，不低于200万像素双目摄像头，面部识别距离至少涵盖0.3-2m，支持照片、视频防假；</w:t>
            </w:r>
          </w:p>
          <w:p w14:paraId="6173965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2、设备容量：支持不少于10000张人脸白名单，1:N人脸比对时间不大于0.2S／人，支持不少于50000张卡，不少于150000条事件记录；</w:t>
            </w:r>
          </w:p>
          <w:p w14:paraId="2A5B8A8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3、认证方式：至少支持人脸、刷卡、密码及其组合的认证方；</w:t>
            </w:r>
          </w:p>
          <w:p w14:paraId="14DD5D3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式；可读取</w:t>
            </w:r>
            <w:proofErr w:type="spellStart"/>
            <w:r w:rsidRPr="0014446B">
              <w:rPr>
                <w:rFonts w:ascii="宋体" w:hAnsi="宋体" w:hint="eastAsia"/>
                <w:szCs w:val="21"/>
              </w:rPr>
              <w:t>Mifare</w:t>
            </w:r>
            <w:proofErr w:type="spellEnd"/>
            <w:r w:rsidRPr="0014446B">
              <w:rPr>
                <w:rFonts w:ascii="宋体" w:hAnsi="宋体" w:hint="eastAsia"/>
                <w:szCs w:val="21"/>
              </w:rPr>
              <w:t>卡（IC卡）、CPU卡号／内容、身份证序列号；</w:t>
            </w:r>
          </w:p>
          <w:p w14:paraId="0B4DE57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4、工作模式：至少支持普通模式、简洁模式；每个模式均支持多人及单人识别；</w:t>
            </w:r>
          </w:p>
          <w:p w14:paraId="4668E1F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5、视频对讲：支持云平台、电脑客户端、主副室内分机、管理机的视频对讲功能；支持远程视频预览功能，可以通过RTSP协议输出视频码流，编码格式H.264；</w:t>
            </w:r>
          </w:p>
          <w:p w14:paraId="40B0C0F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6、3.5mm音频输出接口＊1，设备内置扬声器可与外接音箱同时使用；对讲通话时，自动关闭外接音箱；</w:t>
            </w:r>
          </w:p>
          <w:p w14:paraId="57E81C4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lastRenderedPageBreak/>
              <w:t>7、输入接口：LAN*1、RS485*1、Wiegand*1（支持双向）、</w:t>
            </w:r>
            <w:proofErr w:type="spellStart"/>
            <w:r w:rsidRPr="0014446B">
              <w:rPr>
                <w:rFonts w:ascii="宋体" w:hAnsi="宋体" w:hint="eastAsia"/>
                <w:szCs w:val="21"/>
              </w:rPr>
              <w:t>typeC</w:t>
            </w:r>
            <w:proofErr w:type="spellEnd"/>
            <w:r w:rsidRPr="0014446B">
              <w:rPr>
                <w:rFonts w:ascii="宋体" w:hAnsi="宋体" w:hint="eastAsia"/>
                <w:szCs w:val="21"/>
              </w:rPr>
              <w:t>类型USB接口＊1、门磁＊1、报警输入＊2、开门按钮＊1、SD卡槽＊1（最大支持512GB)；</w:t>
            </w:r>
          </w:p>
          <w:p w14:paraId="7E91810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8、输出接口：电锁＊1个，报警输出＊1个；</w:t>
            </w:r>
          </w:p>
          <w:p w14:paraId="2F0F839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9、通讯方式：上行通讯为TCP/IP;</w:t>
            </w:r>
          </w:p>
          <w:p w14:paraId="0139265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10、包含出门按钮、电磁锁及相关线材；</w:t>
            </w:r>
          </w:p>
          <w:p w14:paraId="08804DD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☆11、可对接原机房的人脸门禁管理系统（</w:t>
            </w:r>
            <w:r w:rsidRPr="0014446B">
              <w:rPr>
                <w:rFonts w:ascii="宋体" w:hAnsi="宋体"/>
                <w:szCs w:val="21"/>
              </w:rPr>
              <w:t>iVMS-4200</w:t>
            </w:r>
            <w:r w:rsidRPr="0014446B">
              <w:rPr>
                <w:rFonts w:ascii="宋体" w:hAnsi="宋体" w:hint="eastAsia"/>
                <w:szCs w:val="21"/>
              </w:rPr>
              <w:t>管理平台）。</w:t>
            </w:r>
          </w:p>
        </w:tc>
      </w:tr>
      <w:tr w:rsidR="0014446B" w:rsidRPr="0014446B" w14:paraId="150D1320" w14:textId="77777777" w:rsidTr="004B1D94">
        <w:trPr>
          <w:trHeight w:val="359"/>
          <w:jc w:val="center"/>
        </w:trPr>
        <w:tc>
          <w:tcPr>
            <w:tcW w:w="419" w:type="pct"/>
            <w:vAlign w:val="center"/>
          </w:tcPr>
          <w:p w14:paraId="28635C3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8</w:t>
            </w:r>
          </w:p>
        </w:tc>
        <w:tc>
          <w:tcPr>
            <w:tcW w:w="641" w:type="pct"/>
            <w:vAlign w:val="center"/>
          </w:tcPr>
          <w:p w14:paraId="06D4A177"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摄像头</w:t>
            </w:r>
          </w:p>
        </w:tc>
        <w:tc>
          <w:tcPr>
            <w:tcW w:w="400" w:type="pct"/>
            <w:gridSpan w:val="3"/>
            <w:vAlign w:val="center"/>
          </w:tcPr>
          <w:p w14:paraId="264307A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w:t>
            </w:r>
          </w:p>
        </w:tc>
        <w:tc>
          <w:tcPr>
            <w:tcW w:w="407" w:type="pct"/>
            <w:vAlign w:val="center"/>
          </w:tcPr>
          <w:p w14:paraId="74897F0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59DC6A25"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77E0E57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1、具有≥400万像素 CMOS传感器，在≥2560x1440 @ 25fps下，清晰度不小于1400TVL。</w:t>
            </w:r>
          </w:p>
          <w:p w14:paraId="09D089F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2、最低照度彩色≤0.005 Lux ，黑白≤0.001 lx，灰度等级不小于11级。</w:t>
            </w:r>
          </w:p>
          <w:p w14:paraId="20485F2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3、支持三码流技术，可同时输出三路码流，主码流≥2560x1440@30fps，第三码流≥2560x1440 @ 30fps，子码流≥704x576@30fps。</w:t>
            </w:r>
          </w:p>
          <w:p w14:paraId="13783AE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4、支持H.264、H.265、MJPEG视频编码格式，且具有High Profile编码能力。</w:t>
            </w:r>
          </w:p>
          <w:p w14:paraId="0677BB6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5、可将视频图像存储至SD卡或客户端，支持SD卡热插拔，支持≥256GB SD卡。</w:t>
            </w:r>
          </w:p>
          <w:p w14:paraId="3A5D4D5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6、设备与客户端之间用≥100米网线进行传输，数据包丢包率小于0.1%。</w:t>
            </w:r>
          </w:p>
          <w:p w14:paraId="286BC94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7、支持虚焦侦测功能，当调整焦距使监视画面不清晰时，可通过</w:t>
            </w:r>
            <w:r w:rsidRPr="0014446B">
              <w:rPr>
                <w:rFonts w:ascii="宋体" w:hAnsi="宋体" w:hint="eastAsia"/>
                <w:strike/>
                <w:szCs w:val="21"/>
              </w:rPr>
              <w:t>IE</w:t>
            </w:r>
            <w:r w:rsidRPr="0014446B">
              <w:rPr>
                <w:rFonts w:ascii="宋体" w:hAnsi="宋体" w:hint="eastAsia"/>
                <w:szCs w:val="21"/>
              </w:rPr>
              <w:t>浏览器给出报警提示。</w:t>
            </w:r>
          </w:p>
          <w:p w14:paraId="4A16ADF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8、同一静止场景相同图像质量下，设备在H.265编码方式时，开启智能编码功能和不开启智能编码相比，码率节约≥1/2。</w:t>
            </w:r>
          </w:p>
          <w:p w14:paraId="631CEDD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9、摄像机能够在-30~60摄氏度，湿度小于93%环境下稳定工作。</w:t>
            </w:r>
          </w:p>
          <w:p w14:paraId="67DE314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10、支持红外灯补光，红外照射距离≥30米，内置≥1个麦克风，具有≥1路音频输入/输出接口，≥1路报警输入/输出接口。</w:t>
            </w:r>
          </w:p>
          <w:p w14:paraId="5214F2D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11、具有Smart侦测功能，支持越界侦测，区域入</w:t>
            </w:r>
            <w:r w:rsidRPr="0014446B">
              <w:rPr>
                <w:rFonts w:ascii="宋体" w:hAnsi="宋体" w:hint="eastAsia"/>
                <w:szCs w:val="21"/>
              </w:rPr>
              <w:lastRenderedPageBreak/>
              <w:t>侵侦测，进入区域侦测，离开区域侦测，场景变更侦测，物品拿取侦测，物品遗留侦测，徘徊侦测，快速移动侦测等。</w:t>
            </w:r>
          </w:p>
          <w:p w14:paraId="08B4121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12、不低于IP66防尘防水等级，不低于IK10防暴等级，设备支持DC12V供电，且在DC12V±25%范围内变化时可以正常工作。</w:t>
            </w:r>
          </w:p>
          <w:p w14:paraId="7F26F835"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13、可接入南湖校区机房的大华N</w:t>
            </w:r>
            <w:r w:rsidRPr="0014446B">
              <w:rPr>
                <w:rFonts w:ascii="宋体" w:hAnsi="宋体"/>
                <w:szCs w:val="21"/>
              </w:rPr>
              <w:t>VR</w:t>
            </w:r>
            <w:r w:rsidRPr="0014446B">
              <w:rPr>
                <w:rFonts w:ascii="宋体" w:hAnsi="宋体" w:hint="eastAsia"/>
                <w:szCs w:val="21"/>
              </w:rPr>
              <w:t>硬盘录像机中进行实时监控。</w:t>
            </w:r>
          </w:p>
        </w:tc>
      </w:tr>
      <w:tr w:rsidR="0014446B" w:rsidRPr="0014446B" w14:paraId="64533215" w14:textId="77777777" w:rsidTr="004B1D94">
        <w:trPr>
          <w:trHeight w:val="359"/>
          <w:jc w:val="center"/>
        </w:trPr>
        <w:tc>
          <w:tcPr>
            <w:tcW w:w="419" w:type="pct"/>
            <w:vAlign w:val="center"/>
          </w:tcPr>
          <w:p w14:paraId="31A36E7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9</w:t>
            </w:r>
          </w:p>
        </w:tc>
        <w:tc>
          <w:tcPr>
            <w:tcW w:w="641" w:type="pct"/>
            <w:vAlign w:val="center"/>
          </w:tcPr>
          <w:p w14:paraId="65D2B6A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ODF架</w:t>
            </w:r>
          </w:p>
        </w:tc>
        <w:tc>
          <w:tcPr>
            <w:tcW w:w="400" w:type="pct"/>
            <w:gridSpan w:val="3"/>
            <w:vAlign w:val="center"/>
          </w:tcPr>
          <w:p w14:paraId="5FB53D0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407" w:type="pct"/>
            <w:vAlign w:val="center"/>
          </w:tcPr>
          <w:p w14:paraId="46F3A0D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0B6D5941"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7D05D89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144口  LC口</w:t>
            </w:r>
          </w:p>
        </w:tc>
      </w:tr>
      <w:tr w:rsidR="0014446B" w:rsidRPr="0014446B" w14:paraId="1185391C" w14:textId="77777777" w:rsidTr="004B1D94">
        <w:trPr>
          <w:trHeight w:val="359"/>
          <w:jc w:val="center"/>
        </w:trPr>
        <w:tc>
          <w:tcPr>
            <w:tcW w:w="419" w:type="pct"/>
            <w:vAlign w:val="center"/>
          </w:tcPr>
          <w:p w14:paraId="66B53B0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10</w:t>
            </w:r>
          </w:p>
        </w:tc>
        <w:tc>
          <w:tcPr>
            <w:tcW w:w="641" w:type="pct"/>
            <w:vAlign w:val="center"/>
          </w:tcPr>
          <w:p w14:paraId="51A5540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ODF架</w:t>
            </w:r>
          </w:p>
        </w:tc>
        <w:tc>
          <w:tcPr>
            <w:tcW w:w="400" w:type="pct"/>
            <w:gridSpan w:val="3"/>
            <w:vAlign w:val="center"/>
          </w:tcPr>
          <w:p w14:paraId="4E947E8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407" w:type="pct"/>
            <w:vAlign w:val="center"/>
          </w:tcPr>
          <w:p w14:paraId="31C61A6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17EF4E04"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5290A13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48口  LC口</w:t>
            </w:r>
          </w:p>
        </w:tc>
      </w:tr>
      <w:tr w:rsidR="0014446B" w:rsidRPr="0014446B" w14:paraId="095FC239" w14:textId="77777777" w:rsidTr="004B1D94">
        <w:trPr>
          <w:trHeight w:val="359"/>
          <w:jc w:val="center"/>
        </w:trPr>
        <w:tc>
          <w:tcPr>
            <w:tcW w:w="419" w:type="pct"/>
            <w:vAlign w:val="center"/>
          </w:tcPr>
          <w:p w14:paraId="3EECAC4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11</w:t>
            </w:r>
          </w:p>
        </w:tc>
        <w:tc>
          <w:tcPr>
            <w:tcW w:w="641" w:type="pct"/>
            <w:vAlign w:val="center"/>
          </w:tcPr>
          <w:p w14:paraId="1899259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LC耦合器</w:t>
            </w:r>
          </w:p>
        </w:tc>
        <w:tc>
          <w:tcPr>
            <w:tcW w:w="400" w:type="pct"/>
            <w:gridSpan w:val="3"/>
            <w:vAlign w:val="center"/>
          </w:tcPr>
          <w:p w14:paraId="4643BB8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180</w:t>
            </w:r>
          </w:p>
        </w:tc>
        <w:tc>
          <w:tcPr>
            <w:tcW w:w="407" w:type="pct"/>
            <w:vAlign w:val="center"/>
          </w:tcPr>
          <w:p w14:paraId="2F7D907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7F1D0DEF"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18AC73B3"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1、连接器类型：LC-LC</w:t>
            </w:r>
          </w:p>
          <w:p w14:paraId="2ADF66D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2、耦合器套管材料：氧化锆陶瓷套管</w:t>
            </w:r>
          </w:p>
          <w:p w14:paraId="5778B3D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3、插入损耗：≤0.2dB</w:t>
            </w:r>
          </w:p>
          <w:p w14:paraId="4C97733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4、回波损耗：≥50dB </w:t>
            </w:r>
          </w:p>
          <w:p w14:paraId="692B6BA7"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5、重复性：≤0.1dB </w:t>
            </w:r>
          </w:p>
          <w:p w14:paraId="41CDD6B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6、互换性：≤0.1dB </w:t>
            </w:r>
          </w:p>
          <w:p w14:paraId="10B3C7D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7、拔插次数：≥1000次 </w:t>
            </w:r>
          </w:p>
          <w:p w14:paraId="5C051E0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8、工作温度至少涵盖：-40～+70℃ </w:t>
            </w:r>
          </w:p>
          <w:p w14:paraId="4B5EA7F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9、储存温度至少涵盖：-40～+80℃ </w:t>
            </w:r>
          </w:p>
        </w:tc>
      </w:tr>
      <w:tr w:rsidR="0014446B" w:rsidRPr="0014446B" w14:paraId="27B62A09" w14:textId="77777777" w:rsidTr="004B1D94">
        <w:trPr>
          <w:trHeight w:val="359"/>
          <w:jc w:val="center"/>
        </w:trPr>
        <w:tc>
          <w:tcPr>
            <w:tcW w:w="419" w:type="pct"/>
            <w:vAlign w:val="center"/>
          </w:tcPr>
          <w:p w14:paraId="39AABD5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12</w:t>
            </w:r>
          </w:p>
        </w:tc>
        <w:tc>
          <w:tcPr>
            <w:tcW w:w="641" w:type="pct"/>
            <w:vAlign w:val="center"/>
          </w:tcPr>
          <w:p w14:paraId="662F0BD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LC尾纤</w:t>
            </w:r>
          </w:p>
        </w:tc>
        <w:tc>
          <w:tcPr>
            <w:tcW w:w="400" w:type="pct"/>
            <w:gridSpan w:val="3"/>
            <w:vAlign w:val="center"/>
          </w:tcPr>
          <w:p w14:paraId="35E5673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912</w:t>
            </w:r>
          </w:p>
        </w:tc>
        <w:tc>
          <w:tcPr>
            <w:tcW w:w="407" w:type="pct"/>
            <w:vAlign w:val="center"/>
          </w:tcPr>
          <w:p w14:paraId="3CB62A8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条</w:t>
            </w:r>
          </w:p>
        </w:tc>
        <w:tc>
          <w:tcPr>
            <w:tcW w:w="395" w:type="pct"/>
            <w:tcBorders>
              <w:right w:val="single" w:sz="4" w:space="0" w:color="auto"/>
            </w:tcBorders>
            <w:vAlign w:val="center"/>
          </w:tcPr>
          <w:p w14:paraId="3389A288"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422D051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1、规格：1米LC单模尾纤；</w:t>
            </w:r>
          </w:p>
          <w:p w14:paraId="5427FF7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2、符合IEC标准；</w:t>
            </w:r>
          </w:p>
          <w:p w14:paraId="1D8165F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3、插入损耗≤0.3dB；</w:t>
            </w:r>
          </w:p>
          <w:p w14:paraId="0831320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4、回波损耗≥55dB；</w:t>
            </w:r>
          </w:p>
          <w:p w14:paraId="6259486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5、插头：陶瓷插芯；</w:t>
            </w:r>
          </w:p>
          <w:p w14:paraId="163C708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6、拔插次数：≥1000次。</w:t>
            </w:r>
          </w:p>
        </w:tc>
      </w:tr>
      <w:tr w:rsidR="0014446B" w:rsidRPr="0014446B" w14:paraId="2B44F823" w14:textId="77777777" w:rsidTr="004B1D94">
        <w:trPr>
          <w:trHeight w:val="359"/>
          <w:jc w:val="center"/>
        </w:trPr>
        <w:tc>
          <w:tcPr>
            <w:tcW w:w="419" w:type="pct"/>
            <w:vAlign w:val="center"/>
          </w:tcPr>
          <w:p w14:paraId="1277753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13</w:t>
            </w:r>
          </w:p>
        </w:tc>
        <w:tc>
          <w:tcPr>
            <w:tcW w:w="641" w:type="pct"/>
            <w:vAlign w:val="center"/>
          </w:tcPr>
          <w:p w14:paraId="0BD764B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皮纤保护盒</w:t>
            </w:r>
          </w:p>
        </w:tc>
        <w:tc>
          <w:tcPr>
            <w:tcW w:w="400" w:type="pct"/>
            <w:gridSpan w:val="3"/>
            <w:vAlign w:val="center"/>
          </w:tcPr>
          <w:p w14:paraId="613F95B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180</w:t>
            </w:r>
          </w:p>
        </w:tc>
        <w:tc>
          <w:tcPr>
            <w:tcW w:w="407" w:type="pct"/>
            <w:vAlign w:val="center"/>
          </w:tcPr>
          <w:p w14:paraId="5F60B55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1C1A05EE"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2D6232D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材质：塑料，2芯皮纤分支用。</w:t>
            </w:r>
          </w:p>
        </w:tc>
      </w:tr>
      <w:tr w:rsidR="0014446B" w:rsidRPr="0014446B" w14:paraId="13E34896" w14:textId="77777777" w:rsidTr="004B1D94">
        <w:trPr>
          <w:trHeight w:val="359"/>
          <w:jc w:val="center"/>
        </w:trPr>
        <w:tc>
          <w:tcPr>
            <w:tcW w:w="419" w:type="pct"/>
            <w:vAlign w:val="center"/>
          </w:tcPr>
          <w:p w14:paraId="0FF019A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14</w:t>
            </w:r>
          </w:p>
        </w:tc>
        <w:tc>
          <w:tcPr>
            <w:tcW w:w="641" w:type="pct"/>
            <w:vAlign w:val="center"/>
          </w:tcPr>
          <w:p w14:paraId="0913F0D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LC/LC光纤跳线</w:t>
            </w:r>
          </w:p>
        </w:tc>
        <w:tc>
          <w:tcPr>
            <w:tcW w:w="400" w:type="pct"/>
            <w:gridSpan w:val="3"/>
            <w:vAlign w:val="center"/>
          </w:tcPr>
          <w:p w14:paraId="5D0AEFD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50</w:t>
            </w:r>
          </w:p>
        </w:tc>
        <w:tc>
          <w:tcPr>
            <w:tcW w:w="407" w:type="pct"/>
            <w:vAlign w:val="center"/>
          </w:tcPr>
          <w:p w14:paraId="079F405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对</w:t>
            </w:r>
          </w:p>
        </w:tc>
        <w:tc>
          <w:tcPr>
            <w:tcW w:w="395" w:type="pct"/>
            <w:tcBorders>
              <w:right w:val="single" w:sz="4" w:space="0" w:color="auto"/>
            </w:tcBorders>
            <w:vAlign w:val="center"/>
          </w:tcPr>
          <w:p w14:paraId="0373A5B8"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06A9371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1、低插入损耗、低回损，最大插入损耗≤0.2dB，单模单芯光纤跳线，9/125；</w:t>
            </w:r>
          </w:p>
          <w:p w14:paraId="24B376D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2、长度3M。</w:t>
            </w:r>
          </w:p>
        </w:tc>
      </w:tr>
      <w:tr w:rsidR="0014446B" w:rsidRPr="0014446B" w14:paraId="26EA3058" w14:textId="77777777" w:rsidTr="004B1D94">
        <w:trPr>
          <w:trHeight w:val="359"/>
          <w:jc w:val="center"/>
        </w:trPr>
        <w:tc>
          <w:tcPr>
            <w:tcW w:w="419" w:type="pct"/>
            <w:vAlign w:val="center"/>
          </w:tcPr>
          <w:p w14:paraId="11646F9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15</w:t>
            </w:r>
          </w:p>
        </w:tc>
        <w:tc>
          <w:tcPr>
            <w:tcW w:w="641" w:type="pct"/>
            <w:vAlign w:val="center"/>
          </w:tcPr>
          <w:p w14:paraId="5519F08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LC/LC光纤跳线</w:t>
            </w:r>
          </w:p>
        </w:tc>
        <w:tc>
          <w:tcPr>
            <w:tcW w:w="400" w:type="pct"/>
            <w:gridSpan w:val="3"/>
            <w:vAlign w:val="center"/>
          </w:tcPr>
          <w:p w14:paraId="5F2D9B3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180</w:t>
            </w:r>
          </w:p>
        </w:tc>
        <w:tc>
          <w:tcPr>
            <w:tcW w:w="407" w:type="pct"/>
            <w:vAlign w:val="center"/>
          </w:tcPr>
          <w:p w14:paraId="73A7CEC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条</w:t>
            </w:r>
          </w:p>
        </w:tc>
        <w:tc>
          <w:tcPr>
            <w:tcW w:w="395" w:type="pct"/>
            <w:tcBorders>
              <w:right w:val="single" w:sz="4" w:space="0" w:color="auto"/>
            </w:tcBorders>
            <w:vAlign w:val="center"/>
          </w:tcPr>
          <w:p w14:paraId="07B4FE5E"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458F0DA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1、低插入损耗、低回损，最大插入损耗≤0.2dB，单模单芯光纤跳线，9/125；</w:t>
            </w:r>
          </w:p>
          <w:p w14:paraId="1C0C822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2、长度3M。</w:t>
            </w:r>
          </w:p>
        </w:tc>
      </w:tr>
      <w:tr w:rsidR="0014446B" w:rsidRPr="0014446B" w14:paraId="67327D82" w14:textId="77777777" w:rsidTr="004B1D94">
        <w:trPr>
          <w:trHeight w:val="519"/>
          <w:jc w:val="center"/>
        </w:trPr>
        <w:tc>
          <w:tcPr>
            <w:tcW w:w="419" w:type="pct"/>
            <w:vAlign w:val="center"/>
          </w:tcPr>
          <w:p w14:paraId="014D647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16</w:t>
            </w:r>
          </w:p>
        </w:tc>
        <w:tc>
          <w:tcPr>
            <w:tcW w:w="641" w:type="pct"/>
            <w:vAlign w:val="center"/>
          </w:tcPr>
          <w:p w14:paraId="111390B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熔纤</w:t>
            </w:r>
          </w:p>
        </w:tc>
        <w:tc>
          <w:tcPr>
            <w:tcW w:w="400" w:type="pct"/>
            <w:gridSpan w:val="3"/>
            <w:vAlign w:val="center"/>
          </w:tcPr>
          <w:p w14:paraId="36A4209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912</w:t>
            </w:r>
          </w:p>
        </w:tc>
        <w:tc>
          <w:tcPr>
            <w:tcW w:w="407" w:type="pct"/>
            <w:vAlign w:val="center"/>
          </w:tcPr>
          <w:p w14:paraId="5182165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芯</w:t>
            </w:r>
          </w:p>
        </w:tc>
        <w:tc>
          <w:tcPr>
            <w:tcW w:w="395" w:type="pct"/>
            <w:tcBorders>
              <w:right w:val="single" w:sz="4" w:space="0" w:color="auto"/>
            </w:tcBorders>
            <w:vAlign w:val="center"/>
          </w:tcPr>
          <w:p w14:paraId="06A081B8"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569D2F7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包括熔纤所需的配件，如热缩管、电工胶布、扎带等。</w:t>
            </w:r>
          </w:p>
        </w:tc>
      </w:tr>
      <w:tr w:rsidR="0014446B" w:rsidRPr="0014446B" w14:paraId="0A3B9BEF" w14:textId="77777777" w:rsidTr="004B1D94">
        <w:trPr>
          <w:trHeight w:val="359"/>
          <w:jc w:val="center"/>
        </w:trPr>
        <w:tc>
          <w:tcPr>
            <w:tcW w:w="419" w:type="pct"/>
            <w:vAlign w:val="center"/>
          </w:tcPr>
          <w:p w14:paraId="1705D48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17</w:t>
            </w:r>
          </w:p>
        </w:tc>
        <w:tc>
          <w:tcPr>
            <w:tcW w:w="641" w:type="pct"/>
            <w:vAlign w:val="center"/>
          </w:tcPr>
          <w:p w14:paraId="55B7BD0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42U机柜</w:t>
            </w:r>
          </w:p>
        </w:tc>
        <w:tc>
          <w:tcPr>
            <w:tcW w:w="400" w:type="pct"/>
            <w:gridSpan w:val="3"/>
            <w:vAlign w:val="center"/>
          </w:tcPr>
          <w:p w14:paraId="04DC6C6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w:t>
            </w:r>
          </w:p>
        </w:tc>
        <w:tc>
          <w:tcPr>
            <w:tcW w:w="407" w:type="pct"/>
            <w:vAlign w:val="center"/>
          </w:tcPr>
          <w:p w14:paraId="173836C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6299B446"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3DA5CEA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1、尺寸约（mm）:600*600*2100；</w:t>
            </w:r>
          </w:p>
          <w:p w14:paraId="1CF6963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2、机柜材质：冷轧钢板；</w:t>
            </w:r>
          </w:p>
          <w:p w14:paraId="3AEEA8B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3、表面处理工艺：脱脂、酸洗、磷化、静电喷塑； </w:t>
            </w:r>
          </w:p>
          <w:p w14:paraId="70CBF07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4、门板类型：前玻璃门； </w:t>
            </w:r>
          </w:p>
          <w:p w14:paraId="5AD4D99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5、机柜整体外观无螺丝设计，主体结构可承受不低于1500KG；</w:t>
            </w:r>
          </w:p>
          <w:p w14:paraId="32ACB0C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6、可拆式侧板无螺丝扣件设计，无需工具即可拆卸；</w:t>
            </w:r>
          </w:p>
          <w:p w14:paraId="260789B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7、机柜材料厚度：立柱厚度不低于2.0mm、方孔条厚度不低于2</w:t>
            </w:r>
            <w:r w:rsidRPr="0014446B">
              <w:rPr>
                <w:rFonts w:ascii="宋体" w:hAnsi="宋体"/>
                <w:szCs w:val="21"/>
              </w:rPr>
              <w:t>.0mm</w:t>
            </w:r>
            <w:r w:rsidRPr="0014446B">
              <w:rPr>
                <w:rFonts w:ascii="宋体" w:hAnsi="宋体" w:hint="eastAsia"/>
                <w:szCs w:val="21"/>
              </w:rPr>
              <w:t>。</w:t>
            </w:r>
          </w:p>
        </w:tc>
      </w:tr>
      <w:tr w:rsidR="0014446B" w:rsidRPr="0014446B" w14:paraId="535C0D25" w14:textId="77777777" w:rsidTr="004B1D94">
        <w:trPr>
          <w:trHeight w:val="359"/>
          <w:jc w:val="center"/>
        </w:trPr>
        <w:tc>
          <w:tcPr>
            <w:tcW w:w="419" w:type="pct"/>
            <w:vAlign w:val="center"/>
          </w:tcPr>
          <w:p w14:paraId="2BD9E0D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18</w:t>
            </w:r>
          </w:p>
        </w:tc>
        <w:tc>
          <w:tcPr>
            <w:tcW w:w="641" w:type="pct"/>
            <w:vAlign w:val="center"/>
          </w:tcPr>
          <w:p w14:paraId="60944B3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单口面板</w:t>
            </w:r>
          </w:p>
        </w:tc>
        <w:tc>
          <w:tcPr>
            <w:tcW w:w="400" w:type="pct"/>
            <w:gridSpan w:val="3"/>
            <w:vAlign w:val="center"/>
          </w:tcPr>
          <w:p w14:paraId="34172B8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568</w:t>
            </w:r>
          </w:p>
        </w:tc>
        <w:tc>
          <w:tcPr>
            <w:tcW w:w="407" w:type="pct"/>
            <w:vAlign w:val="center"/>
          </w:tcPr>
          <w:p w14:paraId="77EE38C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0906115A"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48D46D5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1、面板类型：86*86mm型；</w:t>
            </w:r>
          </w:p>
          <w:p w14:paraId="187416B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2、面板端口数：单口； </w:t>
            </w:r>
          </w:p>
          <w:p w14:paraId="389888C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3、面板主体塑料材质：符合UL94V-0阻燃等级ABS料； </w:t>
            </w:r>
          </w:p>
          <w:p w14:paraId="4EC5194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4、隐藏螺丝孔设计；</w:t>
            </w:r>
          </w:p>
          <w:p w14:paraId="7A66CB5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5、自带识别图标，自带防尘盖； </w:t>
            </w:r>
          </w:p>
          <w:p w14:paraId="5492FA87"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6、边框拆卸：侧面拆卸边框；</w:t>
            </w:r>
          </w:p>
          <w:p w14:paraId="25A2030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7、安装方式：使用面板包装内配套的双螺丝明装或暗装。 </w:t>
            </w:r>
          </w:p>
        </w:tc>
      </w:tr>
      <w:tr w:rsidR="0014446B" w:rsidRPr="0014446B" w14:paraId="62E42200" w14:textId="77777777" w:rsidTr="004B1D94">
        <w:trPr>
          <w:trHeight w:val="359"/>
          <w:jc w:val="center"/>
        </w:trPr>
        <w:tc>
          <w:tcPr>
            <w:tcW w:w="419" w:type="pct"/>
            <w:vAlign w:val="center"/>
          </w:tcPr>
          <w:p w14:paraId="0D71353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19</w:t>
            </w:r>
          </w:p>
        </w:tc>
        <w:tc>
          <w:tcPr>
            <w:tcW w:w="641" w:type="pct"/>
            <w:vAlign w:val="center"/>
          </w:tcPr>
          <w:p w14:paraId="4B131A4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六类非屏蔽模块</w:t>
            </w:r>
          </w:p>
        </w:tc>
        <w:tc>
          <w:tcPr>
            <w:tcW w:w="400" w:type="pct"/>
            <w:gridSpan w:val="3"/>
            <w:vAlign w:val="center"/>
          </w:tcPr>
          <w:p w14:paraId="36E30DF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568</w:t>
            </w:r>
          </w:p>
        </w:tc>
        <w:tc>
          <w:tcPr>
            <w:tcW w:w="407" w:type="pct"/>
            <w:vAlign w:val="center"/>
          </w:tcPr>
          <w:p w14:paraId="3F9AF10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个</w:t>
            </w:r>
          </w:p>
        </w:tc>
        <w:tc>
          <w:tcPr>
            <w:tcW w:w="395" w:type="pct"/>
            <w:tcBorders>
              <w:right w:val="single" w:sz="4" w:space="0" w:color="auto"/>
            </w:tcBorders>
            <w:vAlign w:val="center"/>
          </w:tcPr>
          <w:p w14:paraId="361E6E65"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487DD70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1、符合标准： ANSI/TIA-568-C.2；</w:t>
            </w:r>
          </w:p>
          <w:p w14:paraId="1EAF2C8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2、模块主体塑料材质：聚碳酸酯（PC），符合UL94V-0阻燃要求； </w:t>
            </w:r>
          </w:p>
          <w:p w14:paraId="414C93C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3、接触簧片与IDC端子材质：磷青铜镀镍；镀金层厚度不低于：50µm；  </w:t>
            </w:r>
          </w:p>
          <w:p w14:paraId="31CE3DD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4、兼容T568A和T568B两种端接方式</w:t>
            </w:r>
          </w:p>
          <w:p w14:paraId="5027474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5、IDC端子可卡接线径：单股或多股裸铜导体0.4-0.6mm； </w:t>
            </w:r>
          </w:p>
          <w:p w14:paraId="0DE7724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6、接线方式：斜45度IDC免打线压接； </w:t>
            </w:r>
          </w:p>
          <w:p w14:paraId="0316BED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7、传输带宽：250MHz； </w:t>
            </w:r>
          </w:p>
          <w:p w14:paraId="1AA423C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8、电气性能：接触电阻≤20MΩ，绝缘电阻≥500MΩ； </w:t>
            </w:r>
          </w:p>
          <w:p w14:paraId="25FD9C2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9、机械性能：插入力≥350g；拔出力≥150g； </w:t>
            </w:r>
          </w:p>
          <w:p w14:paraId="0D5C759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lastRenderedPageBreak/>
              <w:t>10、RJ45拔插次数≥750次，IDC端接次数≥250次</w:t>
            </w:r>
          </w:p>
          <w:p w14:paraId="2F18BBA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11、工作温度至少涵盖：-10～60℃</w:t>
            </w:r>
          </w:p>
        </w:tc>
      </w:tr>
      <w:tr w:rsidR="0014446B" w:rsidRPr="0014446B" w14:paraId="651198EB" w14:textId="77777777" w:rsidTr="004B1D94">
        <w:trPr>
          <w:trHeight w:val="359"/>
          <w:jc w:val="center"/>
        </w:trPr>
        <w:tc>
          <w:tcPr>
            <w:tcW w:w="419" w:type="pct"/>
            <w:vAlign w:val="center"/>
          </w:tcPr>
          <w:p w14:paraId="64F9518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20</w:t>
            </w:r>
          </w:p>
        </w:tc>
        <w:tc>
          <w:tcPr>
            <w:tcW w:w="641" w:type="pct"/>
            <w:vAlign w:val="center"/>
          </w:tcPr>
          <w:p w14:paraId="4BB8DD9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六类水晶头</w:t>
            </w:r>
          </w:p>
        </w:tc>
        <w:tc>
          <w:tcPr>
            <w:tcW w:w="400" w:type="pct"/>
            <w:gridSpan w:val="3"/>
            <w:vAlign w:val="center"/>
          </w:tcPr>
          <w:p w14:paraId="0E18C86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7</w:t>
            </w:r>
          </w:p>
        </w:tc>
        <w:tc>
          <w:tcPr>
            <w:tcW w:w="407" w:type="pct"/>
            <w:vAlign w:val="center"/>
          </w:tcPr>
          <w:p w14:paraId="67CC471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盒</w:t>
            </w:r>
          </w:p>
        </w:tc>
        <w:tc>
          <w:tcPr>
            <w:tcW w:w="395" w:type="pct"/>
            <w:tcBorders>
              <w:right w:val="single" w:sz="4" w:space="0" w:color="auto"/>
            </w:tcBorders>
            <w:vAlign w:val="center"/>
          </w:tcPr>
          <w:p w14:paraId="22D04859"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2B74560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1、六类非屏蔽水晶头；</w:t>
            </w:r>
          </w:p>
          <w:p w14:paraId="2914056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2、RJ45接口，接点镀金厚度为20~50μm，透明塑胶外壳设计；</w:t>
            </w:r>
          </w:p>
          <w:p w14:paraId="00204498"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3、拔插次数：≥1000次；</w:t>
            </w:r>
          </w:p>
          <w:p w14:paraId="70F43E94"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4、包装规格：100个/盒。</w:t>
            </w:r>
          </w:p>
        </w:tc>
      </w:tr>
      <w:tr w:rsidR="0014446B" w:rsidRPr="0014446B" w14:paraId="0C4F860A" w14:textId="77777777" w:rsidTr="004B1D94">
        <w:trPr>
          <w:trHeight w:val="359"/>
          <w:jc w:val="center"/>
        </w:trPr>
        <w:tc>
          <w:tcPr>
            <w:tcW w:w="419" w:type="pct"/>
            <w:vAlign w:val="center"/>
          </w:tcPr>
          <w:p w14:paraId="6F245FD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21</w:t>
            </w:r>
          </w:p>
        </w:tc>
        <w:tc>
          <w:tcPr>
            <w:tcW w:w="641" w:type="pct"/>
            <w:vAlign w:val="center"/>
          </w:tcPr>
          <w:p w14:paraId="617D873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六类网线</w:t>
            </w:r>
          </w:p>
        </w:tc>
        <w:tc>
          <w:tcPr>
            <w:tcW w:w="400" w:type="pct"/>
            <w:gridSpan w:val="3"/>
            <w:vAlign w:val="center"/>
          </w:tcPr>
          <w:p w14:paraId="27B9D14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57</w:t>
            </w:r>
          </w:p>
        </w:tc>
        <w:tc>
          <w:tcPr>
            <w:tcW w:w="407" w:type="pct"/>
            <w:vAlign w:val="center"/>
          </w:tcPr>
          <w:p w14:paraId="1E9D76E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箱</w:t>
            </w:r>
          </w:p>
        </w:tc>
        <w:tc>
          <w:tcPr>
            <w:tcW w:w="395" w:type="pct"/>
            <w:tcBorders>
              <w:right w:val="single" w:sz="4" w:space="0" w:color="auto"/>
            </w:tcBorders>
            <w:vAlign w:val="center"/>
          </w:tcPr>
          <w:p w14:paraId="19E6DF39"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490E51B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1、符合标准：YD/T 1019-2023、ANSI/TIA-568-C.2；</w:t>
            </w:r>
          </w:p>
          <w:p w14:paraId="4562BD2A" w14:textId="77777777" w:rsidR="00D10DFF" w:rsidRPr="0014446B" w:rsidRDefault="00683579">
            <w:pPr>
              <w:spacing w:line="400" w:lineRule="exact"/>
              <w:rPr>
                <w:rFonts w:ascii="宋体" w:hAnsi="宋体" w:hint="eastAsia"/>
                <w:strike/>
                <w:szCs w:val="21"/>
              </w:rPr>
            </w:pPr>
            <w:r w:rsidRPr="0014446B">
              <w:rPr>
                <w:rFonts w:ascii="宋体" w:hAnsi="宋体" w:hint="eastAsia"/>
                <w:szCs w:val="21"/>
              </w:rPr>
              <w:t>2、护套材质：PVC ；</w:t>
            </w:r>
          </w:p>
          <w:p w14:paraId="77FFD79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3、成品外径：6.1±0.2</w:t>
            </w:r>
            <w:r w:rsidRPr="0014446B">
              <w:rPr>
                <w:rFonts w:ascii="宋体" w:hAnsi="宋体"/>
                <w:szCs w:val="21"/>
              </w:rPr>
              <w:t>mm</w:t>
            </w:r>
            <w:r w:rsidRPr="0014446B">
              <w:rPr>
                <w:rFonts w:ascii="宋体" w:hAnsi="宋体" w:hint="eastAsia"/>
                <w:szCs w:val="21"/>
              </w:rPr>
              <w:t xml:space="preserve"> ；导体材质：99.99%无氧铜；导体直径：23AWG；</w:t>
            </w:r>
          </w:p>
          <w:p w14:paraId="2CFF765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4、结构：中心十字骨架；</w:t>
            </w:r>
          </w:p>
          <w:p w14:paraId="5F6B5BB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5、带宽：250MHz；</w:t>
            </w:r>
          </w:p>
          <w:p w14:paraId="34A973B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6、特性阻抗：100±15Ω ；</w:t>
            </w:r>
          </w:p>
          <w:p w14:paraId="63C8E1D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单根导体直流电阻：≤9.5Ω/100m； </w:t>
            </w:r>
          </w:p>
          <w:p w14:paraId="2C8D9F7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绝缘电阻：≥5000MΩ·km； </w:t>
            </w:r>
          </w:p>
          <w:p w14:paraId="502BA3A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7、导体间介电强度，DC，1min：1Kv/1min ；工作电容：≤5.6nF/100m </w:t>
            </w:r>
          </w:p>
          <w:p w14:paraId="3532D89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线对内两导体间直流电阻不平衡：≤2% ；线对对地电容不平衡：≤160pF/100m； </w:t>
            </w:r>
          </w:p>
          <w:p w14:paraId="7AAC3A9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8、敷设弯曲半径：建议敷设弯曲半径&gt;8倍线缆外径； </w:t>
            </w:r>
          </w:p>
          <w:p w14:paraId="3C51EC2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9、最大承受拉力不低于：110N； </w:t>
            </w:r>
          </w:p>
          <w:p w14:paraId="2DDE9BD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10、安装温度至少涵盖： 0～50℃ ；使用温度至少涵盖： -20～60℃。 </w:t>
            </w:r>
          </w:p>
          <w:p w14:paraId="500C8B7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、每箱长度≥3</w:t>
            </w:r>
            <w:r w:rsidRPr="0014446B">
              <w:rPr>
                <w:rFonts w:ascii="宋体" w:hAnsi="宋体"/>
                <w:szCs w:val="21"/>
              </w:rPr>
              <w:t>05</w:t>
            </w:r>
            <w:r w:rsidRPr="0014446B">
              <w:rPr>
                <w:rFonts w:ascii="宋体" w:hAnsi="宋体" w:hint="eastAsia"/>
                <w:szCs w:val="21"/>
              </w:rPr>
              <w:t>m。</w:t>
            </w:r>
          </w:p>
        </w:tc>
      </w:tr>
      <w:tr w:rsidR="0014446B" w:rsidRPr="0014446B" w14:paraId="66FDC48B" w14:textId="77777777" w:rsidTr="004B1D94">
        <w:trPr>
          <w:trHeight w:val="359"/>
          <w:jc w:val="center"/>
        </w:trPr>
        <w:tc>
          <w:tcPr>
            <w:tcW w:w="419" w:type="pct"/>
            <w:vAlign w:val="center"/>
          </w:tcPr>
          <w:p w14:paraId="61D5E26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22</w:t>
            </w:r>
          </w:p>
        </w:tc>
        <w:tc>
          <w:tcPr>
            <w:tcW w:w="641" w:type="pct"/>
            <w:vAlign w:val="center"/>
          </w:tcPr>
          <w:p w14:paraId="655A9EA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电源线</w:t>
            </w:r>
          </w:p>
        </w:tc>
        <w:tc>
          <w:tcPr>
            <w:tcW w:w="400" w:type="pct"/>
            <w:gridSpan w:val="3"/>
            <w:vAlign w:val="center"/>
          </w:tcPr>
          <w:p w14:paraId="6084FFF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25</w:t>
            </w:r>
          </w:p>
        </w:tc>
        <w:tc>
          <w:tcPr>
            <w:tcW w:w="407" w:type="pct"/>
            <w:vAlign w:val="center"/>
          </w:tcPr>
          <w:p w14:paraId="695DD49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卷</w:t>
            </w:r>
          </w:p>
        </w:tc>
        <w:tc>
          <w:tcPr>
            <w:tcW w:w="395" w:type="pct"/>
            <w:tcBorders>
              <w:right w:val="single" w:sz="4" w:space="0" w:color="auto"/>
            </w:tcBorders>
            <w:vAlign w:val="center"/>
          </w:tcPr>
          <w:p w14:paraId="4FB1A7D4"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6D805D55" w14:textId="77777777" w:rsidR="00D10DFF" w:rsidRPr="0014446B" w:rsidRDefault="00683579">
            <w:pPr>
              <w:spacing w:line="400" w:lineRule="exact"/>
              <w:rPr>
                <w:rFonts w:ascii="宋体" w:hAnsi="宋体" w:hint="eastAsia"/>
                <w:szCs w:val="21"/>
              </w:rPr>
            </w:pPr>
            <w:r w:rsidRPr="0014446B">
              <w:rPr>
                <w:rFonts w:ascii="宋体" w:hAnsi="宋体"/>
                <w:szCs w:val="21"/>
              </w:rPr>
              <w:t>1</w:t>
            </w:r>
            <w:r w:rsidRPr="0014446B">
              <w:rPr>
                <w:rFonts w:ascii="宋体" w:hAnsi="宋体" w:hint="eastAsia"/>
                <w:szCs w:val="21"/>
              </w:rPr>
              <w:t>、RVV 2*1.0</w:t>
            </w:r>
          </w:p>
          <w:p w14:paraId="7089869A"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w:t>
            </w:r>
            <w:r w:rsidRPr="0014446B">
              <w:rPr>
                <w:rFonts w:ascii="宋体" w:hAnsi="宋体" w:hint="eastAsia"/>
                <w:szCs w:val="21"/>
              </w:rPr>
              <w:t>、200米/卷</w:t>
            </w:r>
          </w:p>
        </w:tc>
      </w:tr>
      <w:tr w:rsidR="0014446B" w:rsidRPr="0014446B" w14:paraId="2501826C" w14:textId="77777777" w:rsidTr="004B1D94">
        <w:trPr>
          <w:trHeight w:val="359"/>
          <w:jc w:val="center"/>
        </w:trPr>
        <w:tc>
          <w:tcPr>
            <w:tcW w:w="419" w:type="pct"/>
            <w:vAlign w:val="center"/>
          </w:tcPr>
          <w:p w14:paraId="3069F96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23</w:t>
            </w:r>
          </w:p>
        </w:tc>
        <w:tc>
          <w:tcPr>
            <w:tcW w:w="641" w:type="pct"/>
            <w:vAlign w:val="center"/>
          </w:tcPr>
          <w:p w14:paraId="6C92271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安装费及辅材</w:t>
            </w:r>
          </w:p>
        </w:tc>
        <w:tc>
          <w:tcPr>
            <w:tcW w:w="400" w:type="pct"/>
            <w:gridSpan w:val="3"/>
            <w:vAlign w:val="center"/>
          </w:tcPr>
          <w:p w14:paraId="3DF226B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407" w:type="pct"/>
            <w:vAlign w:val="center"/>
          </w:tcPr>
          <w:p w14:paraId="0DC455C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项</w:t>
            </w:r>
          </w:p>
        </w:tc>
        <w:tc>
          <w:tcPr>
            <w:tcW w:w="395" w:type="pct"/>
            <w:tcBorders>
              <w:right w:val="single" w:sz="4" w:space="0" w:color="auto"/>
            </w:tcBorders>
            <w:vAlign w:val="center"/>
          </w:tcPr>
          <w:p w14:paraId="401CAE6E" w14:textId="77777777" w:rsidR="00D10DFF" w:rsidRPr="0014446B" w:rsidRDefault="00683579">
            <w:pPr>
              <w:pStyle w:val="a7"/>
              <w:spacing w:line="400" w:lineRule="exact"/>
              <w:ind w:left="34"/>
              <w:jc w:val="center"/>
              <w:rPr>
                <w:rFonts w:ascii="宋体" w:hAnsi="宋体" w:hint="eastAsia"/>
                <w:szCs w:val="21"/>
              </w:rPr>
            </w:pPr>
            <w:r w:rsidRPr="0014446B">
              <w:rPr>
                <w:rFonts w:ascii="宋体" w:hAnsi="宋体" w:hint="eastAsia"/>
                <w:szCs w:val="21"/>
              </w:rPr>
              <w:t>工业</w:t>
            </w:r>
          </w:p>
        </w:tc>
        <w:tc>
          <w:tcPr>
            <w:tcW w:w="2738" w:type="pct"/>
            <w:vAlign w:val="center"/>
          </w:tcPr>
          <w:p w14:paraId="275C8FB3"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相关管材、线槽、直通头、杯梳、扎带、标签及电工胶布等</w:t>
            </w:r>
          </w:p>
        </w:tc>
      </w:tr>
      <w:tr w:rsidR="0014446B" w:rsidRPr="0014446B" w14:paraId="69AB6925" w14:textId="77777777">
        <w:trPr>
          <w:trHeight w:val="359"/>
          <w:jc w:val="center"/>
        </w:trPr>
        <w:tc>
          <w:tcPr>
            <w:tcW w:w="5000" w:type="pct"/>
            <w:gridSpan w:val="8"/>
            <w:vAlign w:val="center"/>
          </w:tcPr>
          <w:p w14:paraId="45F52C25" w14:textId="77777777" w:rsidR="00D10DFF" w:rsidRPr="0014446B" w:rsidRDefault="00683579">
            <w:pPr>
              <w:pStyle w:val="a7"/>
              <w:spacing w:line="400" w:lineRule="exact"/>
              <w:ind w:left="34"/>
              <w:rPr>
                <w:rFonts w:ascii="宋体" w:hAnsi="宋体" w:hint="eastAsia"/>
                <w:szCs w:val="21"/>
              </w:rPr>
            </w:pPr>
            <w:r w:rsidRPr="0014446B">
              <w:rPr>
                <w:rFonts w:ascii="宋体" w:hAnsi="宋体" w:hint="eastAsia"/>
                <w:szCs w:val="21"/>
              </w:rPr>
              <w:t>（二）</w:t>
            </w:r>
            <w:r w:rsidRPr="0014446B">
              <w:rPr>
                <w:rFonts w:ascii="宋体" w:hAnsi="宋体" w:hint="eastAsia"/>
                <w:b/>
                <w:bCs/>
                <w:szCs w:val="21"/>
              </w:rPr>
              <w:t>信息网络设备部分</w:t>
            </w:r>
          </w:p>
        </w:tc>
      </w:tr>
      <w:tr w:rsidR="0014446B" w:rsidRPr="0014446B" w14:paraId="43B1AC70" w14:textId="77777777" w:rsidTr="004B1D94">
        <w:trPr>
          <w:trHeight w:val="359"/>
          <w:jc w:val="center"/>
        </w:trPr>
        <w:tc>
          <w:tcPr>
            <w:tcW w:w="419" w:type="pct"/>
            <w:vAlign w:val="center"/>
          </w:tcPr>
          <w:p w14:paraId="6FEDAB3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641" w:type="pct"/>
            <w:vAlign w:val="center"/>
          </w:tcPr>
          <w:p w14:paraId="0BCF84E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无线控制</w:t>
            </w:r>
            <w:r w:rsidRPr="0014446B">
              <w:rPr>
                <w:rFonts w:ascii="宋体" w:hAnsi="宋体" w:hint="eastAsia"/>
                <w:szCs w:val="21"/>
              </w:rPr>
              <w:lastRenderedPageBreak/>
              <w:t>器</w:t>
            </w:r>
          </w:p>
        </w:tc>
        <w:tc>
          <w:tcPr>
            <w:tcW w:w="400" w:type="pct"/>
            <w:gridSpan w:val="3"/>
            <w:vAlign w:val="center"/>
          </w:tcPr>
          <w:p w14:paraId="332B477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1</w:t>
            </w:r>
          </w:p>
        </w:tc>
        <w:tc>
          <w:tcPr>
            <w:tcW w:w="407" w:type="pct"/>
            <w:vAlign w:val="center"/>
          </w:tcPr>
          <w:p w14:paraId="1E60C7F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01E4299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工业</w:t>
            </w:r>
          </w:p>
        </w:tc>
        <w:tc>
          <w:tcPr>
            <w:tcW w:w="2738" w:type="pct"/>
            <w:tcBorders>
              <w:left w:val="single" w:sz="4" w:space="0" w:color="auto"/>
            </w:tcBorders>
            <w:vAlign w:val="center"/>
          </w:tcPr>
          <w:p w14:paraId="291D78E7" w14:textId="77777777" w:rsidR="00D10DFF" w:rsidRPr="0014446B" w:rsidRDefault="00683579">
            <w:pPr>
              <w:spacing w:line="400" w:lineRule="exact"/>
              <w:rPr>
                <w:rFonts w:ascii="宋体" w:hAnsi="宋体" w:cs="Arial" w:hint="eastAsia"/>
                <w:szCs w:val="21"/>
              </w:rPr>
            </w:pPr>
            <w:r w:rsidRPr="0014446B">
              <w:rPr>
                <w:rFonts w:ascii="宋体" w:hAnsi="宋体" w:cs="宋体" w:hint="eastAsia"/>
                <w:b/>
                <w:szCs w:val="21"/>
              </w:rPr>
              <w:t>▲</w:t>
            </w:r>
            <w:r w:rsidRPr="0014446B">
              <w:rPr>
                <w:rFonts w:ascii="宋体" w:hAnsi="宋体" w:cs="Arial"/>
                <w:szCs w:val="21"/>
              </w:rPr>
              <w:t xml:space="preserve">1、千兆以太网口数≥5个，万兆光口≥2个，RJ-45 </w:t>
            </w:r>
            <w:r w:rsidRPr="0014446B">
              <w:rPr>
                <w:rFonts w:ascii="宋体" w:hAnsi="宋体" w:cs="Arial"/>
                <w:szCs w:val="21"/>
              </w:rPr>
              <w:lastRenderedPageBreak/>
              <w:t>Console管理口≥1个；</w:t>
            </w:r>
          </w:p>
          <w:p w14:paraId="6AB3FBFA" w14:textId="77777777" w:rsidR="00D10DFF" w:rsidRPr="0014446B" w:rsidRDefault="00683579">
            <w:pPr>
              <w:spacing w:line="400" w:lineRule="exact"/>
              <w:rPr>
                <w:rFonts w:ascii="宋体" w:hAnsi="宋体" w:cs="Arial" w:hint="eastAsia"/>
                <w:szCs w:val="21"/>
              </w:rPr>
            </w:pPr>
            <w:r w:rsidRPr="0014446B">
              <w:rPr>
                <w:rFonts w:ascii="宋体" w:hAnsi="宋体" w:cs="宋体" w:hint="eastAsia"/>
                <w:b/>
                <w:szCs w:val="21"/>
              </w:rPr>
              <w:t>▲</w:t>
            </w:r>
            <w:r w:rsidRPr="0014446B">
              <w:rPr>
                <w:rFonts w:ascii="宋体" w:hAnsi="宋体" w:cs="Arial"/>
                <w:szCs w:val="21"/>
              </w:rPr>
              <w:t>2、最大可支持管理AP数≥500；</w:t>
            </w:r>
          </w:p>
          <w:p w14:paraId="15D6904C" w14:textId="77777777" w:rsidR="00D10DFF" w:rsidRPr="0014446B" w:rsidRDefault="00683579">
            <w:pPr>
              <w:spacing w:line="400" w:lineRule="exact"/>
              <w:rPr>
                <w:rFonts w:ascii="宋体" w:hAnsi="宋体" w:cs="Arial" w:hint="eastAsia"/>
                <w:szCs w:val="21"/>
              </w:rPr>
            </w:pPr>
            <w:r w:rsidRPr="0014446B">
              <w:rPr>
                <w:rFonts w:ascii="宋体" w:hAnsi="宋体" w:cs="宋体" w:hint="eastAsia"/>
                <w:szCs w:val="21"/>
              </w:rPr>
              <w:t>☆</w:t>
            </w:r>
            <w:r w:rsidRPr="0014446B">
              <w:rPr>
                <w:rFonts w:ascii="宋体" w:hAnsi="宋体" w:cs="Arial"/>
                <w:szCs w:val="21"/>
              </w:rPr>
              <w:t>3、可</w:t>
            </w:r>
            <w:r w:rsidRPr="0014446B">
              <w:rPr>
                <w:rFonts w:ascii="宋体" w:hAnsi="宋体" w:cs="Arial" w:hint="eastAsia"/>
                <w:szCs w:val="21"/>
              </w:rPr>
              <w:t>对接</w:t>
            </w:r>
            <w:r w:rsidRPr="0014446B">
              <w:rPr>
                <w:rFonts w:ascii="宋体" w:hAnsi="宋体" w:cs="Arial"/>
                <w:szCs w:val="21"/>
              </w:rPr>
              <w:t>学校</w:t>
            </w:r>
            <w:r w:rsidRPr="0014446B">
              <w:rPr>
                <w:rFonts w:ascii="宋体" w:hAnsi="宋体" w:cs="Arial" w:hint="eastAsia"/>
                <w:szCs w:val="21"/>
              </w:rPr>
              <w:t>在用</w:t>
            </w:r>
            <w:r w:rsidRPr="0014446B">
              <w:rPr>
                <w:rFonts w:ascii="宋体" w:hAnsi="宋体" w:cs="Arial"/>
                <w:szCs w:val="21"/>
              </w:rPr>
              <w:t>的无线认证系统</w:t>
            </w:r>
            <w:r w:rsidRPr="0014446B">
              <w:rPr>
                <w:rFonts w:ascii="宋体" w:hAnsi="宋体" w:cs="Arial" w:hint="eastAsia"/>
                <w:szCs w:val="21"/>
              </w:rPr>
              <w:t>（锐捷</w:t>
            </w:r>
            <w:r w:rsidRPr="0014446B">
              <w:rPr>
                <w:rFonts w:ascii="宋体" w:hAnsi="宋体" w:cs="Arial"/>
                <w:szCs w:val="21"/>
              </w:rPr>
              <w:t>WS6816</w:t>
            </w:r>
            <w:r w:rsidRPr="0014446B">
              <w:rPr>
                <w:rFonts w:ascii="宋体" w:hAnsi="宋体" w:cs="Arial" w:hint="eastAsia"/>
                <w:szCs w:val="21"/>
              </w:rPr>
              <w:t>/锐捷</w:t>
            </w:r>
            <w:r w:rsidRPr="0014446B">
              <w:rPr>
                <w:rFonts w:ascii="宋体" w:hAnsi="宋体" w:cs="Arial"/>
                <w:szCs w:val="21"/>
              </w:rPr>
              <w:t>WS5504/</w:t>
            </w:r>
            <w:r w:rsidRPr="0014446B">
              <w:rPr>
                <w:rFonts w:ascii="宋体" w:hAnsi="宋体" w:cs="Arial" w:hint="eastAsia"/>
                <w:szCs w:val="21"/>
              </w:rPr>
              <w:t>信锐NAC_</w:t>
            </w:r>
            <w:r w:rsidRPr="0014446B">
              <w:rPr>
                <w:rFonts w:ascii="宋体" w:hAnsi="宋体" w:cs="Arial"/>
                <w:szCs w:val="21"/>
              </w:rPr>
              <w:t>6200</w:t>
            </w:r>
            <w:r w:rsidRPr="0014446B">
              <w:rPr>
                <w:rFonts w:ascii="宋体" w:hAnsi="宋体" w:cs="Arial" w:hint="eastAsia"/>
                <w:szCs w:val="21"/>
              </w:rPr>
              <w:t>）</w:t>
            </w:r>
            <w:r w:rsidRPr="0014446B">
              <w:rPr>
                <w:rFonts w:ascii="宋体" w:hAnsi="宋体" w:cs="Arial"/>
                <w:szCs w:val="21"/>
              </w:rPr>
              <w:t>，</w:t>
            </w:r>
            <w:r w:rsidRPr="0014446B">
              <w:rPr>
                <w:rFonts w:ascii="宋体" w:hAnsi="宋体" w:cs="Arial" w:hint="eastAsia"/>
                <w:szCs w:val="21"/>
              </w:rPr>
              <w:t>管控</w:t>
            </w:r>
            <w:r w:rsidRPr="0014446B">
              <w:rPr>
                <w:rFonts w:ascii="宋体" w:hAnsi="宋体" w:cs="Arial"/>
                <w:szCs w:val="21"/>
              </w:rPr>
              <w:t>本项目AP</w:t>
            </w:r>
            <w:r w:rsidRPr="0014446B">
              <w:rPr>
                <w:rFonts w:ascii="宋体" w:hAnsi="宋体" w:cs="Arial" w:hint="eastAsia"/>
                <w:szCs w:val="21"/>
              </w:rPr>
              <w:t>，实现互联互通，要求投标人投标文件中提供对现有无线控制器(品牌: 锐捷</w:t>
            </w:r>
            <w:r w:rsidRPr="0014446B">
              <w:rPr>
                <w:rFonts w:ascii="宋体" w:hAnsi="宋体" w:cs="Arial"/>
                <w:szCs w:val="21"/>
              </w:rPr>
              <w:t>WS6816</w:t>
            </w:r>
            <w:r w:rsidRPr="0014446B">
              <w:rPr>
                <w:rFonts w:ascii="宋体" w:hAnsi="宋体" w:cs="Arial" w:hint="eastAsia"/>
                <w:szCs w:val="21"/>
              </w:rPr>
              <w:t>/锐捷</w:t>
            </w:r>
            <w:r w:rsidRPr="0014446B">
              <w:rPr>
                <w:rFonts w:ascii="宋体" w:hAnsi="宋体" w:cs="Arial"/>
                <w:szCs w:val="21"/>
              </w:rPr>
              <w:t>WS5504/</w:t>
            </w:r>
            <w:r w:rsidRPr="0014446B">
              <w:rPr>
                <w:rFonts w:ascii="宋体" w:hAnsi="宋体" w:cs="Arial" w:hint="eastAsia"/>
                <w:szCs w:val="21"/>
              </w:rPr>
              <w:t>信锐NAC_</w:t>
            </w:r>
            <w:r w:rsidRPr="0014446B">
              <w:rPr>
                <w:rFonts w:ascii="宋体" w:hAnsi="宋体" w:cs="Arial"/>
                <w:szCs w:val="21"/>
              </w:rPr>
              <w:t>6200</w:t>
            </w:r>
            <w:r w:rsidRPr="0014446B">
              <w:rPr>
                <w:rFonts w:ascii="宋体" w:hAnsi="宋体" w:cs="Arial" w:hint="eastAsia"/>
                <w:szCs w:val="21"/>
              </w:rPr>
              <w:t>)兼容性承诺函（格式自拟），并加盖投标人公章</w:t>
            </w:r>
            <w:r w:rsidRPr="0014446B">
              <w:rPr>
                <w:rFonts w:ascii="宋体" w:hAnsi="宋体" w:cs="Arial"/>
                <w:szCs w:val="21"/>
              </w:rPr>
              <w:t>；</w:t>
            </w:r>
          </w:p>
          <w:p w14:paraId="636A6B5B"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4</w:t>
            </w:r>
            <w:r w:rsidRPr="0014446B">
              <w:rPr>
                <w:rFonts w:ascii="宋体" w:hAnsi="宋体" w:hint="eastAsia"/>
                <w:szCs w:val="21"/>
              </w:rPr>
              <w:t>、802.11转发性能≥</w:t>
            </w:r>
            <w:r w:rsidRPr="0014446B">
              <w:rPr>
                <w:rFonts w:ascii="宋体" w:hAnsi="宋体"/>
                <w:szCs w:val="21"/>
              </w:rPr>
              <w:t>1</w:t>
            </w:r>
            <w:r w:rsidRPr="0014446B">
              <w:rPr>
                <w:rFonts w:ascii="宋体" w:hAnsi="宋体" w:hint="eastAsia"/>
                <w:szCs w:val="21"/>
              </w:rPr>
              <w:t>0G；</w:t>
            </w:r>
          </w:p>
          <w:p w14:paraId="04A5614C"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5、单台设备最大可配置AP数目≥12600；</w:t>
            </w:r>
          </w:p>
          <w:p w14:paraId="57924EE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6、支持本地认证功能，无需通过外置Portal服务器和Radius服务器认证；</w:t>
            </w:r>
          </w:p>
          <w:p w14:paraId="22EA4A97"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7、支持访客通过二维码授权的方式接入无线网络；</w:t>
            </w:r>
          </w:p>
          <w:p w14:paraId="113C45B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8、设备支持配置AP的本地数据转发模式，即可根据网络的SSID和用户VLAN的规划，决定数据是否需要全部经过无线AC转发或直接进入有线网络进行本地交换；</w:t>
            </w:r>
          </w:p>
          <w:p w14:paraId="504A720A" w14:textId="77777777" w:rsidR="00D10DFF" w:rsidRPr="0014446B" w:rsidRDefault="00683579">
            <w:pPr>
              <w:spacing w:line="400" w:lineRule="exact"/>
              <w:rPr>
                <w:rFonts w:ascii="宋体" w:hAnsi="宋体" w:hint="eastAsia"/>
                <w:szCs w:val="21"/>
              </w:rPr>
            </w:pPr>
            <w:r w:rsidRPr="0014446B">
              <w:rPr>
                <w:rFonts w:ascii="宋体" w:hAnsi="宋体"/>
                <w:szCs w:val="21"/>
              </w:rPr>
              <w:t>9</w:t>
            </w:r>
            <w:r w:rsidRPr="0014446B">
              <w:rPr>
                <w:rFonts w:ascii="宋体" w:hAnsi="宋体" w:hint="eastAsia"/>
                <w:szCs w:val="21"/>
              </w:rPr>
              <w:t>、支持多账户分权管理功能，实现一台物理AC设备或多台物理AC设备虚拟成一台AC设备后，均能受多账户管理，各账户分别管理不同的无线信息；</w:t>
            </w:r>
          </w:p>
          <w:p w14:paraId="5305C23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10、设备应支持 802.11R快速漫游；</w:t>
            </w:r>
          </w:p>
          <w:p w14:paraId="1EF7ECD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11、支持对非法无线接入点进行探测，并对非法AP进行屏蔽；</w:t>
            </w:r>
          </w:p>
          <w:p w14:paraId="284553B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12、支持实时频谱防护,可视化射频干扰源对无线局域网的性能的影响；</w:t>
            </w:r>
          </w:p>
          <w:p w14:paraId="06AA418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13、支持实现基于用户的PSK认证，实现用户之间不能共享</w:t>
            </w:r>
            <w:proofErr w:type="spellStart"/>
            <w:r w:rsidRPr="0014446B">
              <w:rPr>
                <w:rFonts w:ascii="宋体" w:hAnsi="宋体" w:hint="eastAsia"/>
                <w:szCs w:val="21"/>
              </w:rPr>
              <w:t>WiFi</w:t>
            </w:r>
            <w:proofErr w:type="spellEnd"/>
            <w:r w:rsidRPr="0014446B">
              <w:rPr>
                <w:rFonts w:ascii="宋体" w:hAnsi="宋体" w:hint="eastAsia"/>
                <w:szCs w:val="21"/>
              </w:rPr>
              <w:t>密钥；</w:t>
            </w:r>
          </w:p>
          <w:p w14:paraId="4CA0463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14、支持MAC认证、WEB认证、802.1X认证，认证后能实现IP、MAC、WLAN等元素的绑定信息，合法的用户才能进入网络；</w:t>
            </w:r>
          </w:p>
          <w:p w14:paraId="3BB2569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15、支持IPv6。</w:t>
            </w:r>
          </w:p>
        </w:tc>
      </w:tr>
      <w:tr w:rsidR="0014446B" w:rsidRPr="0014446B" w14:paraId="59277F4C" w14:textId="77777777" w:rsidTr="004B1D94">
        <w:trPr>
          <w:trHeight w:val="359"/>
          <w:jc w:val="center"/>
        </w:trPr>
        <w:tc>
          <w:tcPr>
            <w:tcW w:w="419" w:type="pct"/>
            <w:vAlign w:val="center"/>
          </w:tcPr>
          <w:p w14:paraId="123111A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2</w:t>
            </w:r>
          </w:p>
        </w:tc>
        <w:tc>
          <w:tcPr>
            <w:tcW w:w="641" w:type="pct"/>
            <w:vAlign w:val="center"/>
          </w:tcPr>
          <w:p w14:paraId="7F7E88F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网络管理运维平台</w:t>
            </w:r>
          </w:p>
        </w:tc>
        <w:tc>
          <w:tcPr>
            <w:tcW w:w="400" w:type="pct"/>
            <w:gridSpan w:val="3"/>
            <w:vAlign w:val="center"/>
          </w:tcPr>
          <w:p w14:paraId="34590AA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407" w:type="pct"/>
            <w:vAlign w:val="center"/>
          </w:tcPr>
          <w:p w14:paraId="56FB696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套</w:t>
            </w:r>
          </w:p>
        </w:tc>
        <w:tc>
          <w:tcPr>
            <w:tcW w:w="395" w:type="pct"/>
            <w:tcBorders>
              <w:right w:val="single" w:sz="4" w:space="0" w:color="auto"/>
            </w:tcBorders>
            <w:vAlign w:val="center"/>
          </w:tcPr>
          <w:p w14:paraId="0608B85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软件和信</w:t>
            </w:r>
            <w:r w:rsidRPr="0014446B">
              <w:rPr>
                <w:rFonts w:ascii="宋体" w:hAnsi="宋体" w:hint="eastAsia"/>
                <w:szCs w:val="21"/>
              </w:rPr>
              <w:lastRenderedPageBreak/>
              <w:t>息技术服务业</w:t>
            </w:r>
          </w:p>
        </w:tc>
        <w:tc>
          <w:tcPr>
            <w:tcW w:w="2738" w:type="pct"/>
            <w:tcBorders>
              <w:left w:val="single" w:sz="4" w:space="0" w:color="auto"/>
            </w:tcBorders>
            <w:vAlign w:val="center"/>
          </w:tcPr>
          <w:p w14:paraId="1793D1F9" w14:textId="77777777" w:rsidR="00D10DFF" w:rsidRPr="0014446B" w:rsidRDefault="00683579">
            <w:pPr>
              <w:spacing w:line="400" w:lineRule="exact"/>
              <w:rPr>
                <w:rFonts w:ascii="宋体" w:hAnsi="宋体" w:hint="eastAsia"/>
                <w:szCs w:val="21"/>
              </w:rPr>
            </w:pPr>
            <w:r w:rsidRPr="0014446B">
              <w:rPr>
                <w:rFonts w:ascii="宋体" w:hAnsi="宋体"/>
                <w:szCs w:val="21"/>
              </w:rPr>
              <w:lastRenderedPageBreak/>
              <w:t>一、运维管理系统</w:t>
            </w:r>
          </w:p>
          <w:p w14:paraId="1CEAE911" w14:textId="77777777" w:rsidR="00D10DFF" w:rsidRPr="0014446B" w:rsidRDefault="00683579">
            <w:pPr>
              <w:spacing w:line="400" w:lineRule="exact"/>
              <w:rPr>
                <w:rFonts w:ascii="宋体" w:hAnsi="宋体" w:hint="eastAsia"/>
                <w:szCs w:val="21"/>
              </w:rPr>
            </w:pPr>
            <w:r w:rsidRPr="0014446B">
              <w:rPr>
                <w:rFonts w:ascii="宋体" w:hAnsi="宋体"/>
                <w:szCs w:val="21"/>
              </w:rPr>
              <w:t>1、对网络设备、主机设备、虚拟化、存储设备、基</w:t>
            </w:r>
            <w:r w:rsidRPr="0014446B">
              <w:rPr>
                <w:rFonts w:ascii="宋体" w:hAnsi="宋体"/>
                <w:szCs w:val="21"/>
              </w:rPr>
              <w:lastRenderedPageBreak/>
              <w:t>础软件、应用软件等资源的综合管理和运行状态监控。系统应采用B/S架构，提供图形呈现和全中文界面；软件应拥有自带合法授权数据库，无</w:t>
            </w:r>
            <w:r w:rsidRPr="0014446B">
              <w:rPr>
                <w:rFonts w:ascii="宋体" w:hAnsi="宋体" w:hint="eastAsia"/>
                <w:szCs w:val="21"/>
              </w:rPr>
              <w:t>需</w:t>
            </w:r>
            <w:r w:rsidRPr="0014446B">
              <w:rPr>
                <w:rFonts w:ascii="宋体" w:hAnsi="宋体"/>
                <w:szCs w:val="21"/>
              </w:rPr>
              <w:t>额外购买。</w:t>
            </w:r>
          </w:p>
          <w:p w14:paraId="7AFC0012" w14:textId="77777777" w:rsidR="00D10DFF" w:rsidRPr="0014446B" w:rsidRDefault="00683579">
            <w:pPr>
              <w:spacing w:line="400" w:lineRule="exact"/>
              <w:rPr>
                <w:rFonts w:ascii="宋体" w:hAnsi="宋体" w:hint="eastAsia"/>
                <w:szCs w:val="21"/>
              </w:rPr>
            </w:pPr>
            <w:r w:rsidRPr="0014446B">
              <w:rPr>
                <w:rFonts w:ascii="宋体" w:hAnsi="宋体"/>
                <w:szCs w:val="21"/>
              </w:rPr>
              <w:t>2、</w:t>
            </w:r>
            <w:r w:rsidRPr="0014446B">
              <w:rPr>
                <w:rFonts w:ascii="宋体" w:hAnsi="宋体" w:hint="eastAsia"/>
                <w:szCs w:val="21"/>
              </w:rPr>
              <w:t>系统提供IT设备的性能指标包括但不限于丢包、延迟、出入流量、CPU利用率并展示量化指标的历史走势</w:t>
            </w:r>
            <w:r w:rsidRPr="0014446B">
              <w:rPr>
                <w:rFonts w:ascii="宋体" w:hAnsi="宋体"/>
                <w:szCs w:val="21"/>
              </w:rPr>
              <w:t>。同时系统支持添加主机监控扫描管理，对业务系统IP进行实时扫描，实现自动添加主机监控。</w:t>
            </w:r>
          </w:p>
          <w:p w14:paraId="309BBD02" w14:textId="77777777" w:rsidR="00D10DFF" w:rsidRPr="0014446B" w:rsidRDefault="00683579">
            <w:pPr>
              <w:spacing w:line="400" w:lineRule="exact"/>
              <w:rPr>
                <w:rFonts w:ascii="宋体" w:hAnsi="宋体" w:hint="eastAsia"/>
                <w:szCs w:val="21"/>
              </w:rPr>
            </w:pPr>
            <w:r w:rsidRPr="0014446B">
              <w:rPr>
                <w:rFonts w:ascii="宋体" w:hAnsi="宋体"/>
                <w:szCs w:val="21"/>
              </w:rPr>
              <w:t>3、支持对网络设备、主机设备、虚拟化设备、无线设备、存储设备、基础软件、应用软件等资源的综合管理和运行状态监控；实现按不同资源类型查看其对应的详细信息，包含资源概况、指标信息、告警信息、实时分析、维护信息、以及查看资源的配置信息等，实现各IT资源的分析管理。</w:t>
            </w:r>
          </w:p>
          <w:p w14:paraId="61AEC2FA" w14:textId="77777777" w:rsidR="00D10DFF" w:rsidRPr="0014446B" w:rsidRDefault="00683579">
            <w:pPr>
              <w:spacing w:line="400" w:lineRule="exact"/>
              <w:rPr>
                <w:rFonts w:ascii="宋体" w:hAnsi="宋体" w:hint="eastAsia"/>
                <w:szCs w:val="21"/>
              </w:rPr>
            </w:pPr>
            <w:r w:rsidRPr="0014446B">
              <w:rPr>
                <w:rFonts w:ascii="宋体" w:hAnsi="宋体"/>
                <w:szCs w:val="21"/>
              </w:rPr>
              <w:t>4、支持统一的综合可视化展现功能。通过集成网络传输设备、业务应用、数据存储设备、业务处理设备和虚拟化资源等资源设备，可在一张视图上综合展示所有类型的被监管资源，并提供自定义方式，具备多种类型的动态效果，可自定义出各种直观的视图；</w:t>
            </w:r>
          </w:p>
          <w:p w14:paraId="087AD514" w14:textId="77777777" w:rsidR="00D10DFF" w:rsidRPr="0014446B" w:rsidRDefault="00683579">
            <w:pPr>
              <w:spacing w:line="400" w:lineRule="exact"/>
              <w:rPr>
                <w:rFonts w:ascii="宋体" w:hAnsi="宋体" w:hint="eastAsia"/>
                <w:szCs w:val="21"/>
              </w:rPr>
            </w:pPr>
            <w:r w:rsidRPr="0014446B">
              <w:rPr>
                <w:rFonts w:ascii="宋体" w:hAnsi="宋体"/>
                <w:szCs w:val="21"/>
              </w:rPr>
              <w:t>5、支持配置拓扑图，并对拓扑图中的告警设备进行实时的轮询动态播放，高亮图标进行告警提醒，管理员</w:t>
            </w:r>
            <w:r w:rsidRPr="0014446B">
              <w:rPr>
                <w:rFonts w:ascii="宋体" w:hAnsi="宋体" w:hint="eastAsia"/>
                <w:szCs w:val="21"/>
              </w:rPr>
              <w:t>可</w:t>
            </w:r>
            <w:r w:rsidRPr="0014446B">
              <w:rPr>
                <w:rFonts w:ascii="宋体" w:hAnsi="宋体"/>
                <w:szCs w:val="21"/>
              </w:rPr>
              <w:t>通过大屏进行直观的查看。</w:t>
            </w:r>
          </w:p>
          <w:p w14:paraId="6B4D1516" w14:textId="77777777" w:rsidR="00D10DFF" w:rsidRPr="0014446B" w:rsidRDefault="00683579">
            <w:pPr>
              <w:spacing w:line="400" w:lineRule="exact"/>
              <w:rPr>
                <w:rFonts w:ascii="宋体" w:hAnsi="宋体" w:hint="eastAsia"/>
                <w:szCs w:val="21"/>
              </w:rPr>
            </w:pPr>
            <w:r w:rsidRPr="0014446B">
              <w:rPr>
                <w:rFonts w:ascii="宋体" w:hAnsi="宋体"/>
                <w:szCs w:val="21"/>
              </w:rPr>
              <w:t>6、具备告警分析，可分析告警产生时刻，与告警资源相关联的设备情况，包括设备状态、告警信息、指标信息均为告警产生时刻的信息记录，以便分析性能指标含义、风险及处理建议。</w:t>
            </w:r>
          </w:p>
          <w:p w14:paraId="072EEF5F" w14:textId="77777777" w:rsidR="00D10DFF" w:rsidRPr="0014446B" w:rsidRDefault="00683579">
            <w:pPr>
              <w:spacing w:line="400" w:lineRule="exact"/>
              <w:rPr>
                <w:rFonts w:ascii="宋体" w:hAnsi="宋体" w:hint="eastAsia"/>
                <w:szCs w:val="21"/>
              </w:rPr>
            </w:pPr>
            <w:r w:rsidRPr="0014446B">
              <w:rPr>
                <w:rFonts w:ascii="宋体" w:hAnsi="宋体"/>
                <w:szCs w:val="21"/>
              </w:rPr>
              <w:t>7、支持统计报表，提供报表查询的功能，支持自动生成报表功能。</w:t>
            </w:r>
          </w:p>
          <w:p w14:paraId="2EA1C516" w14:textId="77777777" w:rsidR="00D10DFF" w:rsidRPr="0014446B" w:rsidRDefault="00683579">
            <w:pPr>
              <w:spacing w:line="400" w:lineRule="exact"/>
              <w:rPr>
                <w:rFonts w:ascii="宋体" w:hAnsi="宋体" w:hint="eastAsia"/>
                <w:szCs w:val="21"/>
              </w:rPr>
            </w:pPr>
            <w:r w:rsidRPr="0014446B">
              <w:rPr>
                <w:rFonts w:ascii="宋体" w:hAnsi="宋体"/>
                <w:szCs w:val="21"/>
              </w:rPr>
              <w:t>8、</w:t>
            </w:r>
            <w:r w:rsidRPr="0014446B">
              <w:rPr>
                <w:rFonts w:ascii="宋体" w:hAnsi="宋体" w:hint="eastAsia"/>
                <w:szCs w:val="21"/>
              </w:rPr>
              <w:t>支持配置业务资源监控视图，可以自定义设置业务监控的IT资源的性能指标，提供业务健康度的历史趋势图，提供业务的拓扑展示图。</w:t>
            </w:r>
          </w:p>
          <w:p w14:paraId="0F12B1F7" w14:textId="77777777" w:rsidR="00D10DFF" w:rsidRPr="0014446B" w:rsidRDefault="00683579">
            <w:pPr>
              <w:spacing w:line="400" w:lineRule="exact"/>
              <w:rPr>
                <w:rFonts w:ascii="宋体" w:hAnsi="宋体" w:hint="eastAsia"/>
                <w:szCs w:val="21"/>
              </w:rPr>
            </w:pPr>
            <w:r w:rsidRPr="0014446B">
              <w:rPr>
                <w:rFonts w:ascii="宋体" w:hAnsi="宋体"/>
                <w:szCs w:val="21"/>
              </w:rPr>
              <w:lastRenderedPageBreak/>
              <w:t>9、</w:t>
            </w:r>
            <w:r w:rsidRPr="0014446B">
              <w:rPr>
                <w:rFonts w:ascii="宋体" w:hAnsi="宋体" w:hint="eastAsia"/>
                <w:szCs w:val="21"/>
              </w:rPr>
              <w:t>可以通过图形化拖拽的方式自定义设置拓扑视图的设备位置和连接关系，可以自动分析计算IT设备的连接关系</w:t>
            </w:r>
            <w:r w:rsidRPr="0014446B">
              <w:rPr>
                <w:rFonts w:ascii="宋体" w:hAnsi="宋体"/>
                <w:szCs w:val="21"/>
              </w:rPr>
              <w:t>，将分析的结果以图形化方式进行展示；同时支持大屏展示，能够支持自定义统计面板设计功能，可全屏展示、及更换</w:t>
            </w:r>
            <w:r w:rsidRPr="0014446B">
              <w:rPr>
                <w:rFonts w:ascii="宋体" w:hAnsi="宋体" w:hint="eastAsia"/>
                <w:szCs w:val="21"/>
              </w:rPr>
              <w:t>背景图</w:t>
            </w:r>
            <w:r w:rsidRPr="0014446B">
              <w:rPr>
                <w:rFonts w:ascii="宋体" w:hAnsi="宋体"/>
                <w:szCs w:val="21"/>
              </w:rPr>
              <w:t>。</w:t>
            </w:r>
          </w:p>
          <w:p w14:paraId="5B420375" w14:textId="77777777" w:rsidR="00D10DFF" w:rsidRPr="0014446B" w:rsidRDefault="00683579">
            <w:pPr>
              <w:spacing w:line="400" w:lineRule="exact"/>
              <w:rPr>
                <w:rFonts w:ascii="宋体" w:hAnsi="宋体" w:hint="eastAsia"/>
                <w:szCs w:val="21"/>
              </w:rPr>
            </w:pPr>
            <w:r w:rsidRPr="0014446B">
              <w:rPr>
                <w:rFonts w:ascii="宋体" w:hAnsi="宋体"/>
                <w:szCs w:val="21"/>
              </w:rPr>
              <w:t>10、支持多用户权限配置，方便用户权限管理，支持多种身份验证方法，如本地认证、LDAP身份验证、单点登录身份验证等。</w:t>
            </w:r>
          </w:p>
          <w:p w14:paraId="0E8B7839" w14:textId="77777777" w:rsidR="00D10DFF" w:rsidRPr="0014446B" w:rsidRDefault="00683579">
            <w:pPr>
              <w:spacing w:line="400" w:lineRule="exact"/>
              <w:rPr>
                <w:rFonts w:ascii="宋体" w:hAnsi="宋体" w:hint="eastAsia"/>
                <w:szCs w:val="21"/>
              </w:rPr>
            </w:pPr>
            <w:r w:rsidRPr="0014446B">
              <w:rPr>
                <w:rFonts w:ascii="宋体" w:hAnsi="宋体"/>
                <w:szCs w:val="21"/>
              </w:rPr>
              <w:t>11、支持多种告警方式、如邮件、短信、手机APP（钉钉、企业微信、飞书等）。</w:t>
            </w:r>
          </w:p>
          <w:p w14:paraId="178FD895" w14:textId="77777777" w:rsidR="00D10DFF" w:rsidRPr="0014446B" w:rsidRDefault="00683579">
            <w:pPr>
              <w:spacing w:line="400" w:lineRule="exact"/>
              <w:rPr>
                <w:rFonts w:ascii="宋体" w:hAnsi="宋体" w:hint="eastAsia"/>
                <w:szCs w:val="21"/>
              </w:rPr>
            </w:pPr>
            <w:r w:rsidRPr="0014446B">
              <w:rPr>
                <w:rFonts w:ascii="宋体" w:hAnsi="宋体"/>
                <w:szCs w:val="21"/>
              </w:rPr>
              <w:t>12</w:t>
            </w:r>
            <w:r w:rsidRPr="0014446B">
              <w:rPr>
                <w:rFonts w:ascii="宋体" w:eastAsia="微软雅黑" w:hAnsi="宋体" w:cs="微软雅黑" w:hint="eastAsia"/>
                <w:szCs w:val="21"/>
              </w:rPr>
              <w:t>､</w:t>
            </w:r>
            <w:r w:rsidRPr="0014446B">
              <w:rPr>
                <w:rFonts w:ascii="宋体" w:hAnsi="宋体"/>
                <w:szCs w:val="21"/>
              </w:rPr>
              <w:t>WLAN无线设备的监控接入，如无线控制器信息、无线AP信息、无线终端信息等</w:t>
            </w:r>
          </w:p>
          <w:p w14:paraId="0474969D" w14:textId="77777777" w:rsidR="00D10DFF" w:rsidRPr="0014446B" w:rsidRDefault="00683579">
            <w:pPr>
              <w:spacing w:line="400" w:lineRule="exact"/>
              <w:rPr>
                <w:rFonts w:ascii="宋体" w:hAnsi="宋体" w:hint="eastAsia"/>
                <w:szCs w:val="21"/>
              </w:rPr>
            </w:pPr>
            <w:r w:rsidRPr="0014446B">
              <w:rPr>
                <w:rFonts w:ascii="宋体" w:hAnsi="宋体"/>
                <w:szCs w:val="21"/>
              </w:rPr>
              <w:t>13、资产（IP）数量≥600个</w:t>
            </w:r>
          </w:p>
          <w:p w14:paraId="07C2A748" w14:textId="77777777" w:rsidR="00D10DFF" w:rsidRPr="0014446B" w:rsidRDefault="00683579">
            <w:pPr>
              <w:spacing w:line="400" w:lineRule="exact"/>
              <w:rPr>
                <w:rFonts w:ascii="宋体" w:hAnsi="宋体" w:hint="eastAsia"/>
                <w:szCs w:val="21"/>
              </w:rPr>
            </w:pPr>
            <w:r w:rsidRPr="0014446B">
              <w:rPr>
                <w:rFonts w:ascii="宋体" w:hAnsi="宋体"/>
                <w:szCs w:val="21"/>
              </w:rPr>
              <w:t>二、运维管理系统优化服务</w:t>
            </w:r>
          </w:p>
          <w:p w14:paraId="51982902" w14:textId="77777777" w:rsidR="00D10DFF" w:rsidRPr="0014446B" w:rsidRDefault="00683579">
            <w:pPr>
              <w:spacing w:line="400" w:lineRule="exact"/>
              <w:rPr>
                <w:rFonts w:ascii="宋体" w:hAnsi="宋体" w:hint="eastAsia"/>
                <w:szCs w:val="21"/>
              </w:rPr>
            </w:pPr>
            <w:r w:rsidRPr="0014446B">
              <w:rPr>
                <w:rFonts w:ascii="宋体" w:hAnsi="宋体"/>
                <w:szCs w:val="21"/>
              </w:rPr>
              <w:t>1、各校区有线、无线接入交换机配置部署服务；≥400台</w:t>
            </w:r>
          </w:p>
          <w:p w14:paraId="5569FFE0" w14:textId="77777777" w:rsidR="00D10DFF" w:rsidRPr="0014446B" w:rsidRDefault="00683579">
            <w:pPr>
              <w:spacing w:line="400" w:lineRule="exact"/>
              <w:rPr>
                <w:rFonts w:ascii="宋体" w:hAnsi="宋体" w:hint="eastAsia"/>
                <w:szCs w:val="21"/>
              </w:rPr>
            </w:pPr>
            <w:r w:rsidRPr="0014446B">
              <w:rPr>
                <w:rFonts w:ascii="宋体" w:hAnsi="宋体"/>
                <w:szCs w:val="21"/>
              </w:rPr>
              <w:t>2、系统具备对主流数据库（</w:t>
            </w:r>
            <w:r w:rsidRPr="0014446B">
              <w:rPr>
                <w:rFonts w:ascii="宋体" w:hAnsi="宋体" w:hint="eastAsia"/>
                <w:szCs w:val="21"/>
              </w:rPr>
              <w:t>至少</w:t>
            </w:r>
            <w:r w:rsidRPr="0014446B">
              <w:rPr>
                <w:rFonts w:ascii="宋体" w:hAnsi="宋体"/>
                <w:szCs w:val="21"/>
              </w:rPr>
              <w:t>可监控达梦、Oracle、DB2、MySQL、SQL</w:t>
            </w:r>
            <w:r w:rsidRPr="0014446B">
              <w:rPr>
                <w:rFonts w:ascii="宋体" w:hAnsi="宋体" w:hint="eastAsia"/>
                <w:szCs w:val="21"/>
              </w:rPr>
              <w:t xml:space="preserve"> </w:t>
            </w:r>
            <w:r w:rsidRPr="0014446B">
              <w:rPr>
                <w:rFonts w:ascii="宋体" w:hAnsi="宋体"/>
                <w:szCs w:val="21"/>
              </w:rPr>
              <w:t>Server、Sybase）的监控，并支持自定义数据库监控项目，如表空间、当前登录数、非阻塞锁数、当前死锁数、阻塞锁数、当前锁数、会话数、备份状态等</w:t>
            </w:r>
          </w:p>
          <w:p w14:paraId="5E8A1F85" w14:textId="77777777" w:rsidR="00D10DFF" w:rsidRPr="0014446B" w:rsidRDefault="00683579">
            <w:pPr>
              <w:spacing w:line="400" w:lineRule="exact"/>
              <w:rPr>
                <w:rFonts w:ascii="宋体" w:hAnsi="宋体" w:hint="eastAsia"/>
                <w:szCs w:val="21"/>
              </w:rPr>
            </w:pPr>
            <w:r w:rsidRPr="0014446B">
              <w:rPr>
                <w:rFonts w:ascii="宋体" w:hAnsi="宋体"/>
                <w:szCs w:val="21"/>
              </w:rPr>
              <w:t>3、支持第三方动力环境监控系统数据接入监控，并配置告警设置、大屏展示。</w:t>
            </w:r>
          </w:p>
          <w:p w14:paraId="73E827C6" w14:textId="77777777" w:rsidR="00D10DFF" w:rsidRPr="0014446B" w:rsidRDefault="00683579">
            <w:pPr>
              <w:spacing w:line="400" w:lineRule="exact"/>
              <w:rPr>
                <w:rFonts w:ascii="宋体" w:hAnsi="宋体" w:hint="eastAsia"/>
                <w:szCs w:val="21"/>
              </w:rPr>
            </w:pPr>
            <w:r w:rsidRPr="0014446B">
              <w:rPr>
                <w:rFonts w:ascii="宋体" w:hAnsi="宋体"/>
                <w:szCs w:val="21"/>
              </w:rPr>
              <w:t>三、运维管理系统定制开发</w:t>
            </w:r>
          </w:p>
          <w:p w14:paraId="2C4ADDCD" w14:textId="77777777" w:rsidR="00D10DFF" w:rsidRPr="0014446B" w:rsidRDefault="00683579">
            <w:pPr>
              <w:spacing w:line="400" w:lineRule="exact"/>
              <w:rPr>
                <w:rFonts w:ascii="宋体" w:hAnsi="宋体" w:hint="eastAsia"/>
                <w:szCs w:val="21"/>
              </w:rPr>
            </w:pPr>
            <w:r w:rsidRPr="0014446B">
              <w:rPr>
                <w:rFonts w:ascii="宋体" w:hAnsi="宋体"/>
                <w:szCs w:val="21"/>
              </w:rPr>
              <w:t>首页个性化定制：</w:t>
            </w:r>
          </w:p>
          <w:p w14:paraId="4F2BD983"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w:t>
            </w:r>
            <w:r w:rsidRPr="0014446B">
              <w:rPr>
                <w:rFonts w:ascii="宋体" w:hAnsi="宋体"/>
                <w:szCs w:val="21"/>
              </w:rPr>
              <w:t>自定义页面布局：可以根据自己的喜好和需求，调整页面布局，包括组件类型、宽度、高度、颜色等。</w:t>
            </w:r>
          </w:p>
          <w:p w14:paraId="604460D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2、</w:t>
            </w:r>
            <w:r w:rsidRPr="0014446B">
              <w:rPr>
                <w:rFonts w:ascii="宋体" w:hAnsi="宋体"/>
                <w:szCs w:val="21"/>
              </w:rPr>
              <w:t>自定义图标：可以添加不同图标组件，用于</w:t>
            </w:r>
            <w:r w:rsidRPr="0014446B">
              <w:rPr>
                <w:rFonts w:ascii="宋体" w:hAnsi="宋体" w:hint="eastAsia"/>
                <w:szCs w:val="21"/>
              </w:rPr>
              <w:t>展示拓扑图中的元素样式</w:t>
            </w:r>
            <w:r w:rsidRPr="0014446B">
              <w:rPr>
                <w:rFonts w:ascii="宋体" w:hAnsi="宋体"/>
                <w:szCs w:val="21"/>
              </w:rPr>
              <w:t>。</w:t>
            </w:r>
          </w:p>
          <w:p w14:paraId="3A43E150" w14:textId="77777777" w:rsidR="00D10DFF" w:rsidRPr="0014446B" w:rsidRDefault="00683579">
            <w:pPr>
              <w:spacing w:line="400" w:lineRule="exact"/>
              <w:rPr>
                <w:rFonts w:ascii="宋体" w:hAnsi="宋体" w:hint="eastAsia"/>
                <w:szCs w:val="21"/>
              </w:rPr>
            </w:pPr>
            <w:r w:rsidRPr="0014446B">
              <w:rPr>
                <w:rFonts w:ascii="宋体" w:hAnsi="宋体"/>
                <w:szCs w:val="21"/>
              </w:rPr>
              <w:t>3</w:t>
            </w:r>
            <w:r w:rsidRPr="0014446B">
              <w:rPr>
                <w:rFonts w:ascii="宋体" w:hAnsi="宋体" w:hint="eastAsia"/>
                <w:szCs w:val="21"/>
              </w:rPr>
              <w:t>、</w:t>
            </w:r>
            <w:r w:rsidRPr="0014446B">
              <w:rPr>
                <w:rFonts w:ascii="宋体" w:hAnsi="宋体"/>
                <w:szCs w:val="21"/>
              </w:rPr>
              <w:t>自定义背景图片：可以选择自己喜欢的图片背景，增加浏览体验的趣味性。</w:t>
            </w:r>
          </w:p>
        </w:tc>
      </w:tr>
      <w:tr w:rsidR="0014446B" w:rsidRPr="0014446B" w14:paraId="53D7F4F8" w14:textId="77777777" w:rsidTr="004B1D94">
        <w:trPr>
          <w:trHeight w:val="359"/>
          <w:jc w:val="center"/>
        </w:trPr>
        <w:tc>
          <w:tcPr>
            <w:tcW w:w="419" w:type="pct"/>
            <w:vAlign w:val="center"/>
          </w:tcPr>
          <w:p w14:paraId="5B4B5A27"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3</w:t>
            </w:r>
          </w:p>
        </w:tc>
        <w:tc>
          <w:tcPr>
            <w:tcW w:w="641" w:type="pct"/>
            <w:vAlign w:val="center"/>
          </w:tcPr>
          <w:p w14:paraId="74CE784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终端分析</w:t>
            </w:r>
            <w:r w:rsidRPr="0014446B">
              <w:rPr>
                <w:rFonts w:ascii="宋体" w:hAnsi="宋体" w:hint="eastAsia"/>
                <w:szCs w:val="21"/>
              </w:rPr>
              <w:lastRenderedPageBreak/>
              <w:t>管理平台（网络管理平台）</w:t>
            </w:r>
          </w:p>
        </w:tc>
        <w:tc>
          <w:tcPr>
            <w:tcW w:w="400" w:type="pct"/>
            <w:gridSpan w:val="3"/>
            <w:vAlign w:val="center"/>
          </w:tcPr>
          <w:p w14:paraId="2FEA6F5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1</w:t>
            </w:r>
          </w:p>
        </w:tc>
        <w:tc>
          <w:tcPr>
            <w:tcW w:w="407" w:type="pct"/>
            <w:vAlign w:val="center"/>
          </w:tcPr>
          <w:p w14:paraId="4FBEA4E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套</w:t>
            </w:r>
          </w:p>
        </w:tc>
        <w:tc>
          <w:tcPr>
            <w:tcW w:w="395" w:type="pct"/>
            <w:tcBorders>
              <w:right w:val="single" w:sz="4" w:space="0" w:color="auto"/>
            </w:tcBorders>
            <w:vAlign w:val="center"/>
          </w:tcPr>
          <w:p w14:paraId="5FC8867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软件</w:t>
            </w:r>
            <w:r w:rsidRPr="0014446B">
              <w:rPr>
                <w:rFonts w:ascii="宋体" w:hAnsi="宋体" w:hint="eastAsia"/>
                <w:szCs w:val="21"/>
              </w:rPr>
              <w:lastRenderedPageBreak/>
              <w:t>和信息技术服务业</w:t>
            </w:r>
          </w:p>
        </w:tc>
        <w:tc>
          <w:tcPr>
            <w:tcW w:w="2738" w:type="pct"/>
            <w:tcBorders>
              <w:left w:val="single" w:sz="4" w:space="0" w:color="auto"/>
            </w:tcBorders>
            <w:vAlign w:val="center"/>
          </w:tcPr>
          <w:p w14:paraId="2ADB2939" w14:textId="77777777" w:rsidR="00D10DFF" w:rsidRPr="0014446B" w:rsidRDefault="00683579">
            <w:pPr>
              <w:spacing w:line="400" w:lineRule="exact"/>
              <w:rPr>
                <w:rFonts w:ascii="宋体" w:hAnsi="宋体" w:hint="eastAsia"/>
                <w:szCs w:val="21"/>
              </w:rPr>
            </w:pPr>
            <w:r w:rsidRPr="0014446B">
              <w:rPr>
                <w:rFonts w:ascii="宋体" w:hAnsi="宋体"/>
                <w:szCs w:val="21"/>
              </w:rPr>
              <w:lastRenderedPageBreak/>
              <w:t>1</w:t>
            </w:r>
            <w:r w:rsidRPr="0014446B">
              <w:rPr>
                <w:rFonts w:ascii="宋体" w:hAnsi="宋体" w:hint="eastAsia"/>
                <w:szCs w:val="21"/>
              </w:rPr>
              <w:t>、</w:t>
            </w:r>
            <w:r w:rsidRPr="0014446B">
              <w:rPr>
                <w:rFonts w:ascii="宋体" w:hAnsi="宋体"/>
                <w:szCs w:val="21"/>
              </w:rPr>
              <w:t>内置终端识别库，支持终端类型识别。</w:t>
            </w:r>
          </w:p>
          <w:p w14:paraId="34C926B5" w14:textId="77777777" w:rsidR="00D10DFF" w:rsidRPr="0014446B" w:rsidRDefault="00683579">
            <w:pPr>
              <w:spacing w:line="400" w:lineRule="exact"/>
              <w:rPr>
                <w:rFonts w:ascii="宋体" w:hAnsi="宋体" w:hint="eastAsia"/>
                <w:szCs w:val="21"/>
              </w:rPr>
            </w:pPr>
            <w:r w:rsidRPr="0014446B">
              <w:rPr>
                <w:rFonts w:ascii="宋体" w:hAnsi="宋体"/>
                <w:szCs w:val="21"/>
              </w:rPr>
              <w:lastRenderedPageBreak/>
              <w:t>2</w:t>
            </w:r>
            <w:r w:rsidRPr="0014446B">
              <w:rPr>
                <w:rFonts w:ascii="宋体" w:hAnsi="宋体" w:hint="eastAsia"/>
                <w:szCs w:val="21"/>
              </w:rPr>
              <w:t>、</w:t>
            </w:r>
            <w:r w:rsidRPr="0014446B">
              <w:rPr>
                <w:rFonts w:ascii="宋体" w:hAnsi="宋体"/>
                <w:szCs w:val="21"/>
              </w:rPr>
              <w:t>支持终端类型准入控制，可对非指定类型终端非法接入，通过短信通知、手机APP通知，并同时将终端加入黑名单冻结；</w:t>
            </w:r>
          </w:p>
          <w:p w14:paraId="23DEADAB"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3</w:t>
            </w:r>
            <w:r w:rsidRPr="0014446B">
              <w:rPr>
                <w:rFonts w:ascii="宋体" w:hAnsi="宋体" w:hint="eastAsia"/>
                <w:szCs w:val="21"/>
              </w:rPr>
              <w:t>、</w:t>
            </w:r>
            <w:r w:rsidRPr="0014446B">
              <w:rPr>
                <w:rFonts w:ascii="宋体" w:hAnsi="宋体"/>
                <w:szCs w:val="21"/>
              </w:rPr>
              <w:t>支持终端MAC地址与IP地址绑定，实现终端IP地址准入控制</w:t>
            </w:r>
            <w:r w:rsidRPr="0014446B">
              <w:rPr>
                <w:rFonts w:ascii="宋体" w:hAnsi="宋体" w:hint="eastAsia"/>
                <w:szCs w:val="21"/>
              </w:rPr>
              <w:t>，用户可根据账号密码确认对应的用户分组，同一用户分组内安全策略一致，用户在不同位置登录，输入账号标识的用户组不变，实现策略随行，支持针对用户分组进行网络访问策略下发，界面化的网络策略调整，业务间可视化互访策略调整；</w:t>
            </w:r>
          </w:p>
          <w:p w14:paraId="30B950A3"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4</w:t>
            </w:r>
            <w:r w:rsidRPr="0014446B">
              <w:rPr>
                <w:rFonts w:ascii="宋体" w:hAnsi="宋体" w:hint="eastAsia"/>
                <w:szCs w:val="21"/>
              </w:rPr>
              <w:t>、</w:t>
            </w:r>
            <w:r w:rsidRPr="0014446B">
              <w:rPr>
                <w:rFonts w:ascii="宋体" w:hAnsi="宋体"/>
                <w:szCs w:val="21"/>
              </w:rPr>
              <w:t>支持终端接入位置管控</w:t>
            </w:r>
            <w:r w:rsidRPr="0014446B">
              <w:rPr>
                <w:rFonts w:ascii="宋体" w:hAnsi="宋体" w:hint="eastAsia"/>
                <w:szCs w:val="21"/>
              </w:rPr>
              <w:t>，支持自定义资产终端准入免确认时间，免确认时间内自动进行整网资产哑终端设备的IP+MAC等信息收集，有线网络终端、无线网络终端和哑终端都支持策略随行，支持终端入网时，管理员需在准入审批界面手动确认，终端才允许入网（投标文件中提供上述功能截图并加盖投标单位电子公章）；支持接入的资产终端无需安装任何客户端与插件，审批后即可入网；</w:t>
            </w:r>
          </w:p>
          <w:p w14:paraId="50575D0C"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w:t>
            </w:r>
            <w:r w:rsidRPr="0014446B">
              <w:rPr>
                <w:rFonts w:ascii="宋体" w:hAnsi="宋体" w:hint="eastAsia"/>
                <w:szCs w:val="21"/>
              </w:rPr>
              <w:t>、</w:t>
            </w:r>
            <w:r w:rsidRPr="0014446B">
              <w:rPr>
                <w:rFonts w:ascii="宋体" w:hAnsi="宋体"/>
                <w:szCs w:val="21"/>
              </w:rPr>
              <w:t>支持室内交换机零配置上线；根据不同区域的业务创建相应业务模板后，绑定设备区域位置信息，设备开箱上电后配置即可自动从软件下发，无需在接入设备端刷入配置</w:t>
            </w:r>
            <w:r w:rsidRPr="0014446B">
              <w:rPr>
                <w:rFonts w:ascii="宋体" w:hAnsi="宋体" w:hint="eastAsia"/>
                <w:szCs w:val="21"/>
              </w:rPr>
              <w:t>，在扁平化的大二层组网环境下，支持端口特定的隔离策略，既能隔离</w:t>
            </w:r>
            <w:proofErr w:type="spellStart"/>
            <w:r w:rsidRPr="0014446B">
              <w:rPr>
                <w:rFonts w:ascii="宋体" w:hAnsi="宋体" w:hint="eastAsia"/>
                <w:szCs w:val="21"/>
              </w:rPr>
              <w:t>arp</w:t>
            </w:r>
            <w:proofErr w:type="spellEnd"/>
            <w:r w:rsidRPr="0014446B">
              <w:rPr>
                <w:rFonts w:ascii="宋体" w:hAnsi="宋体" w:hint="eastAsia"/>
                <w:szCs w:val="21"/>
              </w:rPr>
              <w:t>、单播、</w:t>
            </w:r>
            <w:proofErr w:type="spellStart"/>
            <w:r w:rsidRPr="0014446B">
              <w:rPr>
                <w:rFonts w:ascii="宋体" w:hAnsi="宋体" w:hint="eastAsia"/>
                <w:szCs w:val="21"/>
              </w:rPr>
              <w:t>dhcp</w:t>
            </w:r>
            <w:proofErr w:type="spellEnd"/>
            <w:r w:rsidRPr="0014446B">
              <w:rPr>
                <w:rFonts w:ascii="宋体" w:hAnsi="宋体" w:hint="eastAsia"/>
                <w:szCs w:val="21"/>
              </w:rPr>
              <w:t>报文又能放通其他正常的二层报文；</w:t>
            </w:r>
          </w:p>
          <w:p w14:paraId="42997B69"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6</w:t>
            </w:r>
            <w:r w:rsidRPr="0014446B">
              <w:rPr>
                <w:rFonts w:ascii="宋体" w:hAnsi="宋体" w:hint="eastAsia"/>
                <w:szCs w:val="21"/>
              </w:rPr>
              <w:t>、</w:t>
            </w:r>
            <w:r w:rsidRPr="0014446B">
              <w:rPr>
                <w:rFonts w:ascii="宋体" w:hAnsi="宋体"/>
                <w:szCs w:val="21"/>
              </w:rPr>
              <w:t>当室内交换机出现故障，替换用的新设备支持智能零替换；支持自适应不同型号间的设备替换，以及替换后新设备支持终端在任意端口接入，并且终端在原有设备接入端口的配置可自动跟随到新设备端口；</w:t>
            </w:r>
          </w:p>
          <w:p w14:paraId="1520541F" w14:textId="77777777" w:rsidR="00D10DFF" w:rsidRPr="0014446B" w:rsidRDefault="00683579">
            <w:pPr>
              <w:spacing w:line="400" w:lineRule="exact"/>
              <w:rPr>
                <w:rFonts w:ascii="宋体" w:hAnsi="宋体" w:hint="eastAsia"/>
                <w:szCs w:val="21"/>
              </w:rPr>
            </w:pPr>
            <w:r w:rsidRPr="0014446B">
              <w:rPr>
                <w:rFonts w:ascii="宋体" w:hAnsi="宋体"/>
                <w:szCs w:val="21"/>
              </w:rPr>
              <w:t>7</w:t>
            </w:r>
            <w:r w:rsidRPr="0014446B">
              <w:rPr>
                <w:rFonts w:ascii="宋体" w:hAnsi="宋体" w:hint="eastAsia"/>
                <w:szCs w:val="21"/>
              </w:rPr>
              <w:t>、支持资产终端设备自动发现，拓扑的自动生成和展示，可实现物联网终端自动上线，支持提供向导式配置界面，</w:t>
            </w:r>
            <w:r w:rsidRPr="0014446B">
              <w:rPr>
                <w:rFonts w:ascii="宋体" w:hAnsi="宋体"/>
                <w:szCs w:val="21"/>
              </w:rPr>
              <w:t>支持光模块与光链路运维检测与故障告警，并可在拓扑中呈现并查看详细信息，包括提</w:t>
            </w:r>
            <w:r w:rsidRPr="0014446B">
              <w:rPr>
                <w:rFonts w:ascii="宋体" w:hAnsi="宋体"/>
                <w:szCs w:val="21"/>
              </w:rPr>
              <w:lastRenderedPageBreak/>
              <w:t>供告警原因分析与处理建议；</w:t>
            </w:r>
          </w:p>
          <w:p w14:paraId="1447EF19" w14:textId="77777777" w:rsidR="00D10DFF" w:rsidRPr="0014446B" w:rsidRDefault="00683579">
            <w:pPr>
              <w:spacing w:line="400" w:lineRule="exact"/>
              <w:rPr>
                <w:rFonts w:ascii="宋体" w:hAnsi="宋体" w:hint="eastAsia"/>
                <w:szCs w:val="21"/>
              </w:rPr>
            </w:pPr>
            <w:r w:rsidRPr="0014446B">
              <w:rPr>
                <w:rFonts w:ascii="宋体" w:hAnsi="宋体"/>
                <w:szCs w:val="21"/>
              </w:rPr>
              <w:t>8</w:t>
            </w:r>
            <w:r w:rsidRPr="0014446B">
              <w:rPr>
                <w:rFonts w:ascii="宋体" w:hAnsi="宋体" w:hint="eastAsia"/>
                <w:szCs w:val="21"/>
              </w:rPr>
              <w:t>、</w:t>
            </w:r>
            <w:r w:rsidRPr="0014446B">
              <w:rPr>
                <w:rFonts w:ascii="宋体" w:hAnsi="宋体"/>
                <w:szCs w:val="21"/>
              </w:rPr>
              <w:t>当网络出现环路时能自动产生告警，并在拓扑中显示具体的环路设备告警，能够查询到具体的环路端口；</w:t>
            </w:r>
          </w:p>
          <w:p w14:paraId="26AC50A6"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9</w:t>
            </w:r>
            <w:r w:rsidRPr="0014446B">
              <w:rPr>
                <w:rFonts w:ascii="宋体" w:hAnsi="宋体" w:hint="eastAsia"/>
                <w:szCs w:val="21"/>
              </w:rPr>
              <w:t>、</w:t>
            </w:r>
            <w:r w:rsidRPr="0014446B">
              <w:rPr>
                <w:rFonts w:ascii="宋体" w:hAnsi="宋体"/>
                <w:szCs w:val="21"/>
              </w:rPr>
              <w:t>配置≥50个网络节点管理授权，≥250个无线AP管理授权，配置零配置上线授权、终端准入功能，配置策略随行功能</w:t>
            </w:r>
            <w:r w:rsidRPr="0014446B">
              <w:rPr>
                <w:rFonts w:ascii="宋体" w:hAnsi="宋体" w:hint="eastAsia"/>
                <w:szCs w:val="21"/>
              </w:rPr>
              <w:t>，支持环路检测自愈功能、故障免配置替换功能；</w:t>
            </w:r>
          </w:p>
          <w:p w14:paraId="3B9EBD7B"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10</w:t>
            </w:r>
            <w:r w:rsidRPr="0014446B">
              <w:rPr>
                <w:rFonts w:ascii="宋体" w:hAnsi="宋体" w:hint="eastAsia"/>
                <w:szCs w:val="21"/>
              </w:rPr>
              <w:t>、</w:t>
            </w:r>
            <w:r w:rsidRPr="0014446B">
              <w:rPr>
                <w:rFonts w:ascii="宋体" w:hAnsi="宋体"/>
                <w:szCs w:val="21"/>
              </w:rPr>
              <w:t>为了保证产品的</w:t>
            </w:r>
            <w:r w:rsidRPr="0014446B">
              <w:rPr>
                <w:rFonts w:ascii="宋体" w:hAnsi="宋体" w:hint="eastAsia"/>
                <w:szCs w:val="21"/>
              </w:rPr>
              <w:t>正常运行</w:t>
            </w:r>
            <w:r w:rsidRPr="0014446B">
              <w:rPr>
                <w:rFonts w:ascii="宋体" w:hAnsi="宋体"/>
                <w:szCs w:val="21"/>
              </w:rPr>
              <w:t>，需与</w:t>
            </w:r>
            <w:r w:rsidRPr="0014446B">
              <w:rPr>
                <w:rFonts w:ascii="宋体" w:hAnsi="宋体" w:hint="eastAsia"/>
                <w:szCs w:val="21"/>
              </w:rPr>
              <w:t>本项目</w:t>
            </w:r>
            <w:r w:rsidRPr="0014446B">
              <w:rPr>
                <w:rFonts w:ascii="宋体" w:hAnsi="宋体"/>
                <w:szCs w:val="21"/>
              </w:rPr>
              <w:t>无线控制器同一品牌</w:t>
            </w:r>
            <w:r w:rsidRPr="0014446B">
              <w:rPr>
                <w:rFonts w:ascii="宋体" w:hAnsi="宋体" w:hint="eastAsia"/>
                <w:szCs w:val="21"/>
              </w:rPr>
              <w:t>。</w:t>
            </w:r>
          </w:p>
        </w:tc>
      </w:tr>
      <w:tr w:rsidR="0014446B" w:rsidRPr="0014446B" w14:paraId="67907E3A" w14:textId="77777777" w:rsidTr="004B1D94">
        <w:trPr>
          <w:trHeight w:val="359"/>
          <w:jc w:val="center"/>
        </w:trPr>
        <w:tc>
          <w:tcPr>
            <w:tcW w:w="419" w:type="pct"/>
            <w:vAlign w:val="center"/>
          </w:tcPr>
          <w:p w14:paraId="1EDDAD6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4</w:t>
            </w:r>
          </w:p>
        </w:tc>
        <w:tc>
          <w:tcPr>
            <w:tcW w:w="641" w:type="pct"/>
            <w:vAlign w:val="center"/>
          </w:tcPr>
          <w:p w14:paraId="3952240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全光交换机</w:t>
            </w:r>
          </w:p>
        </w:tc>
        <w:tc>
          <w:tcPr>
            <w:tcW w:w="400" w:type="pct"/>
            <w:gridSpan w:val="3"/>
            <w:vAlign w:val="center"/>
          </w:tcPr>
          <w:p w14:paraId="1F3E0C8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8</w:t>
            </w:r>
          </w:p>
        </w:tc>
        <w:tc>
          <w:tcPr>
            <w:tcW w:w="407" w:type="pct"/>
            <w:vAlign w:val="center"/>
          </w:tcPr>
          <w:p w14:paraId="2A741A1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4318FBC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工业</w:t>
            </w:r>
          </w:p>
        </w:tc>
        <w:tc>
          <w:tcPr>
            <w:tcW w:w="2738" w:type="pct"/>
            <w:tcBorders>
              <w:left w:val="single" w:sz="4" w:space="0" w:color="auto"/>
            </w:tcBorders>
            <w:vAlign w:val="center"/>
          </w:tcPr>
          <w:p w14:paraId="307F0570"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1、万兆光口≥24个、40G光口≥2个、1个Console口，1个Manage口</w:t>
            </w:r>
            <w:r w:rsidRPr="0014446B">
              <w:rPr>
                <w:rFonts w:ascii="宋体" w:hAnsi="宋体" w:hint="eastAsia"/>
                <w:szCs w:val="21"/>
              </w:rPr>
              <w:t>；</w:t>
            </w:r>
          </w:p>
          <w:p w14:paraId="140069DD"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2、交换容量≥2.5Tbps/23Tbps，包转发率≥720 Mpps</w:t>
            </w:r>
            <w:r w:rsidRPr="0014446B">
              <w:rPr>
                <w:rFonts w:ascii="宋体" w:hAnsi="宋体" w:hint="eastAsia"/>
                <w:szCs w:val="21"/>
              </w:rPr>
              <w:t>；</w:t>
            </w:r>
          </w:p>
          <w:p w14:paraId="6EEA0465"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3、工作温度</w:t>
            </w:r>
            <w:r w:rsidRPr="0014446B">
              <w:rPr>
                <w:rFonts w:ascii="宋体" w:hAnsi="宋体" w:hint="eastAsia"/>
                <w:szCs w:val="21"/>
              </w:rPr>
              <w:t>至少涵盖</w:t>
            </w:r>
            <w:r w:rsidRPr="0014446B">
              <w:rPr>
                <w:rFonts w:ascii="宋体" w:hAnsi="宋体"/>
                <w:szCs w:val="21"/>
              </w:rPr>
              <w:t>：0°C～40°C，存储温度</w:t>
            </w:r>
            <w:r w:rsidRPr="0014446B">
              <w:rPr>
                <w:rFonts w:ascii="宋体" w:hAnsi="宋体" w:hint="eastAsia"/>
                <w:szCs w:val="21"/>
              </w:rPr>
              <w:t>至少涵盖</w:t>
            </w:r>
            <w:r w:rsidRPr="0014446B">
              <w:rPr>
                <w:rFonts w:ascii="宋体" w:hAnsi="宋体"/>
                <w:szCs w:val="21"/>
              </w:rPr>
              <w:t>：-20°C～70°C</w:t>
            </w:r>
            <w:r w:rsidRPr="0014446B">
              <w:rPr>
                <w:rFonts w:ascii="宋体" w:hAnsi="宋体" w:hint="eastAsia"/>
                <w:szCs w:val="21"/>
              </w:rPr>
              <w:t>；</w:t>
            </w:r>
          </w:p>
          <w:p w14:paraId="22B790FA"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4、每台交换机配置4个SFP+ 万兆单模光模块，用于连接核心交换机</w:t>
            </w:r>
            <w:r w:rsidRPr="0014446B">
              <w:rPr>
                <w:rFonts w:ascii="宋体" w:hAnsi="宋体" w:hint="eastAsia"/>
                <w:szCs w:val="21"/>
              </w:rPr>
              <w:t>；</w:t>
            </w:r>
          </w:p>
          <w:p w14:paraId="77418B14"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5、为了保证产品的</w:t>
            </w:r>
            <w:r w:rsidRPr="0014446B">
              <w:rPr>
                <w:rFonts w:ascii="宋体" w:hAnsi="宋体" w:hint="eastAsia"/>
                <w:szCs w:val="21"/>
              </w:rPr>
              <w:t>正常运行</w:t>
            </w:r>
            <w:r w:rsidRPr="0014446B">
              <w:rPr>
                <w:rFonts w:ascii="宋体" w:hAnsi="宋体"/>
                <w:szCs w:val="21"/>
              </w:rPr>
              <w:t>，需与</w:t>
            </w:r>
            <w:r w:rsidRPr="0014446B">
              <w:rPr>
                <w:rFonts w:ascii="宋体" w:hAnsi="宋体" w:hint="eastAsia"/>
                <w:szCs w:val="21"/>
              </w:rPr>
              <w:t>本项目</w:t>
            </w:r>
            <w:r w:rsidRPr="0014446B">
              <w:rPr>
                <w:rFonts w:ascii="宋体" w:hAnsi="宋体"/>
                <w:szCs w:val="21"/>
              </w:rPr>
              <w:t>无线控制器同一品牌</w:t>
            </w:r>
            <w:r w:rsidRPr="0014446B">
              <w:rPr>
                <w:rFonts w:ascii="宋体" w:hAnsi="宋体" w:hint="eastAsia"/>
                <w:szCs w:val="21"/>
              </w:rPr>
              <w:t>。</w:t>
            </w:r>
          </w:p>
          <w:p w14:paraId="28816A50"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6、实配可拔插双模块化电源，可拔插双模块化风扇，前后风道；</w:t>
            </w:r>
          </w:p>
          <w:p w14:paraId="07D8563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7、支持硬件健康状态可视化，可以对风扇状态、电源、温度、板载电压进行监控，尤其是在日常巡查中发现电压异常前兆，可及时处理，避免出现电压异常宕机；</w:t>
            </w:r>
          </w:p>
          <w:p w14:paraId="116FEC40" w14:textId="77777777" w:rsidR="00D10DFF" w:rsidRPr="0014446B" w:rsidRDefault="00683579">
            <w:pPr>
              <w:spacing w:line="400" w:lineRule="exact"/>
              <w:rPr>
                <w:rFonts w:ascii="宋体" w:hAnsi="宋体" w:hint="eastAsia"/>
                <w:szCs w:val="21"/>
              </w:rPr>
            </w:pPr>
            <w:r w:rsidRPr="0014446B">
              <w:rPr>
                <w:rFonts w:ascii="宋体" w:hAnsi="宋体"/>
                <w:szCs w:val="21"/>
              </w:rPr>
              <w:t>8</w:t>
            </w:r>
            <w:r w:rsidRPr="0014446B">
              <w:rPr>
                <w:rFonts w:ascii="宋体" w:hAnsi="宋体" w:hint="eastAsia"/>
                <w:szCs w:val="21"/>
              </w:rPr>
              <w:t>、支持RIP，OSPF等；</w:t>
            </w:r>
          </w:p>
          <w:p w14:paraId="0DC7012F" w14:textId="77777777" w:rsidR="00D10DFF" w:rsidRPr="0014446B" w:rsidRDefault="00683579">
            <w:pPr>
              <w:spacing w:line="400" w:lineRule="exact"/>
              <w:rPr>
                <w:rFonts w:ascii="宋体" w:hAnsi="宋体" w:hint="eastAsia"/>
                <w:szCs w:val="21"/>
              </w:rPr>
            </w:pPr>
            <w:r w:rsidRPr="0014446B">
              <w:rPr>
                <w:rFonts w:ascii="宋体" w:hAnsi="宋体"/>
                <w:szCs w:val="21"/>
              </w:rPr>
              <w:t>9</w:t>
            </w:r>
            <w:r w:rsidRPr="0014446B">
              <w:rPr>
                <w:rFonts w:ascii="宋体" w:hAnsi="宋体" w:hint="eastAsia"/>
                <w:szCs w:val="21"/>
              </w:rPr>
              <w:t>、支持多虚一技术，可将多台物理设备虚拟化为一台逻辑设备统一管理；</w:t>
            </w:r>
          </w:p>
          <w:p w14:paraId="268528D0"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0</w:t>
            </w:r>
            <w:r w:rsidRPr="0014446B">
              <w:rPr>
                <w:rFonts w:ascii="宋体" w:hAnsi="宋体" w:hint="eastAsia"/>
                <w:sz w:val="21"/>
                <w:szCs w:val="21"/>
              </w:rPr>
              <w:t>、要求所投产品具备节能环保设计，设备满负荷功耗≤8</w:t>
            </w:r>
            <w:r w:rsidRPr="0014446B">
              <w:rPr>
                <w:rFonts w:ascii="宋体" w:hAnsi="宋体"/>
                <w:sz w:val="21"/>
                <w:szCs w:val="21"/>
              </w:rPr>
              <w:t>5</w:t>
            </w:r>
            <w:r w:rsidRPr="0014446B">
              <w:rPr>
                <w:rFonts w:ascii="宋体" w:hAnsi="宋体" w:hint="eastAsia"/>
                <w:sz w:val="21"/>
                <w:szCs w:val="21"/>
              </w:rPr>
              <w:t>W；</w:t>
            </w:r>
          </w:p>
          <w:p w14:paraId="5D7B8B01" w14:textId="77777777" w:rsidR="00D10DFF" w:rsidRPr="0014446B" w:rsidRDefault="00683579">
            <w:pPr>
              <w:spacing w:line="400" w:lineRule="exact"/>
              <w:rPr>
                <w:rFonts w:ascii="宋体" w:hAnsi="宋体" w:hint="eastAsia"/>
                <w:szCs w:val="21"/>
              </w:rPr>
            </w:pPr>
            <w:r w:rsidRPr="0014446B">
              <w:rPr>
                <w:rFonts w:ascii="宋体" w:hAnsi="宋体"/>
                <w:szCs w:val="21"/>
              </w:rPr>
              <w:t>11</w:t>
            </w:r>
            <w:r w:rsidRPr="0014446B">
              <w:rPr>
                <w:rFonts w:ascii="宋体" w:hAnsi="宋体" w:hint="eastAsia"/>
                <w:szCs w:val="21"/>
              </w:rPr>
              <w:t>、支持IPv6。</w:t>
            </w:r>
          </w:p>
        </w:tc>
      </w:tr>
      <w:tr w:rsidR="0014446B" w:rsidRPr="0014446B" w14:paraId="713D70E7" w14:textId="77777777" w:rsidTr="004B1D94">
        <w:trPr>
          <w:trHeight w:val="359"/>
          <w:jc w:val="center"/>
        </w:trPr>
        <w:tc>
          <w:tcPr>
            <w:tcW w:w="419" w:type="pct"/>
            <w:vAlign w:val="center"/>
          </w:tcPr>
          <w:p w14:paraId="2D47613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5</w:t>
            </w:r>
          </w:p>
        </w:tc>
        <w:tc>
          <w:tcPr>
            <w:tcW w:w="641" w:type="pct"/>
            <w:vAlign w:val="center"/>
          </w:tcPr>
          <w:p w14:paraId="266A702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全光吸顶</w:t>
            </w:r>
            <w:r w:rsidRPr="0014446B">
              <w:rPr>
                <w:rFonts w:ascii="宋体" w:hAnsi="宋体" w:hint="eastAsia"/>
                <w:szCs w:val="21"/>
              </w:rPr>
              <w:lastRenderedPageBreak/>
              <w:t>AP</w:t>
            </w:r>
          </w:p>
        </w:tc>
        <w:tc>
          <w:tcPr>
            <w:tcW w:w="400" w:type="pct"/>
            <w:gridSpan w:val="3"/>
            <w:vAlign w:val="center"/>
          </w:tcPr>
          <w:p w14:paraId="5C5C44F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142</w:t>
            </w:r>
          </w:p>
        </w:tc>
        <w:tc>
          <w:tcPr>
            <w:tcW w:w="407" w:type="pct"/>
            <w:vAlign w:val="center"/>
          </w:tcPr>
          <w:p w14:paraId="5ACF245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57B2825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工业</w:t>
            </w:r>
          </w:p>
        </w:tc>
        <w:tc>
          <w:tcPr>
            <w:tcW w:w="2738" w:type="pct"/>
            <w:tcBorders>
              <w:left w:val="single" w:sz="4" w:space="0" w:color="auto"/>
            </w:tcBorders>
            <w:vAlign w:val="center"/>
          </w:tcPr>
          <w:p w14:paraId="763FF250"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1、802.11ax 协议，兼容802.11a/b/g/n/ac协议，</w:t>
            </w:r>
            <w:r w:rsidRPr="0014446B">
              <w:rPr>
                <w:rFonts w:ascii="宋体" w:hAnsi="宋体"/>
                <w:szCs w:val="21"/>
              </w:rPr>
              <w:lastRenderedPageBreak/>
              <w:t>支持2.4G和5G同时工作；</w:t>
            </w:r>
          </w:p>
          <w:p w14:paraId="0E3FE0AD"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2、整机最大传输速率≥2.9Gbps；</w:t>
            </w:r>
            <w:r w:rsidRPr="0014446B">
              <w:rPr>
                <w:rFonts w:ascii="宋体" w:hAnsi="宋体" w:hint="eastAsia"/>
                <w:szCs w:val="21"/>
              </w:rPr>
              <w:t>5GHz单射频支持2×2 MU-MIMO，且单射频最大接入速率≥2.4Gbps；2.4GHz单射频支持2×2 MU-MIMO，且单射频最大接入速率≥0.575Gbps；</w:t>
            </w:r>
          </w:p>
          <w:p w14:paraId="439AF8D5"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3、内置矩阵式智能天线，千兆以太网口≥4个，1G/2.5G上行光口≥1个；含1个本地48V电源适配器</w:t>
            </w:r>
            <w:r w:rsidRPr="0014446B">
              <w:rPr>
                <w:rFonts w:ascii="宋体" w:hAnsi="宋体" w:hint="eastAsia"/>
                <w:szCs w:val="21"/>
              </w:rPr>
              <w:t>；</w:t>
            </w:r>
          </w:p>
          <w:p w14:paraId="2B48CEC2"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4、2.5G上行光口≥1个，采用光电一体化标准化接口，符合工信部发布的《YD/T 4305.1-2023》标准；</w:t>
            </w:r>
            <w:r w:rsidRPr="0014446B">
              <w:rPr>
                <w:rFonts w:ascii="宋体" w:hAnsi="宋体" w:hint="eastAsia"/>
                <w:szCs w:val="21"/>
              </w:rPr>
              <w:t>或者</w:t>
            </w:r>
            <w:r w:rsidRPr="0014446B">
              <w:rPr>
                <w:rFonts w:ascii="宋体" w:hAnsi="宋体"/>
                <w:szCs w:val="21"/>
              </w:rPr>
              <w:t>额外配置</w:t>
            </w:r>
            <w:r w:rsidRPr="0014446B">
              <w:rPr>
                <w:rFonts w:ascii="宋体" w:hAnsi="宋体" w:hint="eastAsia"/>
                <w:szCs w:val="21"/>
              </w:rPr>
              <w:t>2个</w:t>
            </w:r>
            <w:r w:rsidRPr="0014446B">
              <w:rPr>
                <w:rFonts w:ascii="宋体" w:hAnsi="宋体"/>
                <w:szCs w:val="21"/>
              </w:rPr>
              <w:t>2.5G SFP单模光纤模块，用于与交换机实现相互连接</w:t>
            </w:r>
            <w:r w:rsidRPr="0014446B">
              <w:rPr>
                <w:rFonts w:ascii="宋体" w:hAnsi="宋体" w:hint="eastAsia"/>
                <w:szCs w:val="21"/>
              </w:rPr>
              <w:t>；</w:t>
            </w:r>
          </w:p>
          <w:p w14:paraId="2330B7FA"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w:t>
            </w:r>
            <w:r w:rsidRPr="0014446B">
              <w:rPr>
                <w:rFonts w:ascii="宋体" w:hAnsi="宋体" w:hint="eastAsia"/>
                <w:szCs w:val="21"/>
              </w:rPr>
              <w:t>、支持DC直流供电或光电混合缆供电，本次提供1个DC电源适配器；为了满足学校后期发展使用，A</w:t>
            </w:r>
            <w:r w:rsidRPr="0014446B">
              <w:rPr>
                <w:rFonts w:ascii="宋体" w:hAnsi="宋体"/>
                <w:szCs w:val="21"/>
              </w:rPr>
              <w:t>P</w:t>
            </w:r>
            <w:r w:rsidRPr="0014446B">
              <w:rPr>
                <w:rFonts w:ascii="宋体" w:hAnsi="宋体" w:hint="eastAsia"/>
                <w:szCs w:val="21"/>
              </w:rPr>
              <w:t>支持光电一体化；</w:t>
            </w:r>
          </w:p>
          <w:p w14:paraId="1F0EC0F2" w14:textId="77777777" w:rsidR="00D10DFF" w:rsidRPr="0014446B" w:rsidRDefault="00683579">
            <w:pPr>
              <w:spacing w:line="400" w:lineRule="exact"/>
              <w:rPr>
                <w:rFonts w:ascii="宋体" w:hAnsi="宋体" w:hint="eastAsia"/>
                <w:szCs w:val="21"/>
              </w:rPr>
            </w:pPr>
            <w:r w:rsidRPr="0014446B">
              <w:rPr>
                <w:rFonts w:ascii="宋体" w:hAnsi="宋体"/>
                <w:szCs w:val="21"/>
              </w:rPr>
              <w:t>6</w:t>
            </w:r>
            <w:r w:rsidRPr="0014446B">
              <w:rPr>
                <w:rFonts w:ascii="宋体" w:hAnsi="宋体" w:hint="eastAsia"/>
                <w:szCs w:val="21"/>
              </w:rPr>
              <w:t>、支持即插即用，更换面板AP后，无需做任何配置，即可替换使用；</w:t>
            </w:r>
          </w:p>
          <w:p w14:paraId="140CD690" w14:textId="77777777" w:rsidR="00D10DFF" w:rsidRPr="0014446B" w:rsidRDefault="00683579">
            <w:pPr>
              <w:spacing w:line="400" w:lineRule="exact"/>
              <w:rPr>
                <w:rFonts w:ascii="宋体" w:hAnsi="宋体" w:hint="eastAsia"/>
                <w:szCs w:val="21"/>
              </w:rPr>
            </w:pPr>
            <w:r w:rsidRPr="0014446B">
              <w:rPr>
                <w:rFonts w:ascii="宋体" w:hAnsi="宋体"/>
                <w:szCs w:val="21"/>
              </w:rPr>
              <w:t>7</w:t>
            </w:r>
            <w:r w:rsidRPr="0014446B">
              <w:rPr>
                <w:rFonts w:ascii="宋体" w:hAnsi="宋体" w:hint="eastAsia"/>
                <w:szCs w:val="21"/>
              </w:rPr>
              <w:t>、避免无线网络中私接非法AP，所投AP具有非法AP的精确反制和模糊反制功能，能够主动识别非法设备并令非法设备不能使用；</w:t>
            </w:r>
          </w:p>
          <w:p w14:paraId="4B901333"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8</w:t>
            </w:r>
            <w:r w:rsidRPr="0014446B">
              <w:rPr>
                <w:rFonts w:ascii="宋体" w:hAnsi="宋体"/>
                <w:szCs w:val="21"/>
              </w:rPr>
              <w:t>、为了保证产品的</w:t>
            </w:r>
            <w:r w:rsidRPr="0014446B">
              <w:rPr>
                <w:rFonts w:ascii="宋体" w:hAnsi="宋体" w:hint="eastAsia"/>
                <w:szCs w:val="21"/>
              </w:rPr>
              <w:t>正常运行</w:t>
            </w:r>
            <w:r w:rsidRPr="0014446B">
              <w:rPr>
                <w:rFonts w:ascii="宋体" w:hAnsi="宋体"/>
                <w:szCs w:val="21"/>
              </w:rPr>
              <w:t>，需与</w:t>
            </w:r>
            <w:r w:rsidRPr="0014446B">
              <w:rPr>
                <w:rFonts w:ascii="宋体" w:hAnsi="宋体" w:hint="eastAsia"/>
                <w:szCs w:val="21"/>
              </w:rPr>
              <w:t>本项目</w:t>
            </w:r>
            <w:r w:rsidRPr="0014446B">
              <w:rPr>
                <w:rFonts w:ascii="宋体" w:hAnsi="宋体"/>
                <w:szCs w:val="21"/>
              </w:rPr>
              <w:t>无线控制器同一品牌。</w:t>
            </w:r>
          </w:p>
        </w:tc>
      </w:tr>
      <w:tr w:rsidR="0014446B" w:rsidRPr="0014446B" w14:paraId="0140AE99" w14:textId="77777777" w:rsidTr="004B1D94">
        <w:trPr>
          <w:trHeight w:val="359"/>
          <w:jc w:val="center"/>
        </w:trPr>
        <w:tc>
          <w:tcPr>
            <w:tcW w:w="419" w:type="pct"/>
            <w:vAlign w:val="center"/>
          </w:tcPr>
          <w:p w14:paraId="5D2144E7"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6</w:t>
            </w:r>
          </w:p>
        </w:tc>
        <w:tc>
          <w:tcPr>
            <w:tcW w:w="641" w:type="pct"/>
            <w:vAlign w:val="center"/>
          </w:tcPr>
          <w:p w14:paraId="605D3CD7"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高密AP</w:t>
            </w:r>
          </w:p>
        </w:tc>
        <w:tc>
          <w:tcPr>
            <w:tcW w:w="400" w:type="pct"/>
            <w:gridSpan w:val="3"/>
            <w:vAlign w:val="center"/>
          </w:tcPr>
          <w:p w14:paraId="73F3E5A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38</w:t>
            </w:r>
          </w:p>
        </w:tc>
        <w:tc>
          <w:tcPr>
            <w:tcW w:w="407" w:type="pct"/>
            <w:vAlign w:val="center"/>
          </w:tcPr>
          <w:p w14:paraId="6EBE714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1B0C14B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工业</w:t>
            </w:r>
          </w:p>
        </w:tc>
        <w:tc>
          <w:tcPr>
            <w:tcW w:w="2738" w:type="pct"/>
            <w:tcBorders>
              <w:left w:val="single" w:sz="4" w:space="0" w:color="auto"/>
            </w:tcBorders>
            <w:vAlign w:val="center"/>
          </w:tcPr>
          <w:p w14:paraId="3982C628"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1、Wi-Fi6/Wi-Fi7高性能智感高密无线接入点，支持802.11BE或者AX协议，支持OFDMA和MU-MIMO，支持160MHz频宽，4096QAM调制方式，四射频设计，内置独立AI芯片</w:t>
            </w:r>
            <w:r w:rsidRPr="0014446B">
              <w:rPr>
                <w:rFonts w:ascii="宋体" w:hAnsi="宋体" w:hint="eastAsia"/>
                <w:szCs w:val="21"/>
              </w:rPr>
              <w:t>；</w:t>
            </w:r>
          </w:p>
          <w:p w14:paraId="68F8D009"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2、整机最大接入速率7.319Gbps，支持10G光口，2.5G网口；</w:t>
            </w:r>
            <w:r w:rsidRPr="0014446B">
              <w:rPr>
                <w:rFonts w:ascii="宋体" w:hAnsi="宋体" w:hint="eastAsia"/>
                <w:szCs w:val="21"/>
              </w:rPr>
              <w:t>配置2个万兆单模光模块；</w:t>
            </w:r>
          </w:p>
          <w:p w14:paraId="2C51CB81" w14:textId="77777777" w:rsidR="00D10DFF" w:rsidRPr="0014446B" w:rsidRDefault="00683579">
            <w:pPr>
              <w:pStyle w:val="a8"/>
              <w:spacing w:line="400" w:lineRule="exact"/>
              <w:rPr>
                <w:rFonts w:ascii="宋体" w:hAnsi="宋体" w:hint="eastAsia"/>
                <w:sz w:val="21"/>
                <w:szCs w:val="21"/>
              </w:rPr>
            </w:pPr>
            <w:r w:rsidRPr="0014446B">
              <w:rPr>
                <w:rFonts w:ascii="宋体" w:hAnsi="宋体" w:cs="宋体" w:hint="eastAsia"/>
                <w:szCs w:val="21"/>
              </w:rPr>
              <w:t>☆</w:t>
            </w:r>
            <w:r w:rsidRPr="0014446B">
              <w:rPr>
                <w:rFonts w:ascii="宋体" w:hAnsi="宋体" w:hint="eastAsia"/>
                <w:sz w:val="21"/>
                <w:szCs w:val="21"/>
              </w:rPr>
              <w:t>3、所投AP整机接入用户数≥155</w:t>
            </w:r>
            <w:r w:rsidRPr="0014446B">
              <w:rPr>
                <w:rFonts w:ascii="宋体" w:hAnsi="宋体"/>
                <w:sz w:val="21"/>
                <w:szCs w:val="21"/>
              </w:rPr>
              <w:t>0</w:t>
            </w:r>
            <w:r w:rsidRPr="0014446B">
              <w:rPr>
                <w:rFonts w:ascii="宋体" w:hAnsi="宋体" w:hint="eastAsia"/>
                <w:sz w:val="21"/>
                <w:szCs w:val="21"/>
              </w:rPr>
              <w:t>个，整机支持最大</w:t>
            </w:r>
            <w:r w:rsidRPr="0014446B">
              <w:rPr>
                <w:rFonts w:ascii="宋体" w:hAnsi="宋体"/>
                <w:sz w:val="21"/>
                <w:szCs w:val="21"/>
              </w:rPr>
              <w:t>300台无线终端同时接入进行流畅视频点播</w:t>
            </w:r>
            <w:r w:rsidRPr="0014446B">
              <w:rPr>
                <w:rFonts w:ascii="宋体" w:hAnsi="宋体" w:hint="eastAsia"/>
                <w:sz w:val="21"/>
                <w:szCs w:val="21"/>
              </w:rPr>
              <w:t>；</w:t>
            </w:r>
          </w:p>
          <w:p w14:paraId="58F8CC5C" w14:textId="77777777" w:rsidR="00D10DFF" w:rsidRPr="0014446B" w:rsidRDefault="00683579">
            <w:pPr>
              <w:spacing w:line="400" w:lineRule="exact"/>
              <w:rPr>
                <w:rFonts w:ascii="宋体" w:hAnsi="宋体" w:hint="eastAsia"/>
                <w:szCs w:val="21"/>
              </w:rPr>
            </w:pPr>
            <w:r w:rsidRPr="0014446B">
              <w:rPr>
                <w:rFonts w:ascii="宋体" w:hAnsi="宋体"/>
                <w:szCs w:val="21"/>
              </w:rPr>
              <w:t>4</w:t>
            </w:r>
            <w:r w:rsidRPr="0014446B">
              <w:rPr>
                <w:rFonts w:ascii="宋体" w:hAnsi="宋体" w:hint="eastAsia"/>
                <w:szCs w:val="21"/>
              </w:rPr>
              <w:t>、支持SSID隐藏，支持为每个SSID配置单独的认证方式、加密机制，VLAN属性；支持基于SSID、射频卡的接入用户数限制；支持基于终端数或流量的</w:t>
            </w:r>
            <w:r w:rsidRPr="0014446B">
              <w:rPr>
                <w:rFonts w:ascii="宋体" w:hAnsi="宋体" w:hint="eastAsia"/>
                <w:szCs w:val="21"/>
              </w:rPr>
              <w:lastRenderedPageBreak/>
              <w:t>智能负载均衡，支持基于STA/SSID/AP的限速；</w:t>
            </w:r>
          </w:p>
          <w:p w14:paraId="5BC4BD9C" w14:textId="77777777" w:rsidR="00D10DFF" w:rsidRPr="0014446B" w:rsidRDefault="00683579">
            <w:pPr>
              <w:spacing w:line="400" w:lineRule="exact"/>
              <w:rPr>
                <w:rFonts w:ascii="宋体" w:hAnsi="宋体" w:hint="eastAsia"/>
                <w:szCs w:val="21"/>
              </w:rPr>
            </w:pPr>
            <w:r w:rsidRPr="0014446B">
              <w:rPr>
                <w:rFonts w:ascii="宋体" w:hAnsi="宋体"/>
                <w:szCs w:val="21"/>
              </w:rPr>
              <w:t>5</w:t>
            </w:r>
            <w:r w:rsidRPr="0014446B">
              <w:rPr>
                <w:rFonts w:ascii="宋体" w:hAnsi="宋体" w:hint="eastAsia"/>
                <w:szCs w:val="21"/>
              </w:rPr>
              <w:t>、为避免无线网络中私接非法AP，所投AP应支持非法AP检测及反制功能；具有非法AP的精确反制和模糊反制功能，能够主动识别非法设备并令非法设备不能使用；</w:t>
            </w:r>
          </w:p>
          <w:p w14:paraId="25AB01DC"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6</w:t>
            </w:r>
            <w:r w:rsidRPr="0014446B">
              <w:rPr>
                <w:rFonts w:ascii="宋体" w:hAnsi="宋体" w:hint="eastAsia"/>
                <w:szCs w:val="21"/>
              </w:rPr>
              <w:t>、支持PSK认证、Web认证、微信认证、二维码访客认证、短信认证、无感知认证等认证方式；需与学校企业微信对接实现认证；</w:t>
            </w:r>
          </w:p>
          <w:p w14:paraId="2C7315E3" w14:textId="77777777" w:rsidR="00D10DFF" w:rsidRPr="0014446B" w:rsidRDefault="00683579">
            <w:pPr>
              <w:spacing w:line="400" w:lineRule="exact"/>
              <w:rPr>
                <w:rFonts w:ascii="宋体" w:hAnsi="宋体" w:hint="eastAsia"/>
                <w:szCs w:val="21"/>
              </w:rPr>
            </w:pPr>
            <w:r w:rsidRPr="0014446B">
              <w:rPr>
                <w:rFonts w:ascii="宋体" w:hAnsi="宋体"/>
                <w:szCs w:val="21"/>
              </w:rPr>
              <w:t>7</w:t>
            </w:r>
            <w:r w:rsidRPr="0014446B">
              <w:rPr>
                <w:rFonts w:ascii="宋体" w:hAnsi="宋体" w:hint="eastAsia"/>
                <w:szCs w:val="21"/>
              </w:rPr>
              <w:t>、数据加密支持WPA（TKIP）、WPA-PSK、WPA2（AES）、WPA3、WEP（64/128位）；</w:t>
            </w:r>
          </w:p>
          <w:p w14:paraId="561B6B72" w14:textId="77777777" w:rsidR="00D10DFF" w:rsidRPr="0014446B" w:rsidRDefault="00683579">
            <w:pPr>
              <w:spacing w:line="400" w:lineRule="exact"/>
              <w:rPr>
                <w:rFonts w:ascii="宋体" w:hAnsi="宋体" w:hint="eastAsia"/>
                <w:szCs w:val="21"/>
              </w:rPr>
            </w:pPr>
            <w:r w:rsidRPr="0014446B">
              <w:rPr>
                <w:rFonts w:ascii="宋体" w:hAnsi="宋体"/>
                <w:szCs w:val="21"/>
              </w:rPr>
              <w:t>8</w:t>
            </w:r>
            <w:r w:rsidRPr="0014446B">
              <w:rPr>
                <w:rFonts w:ascii="宋体" w:hAnsi="宋体" w:hint="eastAsia"/>
                <w:szCs w:val="21"/>
              </w:rPr>
              <w:t>、数据帧过滤支持白名单、静态黑名单、动态黑名单；支持用户隔离；支持动态ACL下发；支持通过Telnet、TFTP管理、Web管理；</w:t>
            </w:r>
          </w:p>
          <w:p w14:paraId="74F5E747" w14:textId="77777777" w:rsidR="00D10DFF" w:rsidRPr="0014446B" w:rsidRDefault="00683579">
            <w:pPr>
              <w:spacing w:line="400" w:lineRule="exact"/>
              <w:rPr>
                <w:rFonts w:ascii="宋体" w:hAnsi="宋体" w:hint="eastAsia"/>
                <w:szCs w:val="21"/>
              </w:rPr>
            </w:pPr>
            <w:r w:rsidRPr="0014446B">
              <w:rPr>
                <w:rFonts w:ascii="宋体" w:hAnsi="宋体"/>
                <w:szCs w:val="21"/>
              </w:rPr>
              <w:t>9</w:t>
            </w:r>
            <w:r w:rsidRPr="0014446B">
              <w:rPr>
                <w:rFonts w:ascii="宋体" w:hAnsi="宋体" w:hint="eastAsia"/>
                <w:szCs w:val="21"/>
              </w:rPr>
              <w:t>、支持Wi-Fi终端定位，支持实时人流量统计和分析，显示场所人流量热力图；</w:t>
            </w:r>
          </w:p>
          <w:p w14:paraId="18B67A18" w14:textId="77777777" w:rsidR="00D10DFF" w:rsidRPr="0014446B" w:rsidRDefault="00683579">
            <w:pPr>
              <w:spacing w:line="400" w:lineRule="exact"/>
              <w:rPr>
                <w:rFonts w:ascii="宋体" w:hAnsi="宋体" w:hint="eastAsia"/>
                <w:szCs w:val="21"/>
              </w:rPr>
            </w:pPr>
            <w:r w:rsidRPr="0014446B">
              <w:rPr>
                <w:rFonts w:ascii="宋体" w:hAnsi="宋体"/>
                <w:szCs w:val="21"/>
              </w:rPr>
              <w:t>10</w:t>
            </w:r>
            <w:r w:rsidRPr="0014446B">
              <w:rPr>
                <w:rFonts w:ascii="宋体" w:hAnsi="宋体" w:hint="eastAsia"/>
                <w:szCs w:val="21"/>
              </w:rPr>
              <w:t>、支持故障检测及报警；支持信息统计及日志；</w:t>
            </w:r>
          </w:p>
          <w:p w14:paraId="2B76A264"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11、为了保证产品的</w:t>
            </w:r>
            <w:r w:rsidRPr="0014446B">
              <w:rPr>
                <w:rFonts w:ascii="宋体" w:hAnsi="宋体" w:hint="eastAsia"/>
                <w:szCs w:val="21"/>
              </w:rPr>
              <w:t>正常运行</w:t>
            </w:r>
            <w:r w:rsidRPr="0014446B">
              <w:rPr>
                <w:rFonts w:ascii="宋体" w:hAnsi="宋体"/>
                <w:szCs w:val="21"/>
              </w:rPr>
              <w:t>，需与</w:t>
            </w:r>
            <w:r w:rsidRPr="0014446B">
              <w:rPr>
                <w:rFonts w:ascii="宋体" w:hAnsi="宋体" w:hint="eastAsia"/>
                <w:szCs w:val="21"/>
              </w:rPr>
              <w:t>本项目</w:t>
            </w:r>
            <w:r w:rsidRPr="0014446B">
              <w:rPr>
                <w:rFonts w:ascii="宋体" w:hAnsi="宋体"/>
                <w:szCs w:val="21"/>
              </w:rPr>
              <w:t>无线控制器同一品牌。</w:t>
            </w:r>
          </w:p>
        </w:tc>
      </w:tr>
      <w:tr w:rsidR="0014446B" w:rsidRPr="0014446B" w14:paraId="44216250" w14:textId="77777777" w:rsidTr="004B1D94">
        <w:trPr>
          <w:trHeight w:val="359"/>
          <w:jc w:val="center"/>
        </w:trPr>
        <w:tc>
          <w:tcPr>
            <w:tcW w:w="419" w:type="pct"/>
            <w:vAlign w:val="center"/>
          </w:tcPr>
          <w:p w14:paraId="2976D603"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7</w:t>
            </w:r>
          </w:p>
        </w:tc>
        <w:tc>
          <w:tcPr>
            <w:tcW w:w="641" w:type="pct"/>
            <w:vAlign w:val="center"/>
          </w:tcPr>
          <w:p w14:paraId="4EFCEDE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核心交换机</w:t>
            </w:r>
          </w:p>
        </w:tc>
        <w:tc>
          <w:tcPr>
            <w:tcW w:w="400" w:type="pct"/>
            <w:gridSpan w:val="3"/>
            <w:vAlign w:val="center"/>
          </w:tcPr>
          <w:p w14:paraId="5840BBAF"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w:t>
            </w:r>
          </w:p>
        </w:tc>
        <w:tc>
          <w:tcPr>
            <w:tcW w:w="407" w:type="pct"/>
            <w:vAlign w:val="center"/>
          </w:tcPr>
          <w:p w14:paraId="466D003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5EAF11E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工业</w:t>
            </w:r>
          </w:p>
        </w:tc>
        <w:tc>
          <w:tcPr>
            <w:tcW w:w="2738" w:type="pct"/>
            <w:tcBorders>
              <w:left w:val="single" w:sz="4" w:space="0" w:color="auto"/>
            </w:tcBorders>
            <w:vAlign w:val="center"/>
          </w:tcPr>
          <w:p w14:paraId="7D4FB545"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1、交换网板与主控引擎硬件槽位分离，独立主控引擎插槽≥2个，独立业务插槽≥8个，独立交换网板插槽≥4个；</w:t>
            </w:r>
          </w:p>
          <w:p w14:paraId="75EA01CA"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2、本次配置2个主控引擎、3块交换网板、4块1600W电源；</w:t>
            </w:r>
          </w:p>
          <w:p w14:paraId="2D53879D"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3、交换容量≥640Tbps，包转发速率≥230000Mpps；</w:t>
            </w:r>
          </w:p>
          <w:p w14:paraId="788654CB" w14:textId="77777777" w:rsidR="00D10DFF" w:rsidRPr="0014446B" w:rsidRDefault="00683579">
            <w:pPr>
              <w:spacing w:line="40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4、配置≥156个万兆光口、≥24个100G/40G以太网光口，配置20个万兆单模光模块、4个40G多模光模块、4根5M 100G线缆、</w:t>
            </w:r>
            <w:r w:rsidRPr="0014446B">
              <w:rPr>
                <w:rFonts w:ascii="宋体" w:hAnsi="宋体" w:hint="eastAsia"/>
                <w:szCs w:val="21"/>
              </w:rPr>
              <w:t>4</w:t>
            </w:r>
            <w:r w:rsidRPr="0014446B">
              <w:rPr>
                <w:rFonts w:ascii="宋体" w:hAnsi="宋体"/>
                <w:szCs w:val="21"/>
              </w:rPr>
              <w:t>个80km万兆单模光模块；</w:t>
            </w:r>
          </w:p>
          <w:p w14:paraId="546FE9E1"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5、单张业务卡最大可用物理端口≥52个，整机转发业务物理端口≥416个</w:t>
            </w:r>
            <w:r w:rsidRPr="0014446B">
              <w:rPr>
                <w:rFonts w:ascii="宋体" w:hAnsi="宋体" w:hint="eastAsia"/>
                <w:szCs w:val="21"/>
              </w:rPr>
              <w:t>，投标文件中提供生产厂商官网截图及官网链接）并加盖投标单位电子公章</w:t>
            </w:r>
            <w:r w:rsidRPr="0014446B">
              <w:rPr>
                <w:rFonts w:ascii="宋体" w:hAnsi="宋体"/>
                <w:szCs w:val="21"/>
              </w:rPr>
              <w:t>;</w:t>
            </w:r>
          </w:p>
          <w:p w14:paraId="646C3993"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lastRenderedPageBreak/>
              <w:t>☆</w:t>
            </w:r>
            <w:r w:rsidRPr="0014446B">
              <w:rPr>
                <w:rFonts w:ascii="宋体" w:hAnsi="宋体"/>
                <w:szCs w:val="21"/>
              </w:rPr>
              <w:t>6、</w:t>
            </w:r>
            <w:r w:rsidRPr="0014446B">
              <w:rPr>
                <w:rFonts w:ascii="宋体" w:hAnsi="宋体" w:hint="eastAsia"/>
                <w:szCs w:val="21"/>
              </w:rPr>
              <w:t>Web认证容量支持≥10万并发用户，802.1X认证容量支持≥10万并发用户</w:t>
            </w:r>
            <w:r w:rsidRPr="0014446B">
              <w:rPr>
                <w:rFonts w:ascii="宋体" w:hAnsi="宋体"/>
                <w:szCs w:val="21"/>
              </w:rPr>
              <w:t>；</w:t>
            </w:r>
          </w:p>
          <w:p w14:paraId="26E99844"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7、N:1虚拟化：可将多台物理设备虚拟化为1台逻辑设备，虚拟组内设备具备统一的二层及三层转发表项，并可实现跨设备链路聚合；</w:t>
            </w:r>
          </w:p>
          <w:p w14:paraId="6A8336B4" w14:textId="77777777" w:rsidR="00D10DFF" w:rsidRPr="0014446B" w:rsidRDefault="00683579">
            <w:pPr>
              <w:spacing w:line="400" w:lineRule="exact"/>
              <w:rPr>
                <w:rFonts w:ascii="宋体" w:hAnsi="宋体" w:hint="eastAsia"/>
                <w:szCs w:val="21"/>
              </w:rPr>
            </w:pPr>
            <w:r w:rsidRPr="0014446B">
              <w:rPr>
                <w:rFonts w:ascii="宋体" w:hAnsi="宋体"/>
                <w:szCs w:val="21"/>
              </w:rPr>
              <w:t>8、支持静RIP、</w:t>
            </w:r>
            <w:proofErr w:type="spellStart"/>
            <w:r w:rsidRPr="0014446B">
              <w:rPr>
                <w:rFonts w:ascii="宋体" w:hAnsi="宋体"/>
                <w:szCs w:val="21"/>
              </w:rPr>
              <w:t>RIPng</w:t>
            </w:r>
            <w:proofErr w:type="spellEnd"/>
            <w:r w:rsidRPr="0014446B">
              <w:rPr>
                <w:rFonts w:ascii="宋体" w:hAnsi="宋体"/>
                <w:szCs w:val="21"/>
              </w:rPr>
              <w:t>、OSPFv2、OSPFv3、BGP、BGP4+、ISIS、ISISv6，支持等价路由、策略路由。支持GR for OSPF/IS-IS/BGP，支持手动隧道，自动隧道，ISATAP，GRE隧道；</w:t>
            </w:r>
          </w:p>
          <w:p w14:paraId="46D6749A" w14:textId="77777777" w:rsidR="00D10DFF" w:rsidRPr="0014446B" w:rsidRDefault="00683579">
            <w:pPr>
              <w:spacing w:line="400" w:lineRule="exact"/>
              <w:rPr>
                <w:rFonts w:ascii="宋体" w:hAnsi="宋体" w:hint="eastAsia"/>
                <w:szCs w:val="21"/>
              </w:rPr>
            </w:pPr>
            <w:r w:rsidRPr="0014446B">
              <w:rPr>
                <w:rFonts w:ascii="宋体" w:hAnsi="宋体"/>
                <w:szCs w:val="21"/>
              </w:rPr>
              <w:t>9、</w:t>
            </w:r>
            <w:r w:rsidRPr="0014446B">
              <w:rPr>
                <w:rFonts w:ascii="宋体" w:hAnsi="宋体" w:hint="eastAsia"/>
                <w:szCs w:val="21"/>
              </w:rPr>
              <w:t>支持设备即插即用和零配置上线，支持自适应不同接入设备替换，同时支持端口盲插，可自适应端口接错线，端口配置自动跟随业务走；</w:t>
            </w:r>
            <w:r w:rsidRPr="0014446B">
              <w:rPr>
                <w:rFonts w:ascii="宋体" w:hAnsi="宋体"/>
                <w:szCs w:val="21"/>
              </w:rPr>
              <w:t xml:space="preserve"> </w:t>
            </w:r>
          </w:p>
          <w:p w14:paraId="2C44104A" w14:textId="77777777" w:rsidR="00D10DFF" w:rsidRPr="0014446B" w:rsidRDefault="00683579">
            <w:pPr>
              <w:spacing w:line="400" w:lineRule="exact"/>
              <w:rPr>
                <w:rFonts w:ascii="宋体" w:hAnsi="宋体" w:hint="eastAsia"/>
                <w:szCs w:val="21"/>
              </w:rPr>
            </w:pPr>
            <w:r w:rsidRPr="0014446B">
              <w:rPr>
                <w:rFonts w:ascii="宋体" w:hAnsi="宋体"/>
                <w:szCs w:val="21"/>
              </w:rPr>
              <w:t>10</w:t>
            </w:r>
            <w:r w:rsidRPr="0014446B">
              <w:rPr>
                <w:rFonts w:ascii="宋体" w:hAnsi="宋体" w:hint="eastAsia"/>
                <w:szCs w:val="21"/>
              </w:rPr>
              <w:t>、采用正交CLOS交换架构，交换网板与线卡成垂直90°正交连接且与主控引擎、业务板硬件分离；</w:t>
            </w:r>
          </w:p>
          <w:p w14:paraId="4A31A047" w14:textId="77777777" w:rsidR="00D10DFF" w:rsidRPr="0014446B" w:rsidRDefault="00683579">
            <w:pPr>
              <w:spacing w:line="400" w:lineRule="exact"/>
              <w:rPr>
                <w:rFonts w:ascii="宋体" w:hAnsi="宋体" w:hint="eastAsia"/>
                <w:szCs w:val="21"/>
              </w:rPr>
            </w:pPr>
            <w:r w:rsidRPr="0014446B">
              <w:rPr>
                <w:rFonts w:ascii="宋体" w:hAnsi="宋体"/>
                <w:szCs w:val="21"/>
              </w:rPr>
              <w:t>11</w:t>
            </w:r>
            <w:r w:rsidRPr="0014446B">
              <w:rPr>
                <w:rFonts w:ascii="宋体" w:hAnsi="宋体" w:hint="eastAsia"/>
                <w:szCs w:val="21"/>
              </w:rPr>
              <w:t>、设备高度≤1</w:t>
            </w:r>
            <w:r w:rsidRPr="0014446B">
              <w:rPr>
                <w:rFonts w:ascii="宋体" w:hAnsi="宋体"/>
                <w:szCs w:val="21"/>
              </w:rPr>
              <w:t>2</w:t>
            </w:r>
            <w:r w:rsidRPr="0014446B">
              <w:rPr>
                <w:rFonts w:ascii="宋体" w:hAnsi="宋体" w:hint="eastAsia"/>
                <w:szCs w:val="21"/>
              </w:rPr>
              <w:t>U；</w:t>
            </w:r>
          </w:p>
          <w:p w14:paraId="6CDEA2E0" w14:textId="77777777" w:rsidR="00D10DFF" w:rsidRPr="0014446B" w:rsidRDefault="00683579">
            <w:pPr>
              <w:spacing w:line="400" w:lineRule="exact"/>
              <w:rPr>
                <w:rFonts w:ascii="宋体" w:hAnsi="宋体" w:hint="eastAsia"/>
                <w:szCs w:val="21"/>
              </w:rPr>
            </w:pPr>
            <w:r w:rsidRPr="0014446B">
              <w:rPr>
                <w:rFonts w:ascii="宋体" w:hAnsi="宋体"/>
                <w:szCs w:val="21"/>
              </w:rPr>
              <w:t>12</w:t>
            </w:r>
            <w:r w:rsidRPr="0014446B">
              <w:rPr>
                <w:rFonts w:ascii="宋体" w:hAnsi="宋体" w:hint="eastAsia"/>
                <w:szCs w:val="21"/>
              </w:rPr>
              <w:t xml:space="preserve">、支持模块化风扇框≥2，风扇框同物理尺寸规格，可任意框任意安装，支持风扇框1+1冗余； </w:t>
            </w:r>
          </w:p>
          <w:p w14:paraId="341B5879" w14:textId="77777777" w:rsidR="00D10DFF" w:rsidRPr="0014446B" w:rsidRDefault="00683579">
            <w:pPr>
              <w:spacing w:line="400" w:lineRule="exact"/>
              <w:rPr>
                <w:rFonts w:ascii="宋体" w:hAnsi="宋体" w:hint="eastAsia"/>
                <w:szCs w:val="21"/>
              </w:rPr>
            </w:pPr>
            <w:r w:rsidRPr="0014446B">
              <w:rPr>
                <w:rFonts w:ascii="宋体" w:hAnsi="宋体"/>
                <w:szCs w:val="21"/>
              </w:rPr>
              <w:t>13</w:t>
            </w:r>
            <w:r w:rsidRPr="0014446B">
              <w:rPr>
                <w:rFonts w:ascii="宋体" w:hAnsi="宋体" w:hint="eastAsia"/>
                <w:szCs w:val="21"/>
              </w:rPr>
              <w:t>、</w:t>
            </w:r>
            <w:r w:rsidRPr="0014446B">
              <w:rPr>
                <w:rFonts w:hint="eastAsia"/>
                <w:szCs w:val="21"/>
              </w:rPr>
              <w:t>支持</w:t>
            </w:r>
            <w:r w:rsidRPr="0014446B">
              <w:rPr>
                <w:rFonts w:hint="eastAsia"/>
                <w:szCs w:val="21"/>
              </w:rPr>
              <w:t>IPv4</w:t>
            </w:r>
            <w:r w:rsidRPr="0014446B">
              <w:rPr>
                <w:rFonts w:hint="eastAsia"/>
                <w:szCs w:val="21"/>
              </w:rPr>
              <w:t>路由容量≥</w:t>
            </w:r>
            <w:r w:rsidRPr="0014446B">
              <w:rPr>
                <w:rFonts w:hint="eastAsia"/>
                <w:szCs w:val="21"/>
              </w:rPr>
              <w:t>1.5M</w:t>
            </w:r>
            <w:r w:rsidRPr="0014446B">
              <w:rPr>
                <w:rFonts w:hint="eastAsia"/>
                <w:szCs w:val="21"/>
              </w:rPr>
              <w:t>，</w:t>
            </w:r>
            <w:r w:rsidRPr="0014446B">
              <w:rPr>
                <w:rFonts w:hint="eastAsia"/>
                <w:szCs w:val="21"/>
              </w:rPr>
              <w:t>IPv6</w:t>
            </w:r>
            <w:r w:rsidRPr="0014446B">
              <w:rPr>
                <w:rFonts w:hint="eastAsia"/>
                <w:szCs w:val="21"/>
              </w:rPr>
              <w:t>路由容量≥</w:t>
            </w:r>
            <w:r w:rsidRPr="0014446B">
              <w:rPr>
                <w:rFonts w:hint="eastAsia"/>
                <w:szCs w:val="21"/>
              </w:rPr>
              <w:t>1M</w:t>
            </w:r>
            <w:r w:rsidRPr="0014446B">
              <w:rPr>
                <w:rFonts w:hint="eastAsia"/>
                <w:szCs w:val="21"/>
              </w:rPr>
              <w:t>，可实现大表项板卡和其他板卡混插，不影响整机表项容量</w:t>
            </w:r>
            <w:r w:rsidRPr="0014446B">
              <w:rPr>
                <w:rFonts w:ascii="宋体" w:hAnsi="宋体" w:hint="eastAsia"/>
                <w:szCs w:val="21"/>
              </w:rPr>
              <w:t>；</w:t>
            </w:r>
          </w:p>
          <w:p w14:paraId="181DDF6B" w14:textId="77777777" w:rsidR="00D10DFF" w:rsidRPr="0014446B" w:rsidRDefault="00683579">
            <w:pPr>
              <w:spacing w:line="400" w:lineRule="exact"/>
              <w:rPr>
                <w:rFonts w:ascii="宋体" w:hAnsi="宋体" w:hint="eastAsia"/>
                <w:szCs w:val="21"/>
              </w:rPr>
            </w:pPr>
            <w:r w:rsidRPr="0014446B">
              <w:rPr>
                <w:rFonts w:ascii="宋体" w:hAnsi="宋体"/>
                <w:szCs w:val="21"/>
              </w:rPr>
              <w:t>14</w:t>
            </w:r>
            <w:r w:rsidRPr="0014446B">
              <w:rPr>
                <w:rFonts w:ascii="宋体" w:hAnsi="宋体" w:hint="eastAsia"/>
                <w:szCs w:val="21"/>
              </w:rPr>
              <w:t>、支持OpenFlow v1.3协议，可实现核心网络向SDN平滑演进；</w:t>
            </w:r>
          </w:p>
          <w:p w14:paraId="4D10CDF5" w14:textId="77777777" w:rsidR="00D10DFF" w:rsidRPr="0014446B" w:rsidRDefault="00683579">
            <w:pPr>
              <w:spacing w:line="400" w:lineRule="exact"/>
              <w:rPr>
                <w:rFonts w:ascii="宋体" w:hAnsi="宋体" w:hint="eastAsia"/>
                <w:szCs w:val="21"/>
              </w:rPr>
            </w:pPr>
            <w:r w:rsidRPr="0014446B">
              <w:rPr>
                <w:rFonts w:ascii="宋体" w:hAnsi="宋体"/>
                <w:szCs w:val="21"/>
              </w:rPr>
              <w:t>15</w:t>
            </w:r>
            <w:r w:rsidRPr="0014446B">
              <w:rPr>
                <w:rFonts w:ascii="宋体" w:hAnsi="宋体" w:hint="eastAsia"/>
                <w:szCs w:val="21"/>
              </w:rPr>
              <w:t>、采用模块化操作系统，支持多进程备份及ISSU不中断业务升级特性；</w:t>
            </w:r>
          </w:p>
          <w:p w14:paraId="18BA11CA" w14:textId="77777777" w:rsidR="00D10DFF" w:rsidRPr="0014446B" w:rsidRDefault="00683579">
            <w:pPr>
              <w:spacing w:line="400" w:lineRule="exact"/>
              <w:rPr>
                <w:rFonts w:ascii="宋体" w:hAnsi="宋体" w:hint="eastAsia"/>
                <w:szCs w:val="21"/>
              </w:rPr>
            </w:pPr>
            <w:r w:rsidRPr="0014446B">
              <w:rPr>
                <w:rFonts w:ascii="宋体" w:hAnsi="宋体"/>
                <w:szCs w:val="21"/>
              </w:rPr>
              <w:t>16</w:t>
            </w:r>
            <w:r w:rsidRPr="0014446B">
              <w:rPr>
                <w:rFonts w:ascii="宋体" w:hAnsi="宋体" w:hint="eastAsia"/>
                <w:szCs w:val="21"/>
              </w:rPr>
              <w:t>、核心交换机100G端口在负载100%的情况下每端口功率需要≤</w:t>
            </w:r>
            <w:r w:rsidRPr="0014446B">
              <w:rPr>
                <w:rFonts w:ascii="宋体" w:hAnsi="宋体"/>
                <w:szCs w:val="21"/>
              </w:rPr>
              <w:t>14</w:t>
            </w:r>
            <w:r w:rsidRPr="0014446B">
              <w:rPr>
                <w:rFonts w:ascii="宋体" w:hAnsi="宋体" w:hint="eastAsia"/>
                <w:szCs w:val="21"/>
              </w:rPr>
              <w:t>W；</w:t>
            </w:r>
          </w:p>
          <w:p w14:paraId="3549276F"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w:t>
            </w:r>
            <w:r w:rsidRPr="0014446B">
              <w:rPr>
                <w:rFonts w:ascii="宋体" w:hAnsi="宋体"/>
                <w:szCs w:val="21"/>
              </w:rPr>
              <w:t>7</w:t>
            </w:r>
            <w:r w:rsidRPr="0014446B">
              <w:rPr>
                <w:rFonts w:ascii="宋体" w:hAnsi="宋体" w:hint="eastAsia"/>
                <w:szCs w:val="21"/>
              </w:rPr>
              <w:t>、支持光模块智能检测功能，可监测光模块运行状态：即系统可即时识别光模块短路状态、并将故障模块隔离，确保其不影响其它端口和整机的正常运行；更换模块后该端口也可马上恢复正常工作状态；</w:t>
            </w:r>
          </w:p>
          <w:p w14:paraId="527A97E1"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18、支持硬件层级boot，采用≥1个FLASH芯片存储boot软件（系统引导程序），避免因FLASH芯片</w:t>
            </w:r>
            <w:r w:rsidRPr="0014446B">
              <w:rPr>
                <w:rFonts w:ascii="宋体" w:hAnsi="宋体" w:hint="eastAsia"/>
                <w:szCs w:val="21"/>
              </w:rPr>
              <w:lastRenderedPageBreak/>
              <w:t>故障导致交换机无法启动；</w:t>
            </w:r>
          </w:p>
        </w:tc>
      </w:tr>
      <w:tr w:rsidR="0014446B" w:rsidRPr="0014446B" w14:paraId="70CAD9E7" w14:textId="77777777" w:rsidTr="004B1D94">
        <w:trPr>
          <w:trHeight w:val="359"/>
          <w:jc w:val="center"/>
        </w:trPr>
        <w:tc>
          <w:tcPr>
            <w:tcW w:w="419" w:type="pct"/>
            <w:vAlign w:val="center"/>
          </w:tcPr>
          <w:p w14:paraId="4FC56D28"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8</w:t>
            </w:r>
          </w:p>
        </w:tc>
        <w:tc>
          <w:tcPr>
            <w:tcW w:w="641" w:type="pct"/>
            <w:vAlign w:val="center"/>
          </w:tcPr>
          <w:p w14:paraId="63F9660E"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上网行为管理系统</w:t>
            </w:r>
          </w:p>
        </w:tc>
        <w:tc>
          <w:tcPr>
            <w:tcW w:w="400" w:type="pct"/>
            <w:gridSpan w:val="3"/>
            <w:vAlign w:val="center"/>
          </w:tcPr>
          <w:p w14:paraId="71CD0EB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407" w:type="pct"/>
            <w:vAlign w:val="center"/>
          </w:tcPr>
          <w:p w14:paraId="62BA3DF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台</w:t>
            </w:r>
          </w:p>
        </w:tc>
        <w:tc>
          <w:tcPr>
            <w:tcW w:w="395" w:type="pct"/>
            <w:tcBorders>
              <w:right w:val="single" w:sz="4" w:space="0" w:color="auto"/>
            </w:tcBorders>
            <w:vAlign w:val="center"/>
          </w:tcPr>
          <w:p w14:paraId="1DE85BF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工业</w:t>
            </w:r>
          </w:p>
        </w:tc>
        <w:tc>
          <w:tcPr>
            <w:tcW w:w="2738" w:type="pct"/>
            <w:tcBorders>
              <w:left w:val="single" w:sz="4" w:space="0" w:color="auto"/>
            </w:tcBorders>
            <w:vAlign w:val="center"/>
          </w:tcPr>
          <w:p w14:paraId="761DCD47"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1、性能参数：网络层吞吐量（大包）：</w:t>
            </w:r>
            <w:r w:rsidRPr="0014446B">
              <w:rPr>
                <w:rFonts w:ascii="宋体" w:hAnsi="宋体" w:hint="eastAsia"/>
                <w:szCs w:val="21"/>
              </w:rPr>
              <w:t>≥</w:t>
            </w:r>
            <w:r w:rsidRPr="0014446B">
              <w:rPr>
                <w:rFonts w:ascii="宋体" w:hAnsi="宋体"/>
                <w:szCs w:val="21"/>
              </w:rPr>
              <w:t>18Gb，应用层吞吐量：</w:t>
            </w:r>
            <w:r w:rsidRPr="0014446B">
              <w:rPr>
                <w:rFonts w:ascii="宋体" w:hAnsi="宋体" w:hint="eastAsia"/>
                <w:szCs w:val="21"/>
              </w:rPr>
              <w:t>≥</w:t>
            </w:r>
            <w:r w:rsidRPr="0014446B">
              <w:rPr>
                <w:rFonts w:ascii="宋体" w:hAnsi="宋体"/>
                <w:szCs w:val="21"/>
              </w:rPr>
              <w:t>4.5Gb，带宽性能：</w:t>
            </w:r>
            <w:r w:rsidRPr="0014446B">
              <w:rPr>
                <w:rFonts w:ascii="宋体" w:hAnsi="宋体" w:hint="eastAsia"/>
                <w:szCs w:val="21"/>
              </w:rPr>
              <w:t>≥</w:t>
            </w:r>
            <w:r w:rsidRPr="0014446B">
              <w:rPr>
                <w:rFonts w:ascii="宋体" w:hAnsi="宋体"/>
                <w:szCs w:val="21"/>
              </w:rPr>
              <w:t>2.5G，IPSEC VPN加密性能（最高性能）：</w:t>
            </w:r>
            <w:r w:rsidRPr="0014446B">
              <w:rPr>
                <w:rFonts w:ascii="宋体" w:hAnsi="宋体" w:hint="eastAsia"/>
                <w:szCs w:val="21"/>
              </w:rPr>
              <w:t>≥</w:t>
            </w:r>
            <w:r w:rsidRPr="0014446B">
              <w:rPr>
                <w:rFonts w:ascii="宋体" w:hAnsi="宋体"/>
                <w:szCs w:val="21"/>
              </w:rPr>
              <w:t>800Mb，支持用户数：</w:t>
            </w:r>
            <w:r w:rsidRPr="0014446B">
              <w:rPr>
                <w:rFonts w:ascii="宋体" w:hAnsi="宋体" w:hint="eastAsia"/>
                <w:szCs w:val="21"/>
              </w:rPr>
              <w:t>≥</w:t>
            </w:r>
            <w:r w:rsidRPr="0014446B">
              <w:rPr>
                <w:rFonts w:ascii="宋体" w:hAnsi="宋体"/>
                <w:szCs w:val="21"/>
              </w:rPr>
              <w:t>25000，包转发率：</w:t>
            </w:r>
            <w:r w:rsidRPr="0014446B">
              <w:rPr>
                <w:rFonts w:ascii="宋体" w:hAnsi="宋体" w:hint="eastAsia"/>
                <w:szCs w:val="21"/>
              </w:rPr>
              <w:t>≥</w:t>
            </w:r>
            <w:r w:rsidRPr="0014446B">
              <w:rPr>
                <w:rFonts w:ascii="宋体" w:hAnsi="宋体"/>
                <w:szCs w:val="21"/>
              </w:rPr>
              <w:t>384Kpps，每秒新建连接数：</w:t>
            </w:r>
            <w:r w:rsidRPr="0014446B">
              <w:rPr>
                <w:rFonts w:ascii="宋体" w:hAnsi="宋体" w:hint="eastAsia"/>
                <w:szCs w:val="21"/>
              </w:rPr>
              <w:t>≥</w:t>
            </w:r>
            <w:r w:rsidRPr="0014446B">
              <w:rPr>
                <w:rFonts w:ascii="宋体" w:hAnsi="宋体"/>
                <w:szCs w:val="21"/>
              </w:rPr>
              <w:t>40000，最大并发连接数：</w:t>
            </w:r>
            <w:r w:rsidRPr="0014446B">
              <w:rPr>
                <w:rFonts w:ascii="宋体" w:hAnsi="宋体" w:hint="eastAsia"/>
                <w:szCs w:val="21"/>
              </w:rPr>
              <w:t>≥</w:t>
            </w:r>
            <w:r w:rsidRPr="0014446B">
              <w:rPr>
                <w:rFonts w:ascii="宋体" w:hAnsi="宋体"/>
                <w:szCs w:val="21"/>
              </w:rPr>
              <w:t>1800000。</w:t>
            </w:r>
          </w:p>
          <w:p w14:paraId="70590ADC"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2、硬件参数：规格：2U，内存大小：</w:t>
            </w:r>
            <w:r w:rsidRPr="0014446B">
              <w:rPr>
                <w:rFonts w:ascii="宋体" w:hAnsi="宋体" w:hint="eastAsia"/>
                <w:szCs w:val="21"/>
              </w:rPr>
              <w:t>≥</w:t>
            </w:r>
            <w:r w:rsidRPr="0014446B">
              <w:rPr>
                <w:rFonts w:ascii="宋体" w:hAnsi="宋体"/>
                <w:szCs w:val="21"/>
              </w:rPr>
              <w:t>16G，硬盘容量：</w:t>
            </w:r>
            <w:r w:rsidRPr="0014446B">
              <w:rPr>
                <w:rFonts w:ascii="宋体" w:hAnsi="宋体" w:hint="eastAsia"/>
                <w:szCs w:val="21"/>
              </w:rPr>
              <w:t>≥</w:t>
            </w:r>
            <w:r w:rsidRPr="0014446B">
              <w:rPr>
                <w:rFonts w:ascii="宋体" w:hAnsi="宋体"/>
                <w:szCs w:val="21"/>
              </w:rPr>
              <w:t>1T SATA，电源：双电源，接口：</w:t>
            </w:r>
            <w:r w:rsidRPr="0014446B">
              <w:rPr>
                <w:rFonts w:ascii="宋体" w:hAnsi="宋体" w:hint="eastAsia"/>
                <w:szCs w:val="21"/>
              </w:rPr>
              <w:t>≥</w:t>
            </w:r>
            <w:r w:rsidRPr="0014446B">
              <w:rPr>
                <w:rFonts w:ascii="宋体" w:hAnsi="宋体"/>
                <w:szCs w:val="21"/>
              </w:rPr>
              <w:t>6千兆电口+</w:t>
            </w:r>
            <w:r w:rsidRPr="0014446B">
              <w:rPr>
                <w:rFonts w:ascii="宋体" w:hAnsi="宋体" w:hint="eastAsia"/>
                <w:szCs w:val="21"/>
              </w:rPr>
              <w:t>≥</w:t>
            </w:r>
            <w:r w:rsidRPr="0014446B">
              <w:rPr>
                <w:rFonts w:ascii="宋体" w:hAnsi="宋体"/>
                <w:szCs w:val="21"/>
              </w:rPr>
              <w:t>2万兆光口SFP+。</w:t>
            </w:r>
          </w:p>
          <w:p w14:paraId="230293AF"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3、功能描述：上网行为管理AC拥有用户认证与管理、应用控制、流量管控、行为审计等功能，结合行为感知平台BA，提供行为日志大数据分析能力，</w:t>
            </w:r>
            <w:r w:rsidRPr="0014446B">
              <w:rPr>
                <w:rFonts w:ascii="宋体" w:hAnsi="宋体" w:hint="eastAsia"/>
                <w:szCs w:val="21"/>
              </w:rPr>
              <w:t>能</w:t>
            </w:r>
            <w:r w:rsidRPr="0014446B">
              <w:rPr>
                <w:rFonts w:ascii="宋体" w:hAnsi="宋体"/>
                <w:szCs w:val="21"/>
              </w:rPr>
              <w:t>识别行为风险。</w:t>
            </w:r>
          </w:p>
          <w:p w14:paraId="34E85A7F" w14:textId="77777777" w:rsidR="00D10DFF" w:rsidRPr="0014446B" w:rsidRDefault="00683579">
            <w:pPr>
              <w:spacing w:line="40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4、</w:t>
            </w:r>
            <w:r w:rsidRPr="0014446B">
              <w:rPr>
                <w:rFonts w:ascii="宋体" w:hAnsi="宋体" w:hint="eastAsia"/>
                <w:szCs w:val="21"/>
              </w:rPr>
              <w:t>配置要求</w:t>
            </w:r>
            <w:r w:rsidRPr="0014446B">
              <w:rPr>
                <w:rFonts w:ascii="宋体" w:hAnsi="宋体"/>
                <w:szCs w:val="21"/>
              </w:rPr>
              <w:t>包含：上网行为管理软件</w:t>
            </w:r>
            <w:r w:rsidRPr="0014446B">
              <w:rPr>
                <w:rFonts w:ascii="宋体" w:hAnsi="宋体"/>
                <w:strike/>
                <w:szCs w:val="21"/>
              </w:rPr>
              <w:t xml:space="preserve"> </w:t>
            </w:r>
            <w:r w:rsidRPr="0014446B">
              <w:rPr>
                <w:rFonts w:ascii="宋体" w:hAnsi="宋体"/>
                <w:szCs w:val="21"/>
              </w:rPr>
              <w:t>(*1套)；URL&amp;应用识别规则库升级(*1</w:t>
            </w:r>
            <w:r w:rsidRPr="0014446B">
              <w:rPr>
                <w:rFonts w:ascii="宋体" w:hAnsi="宋体" w:hint="eastAsia"/>
                <w:szCs w:val="21"/>
              </w:rPr>
              <w:t>项</w:t>
            </w:r>
            <w:r w:rsidRPr="0014446B">
              <w:rPr>
                <w:rFonts w:ascii="宋体" w:hAnsi="宋体"/>
                <w:szCs w:val="21"/>
              </w:rPr>
              <w:t>)；多线路模块(*3套)；第三方接入授权(*4套)；光纤线-多模-LC-LC-5M(*2个)；万兆多模-850-300m-双纤(*4个)；</w:t>
            </w:r>
          </w:p>
          <w:p w14:paraId="50E47D46"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二、功能参数：</w:t>
            </w:r>
          </w:p>
          <w:p w14:paraId="68A6B6AD" w14:textId="77777777" w:rsidR="00D10DFF" w:rsidRPr="0014446B" w:rsidRDefault="00683579">
            <w:pPr>
              <w:widowControl/>
              <w:spacing w:line="400" w:lineRule="exact"/>
              <w:textAlignment w:val="center"/>
              <w:rPr>
                <w:rFonts w:ascii="宋体" w:hAnsi="宋体" w:cs="微软雅黑" w:hint="eastAsia"/>
                <w:szCs w:val="21"/>
              </w:rPr>
            </w:pPr>
            <w:r w:rsidRPr="0014446B">
              <w:rPr>
                <w:rFonts w:hint="eastAsia"/>
              </w:rPr>
              <w:t>▲</w:t>
            </w:r>
            <w:r w:rsidRPr="0014446B">
              <w:rPr>
                <w:rFonts w:ascii="宋体" w:hAnsi="宋体" w:cs="微软雅黑" w:hint="eastAsia"/>
                <w:szCs w:val="21"/>
              </w:rPr>
              <w:t>1、支持两台及两台以上设备同时做主机的部署模式。</w:t>
            </w:r>
          </w:p>
          <w:p w14:paraId="5EBAF94A"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2、支持部署在IPv6环境中，设备接口及部署模式均支持ipv6配置，所有核心功能（上网认证、应用控制、流量控制、内容审计、日志报表等）都支持IPv6；</w:t>
            </w:r>
          </w:p>
          <w:p w14:paraId="45FA820B"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3、需要提供图形化排障工具，便于管理员排查策略错误等故障；</w:t>
            </w:r>
          </w:p>
          <w:p w14:paraId="365BCAFF"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宋体" w:hint="eastAsia"/>
                <w:szCs w:val="21"/>
              </w:rPr>
              <w:t>☆</w:t>
            </w:r>
            <w:r w:rsidRPr="0014446B">
              <w:rPr>
                <w:rFonts w:ascii="宋体" w:hAnsi="宋体" w:cs="微软雅黑" w:hint="eastAsia"/>
                <w:szCs w:val="21"/>
              </w:rPr>
              <w:t>4、密码登录支持用户自注册，通过Web页面申请注册新账号，管理员审批后新账号可用，自注册同时支持portal认证和802.1x认证，投标文件中提供投标产品界面截图并加盖投标单位电子章；</w:t>
            </w:r>
          </w:p>
          <w:p w14:paraId="7A875ACC"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5、支持DNS透明代理，能够基于用户、域名、目标DNS，指定代理策略生效，代理策略可以设置为：重</w:t>
            </w:r>
            <w:r w:rsidRPr="0014446B">
              <w:rPr>
                <w:rFonts w:ascii="宋体" w:hAnsi="宋体" w:cs="微软雅黑" w:hint="eastAsia"/>
                <w:szCs w:val="21"/>
              </w:rPr>
              <w:lastRenderedPageBreak/>
              <w:t>定向至DNS服务器、解析为IP、丢弃、重定向至指定线路；</w:t>
            </w:r>
          </w:p>
          <w:p w14:paraId="35B32CDC"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6、需要支持IPsec VPN支持与LDAP服务器、Radius服务器结合认证；</w:t>
            </w:r>
          </w:p>
          <w:p w14:paraId="35CCCB5D"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7、需要支持查看当前设备的线路状态，线路带宽利用率以及当前策略的引流流量分布和实时的引流策略，支持下钻设置线路流控策略；</w:t>
            </w:r>
          </w:p>
          <w:p w14:paraId="0CA287A7"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8、需支持针对内网用户的web访问质量进行检测，对整体网络提供清晰的整体网络质量评级；支持以列表形式展示访问质量差的用户名单；支持对单用户进行定向web访问质量检测；</w:t>
            </w:r>
          </w:p>
          <w:p w14:paraId="523AD57A"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 xml:space="preserve">9、需支持通过OAuth认证协议对接，至少支持阿里钉钉，口袋助理，企业微信第三方账号授权认证，支持企业微信、口袋助理、钉钉 这三个平台支持同步组织结构，用户通过企业微信、口袋助理、钉钉认证上线，会同步用户账号所属OA组织结构并录入本地； </w:t>
            </w:r>
          </w:p>
          <w:p w14:paraId="361C91EC"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10、需支持radius、AD、POP3、Proxy、PPPOE、 H3C IMC/CAMS、锐捷 SAM、城市热点等系统进行认证单点登录，简化用户操作，可强制指定用户、指定IP段的用户使用单点登录；</w:t>
            </w:r>
          </w:p>
          <w:p w14:paraId="0116D418"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11、需要能够对新浪微博、腾讯微博、网易微博等进行细分控制，如：登录、浏览、发微博、上传附件；</w:t>
            </w:r>
          </w:p>
          <w:p w14:paraId="63D34986"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12、需支持基于802.1x的外部CA证书认证，同时支持在线证书状态查询（OCSP）；</w:t>
            </w:r>
          </w:p>
          <w:p w14:paraId="3BB88B59"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13、为降低运维人员运维压力，需支持以图表方式显示移动终端接入趋势；</w:t>
            </w:r>
          </w:p>
          <w:p w14:paraId="31C6A954"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宋体" w:hint="eastAsia"/>
                <w:szCs w:val="21"/>
              </w:rPr>
              <w:t>☆</w:t>
            </w:r>
            <w:r w:rsidRPr="0014446B">
              <w:rPr>
                <w:rFonts w:ascii="宋体" w:hAnsi="宋体" w:cs="微软雅黑" w:hint="eastAsia"/>
                <w:szCs w:val="21"/>
              </w:rPr>
              <w:t>14、为帮助管理员减少人工维护IP表的工作量，需支持图形化查看当前内网IP使用情况，投标文件中提供投标产品界面截图并加盖投标单位电子章；</w:t>
            </w:r>
          </w:p>
          <w:p w14:paraId="2D5AC6BF"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15、需支持自动发现网络里面的终端，并获取IP、Mac、厂商、操作系统、开放服务、开放端口等信息，</w:t>
            </w:r>
            <w:r w:rsidRPr="0014446B">
              <w:rPr>
                <w:rFonts w:ascii="宋体" w:hAnsi="宋体" w:cs="微软雅黑" w:hint="eastAsia"/>
                <w:szCs w:val="21"/>
              </w:rPr>
              <w:lastRenderedPageBreak/>
              <w:t>设备支持PC、移动设备、哑终端、专用设备的发现和型号识别：至少支持Windows、Linux、MAC、瘦客户机等PC；至少支持手机、平板等移动设备；至少支持服务器、交换机、无线控制器等网络设备；至少支持打印机、投影仪、电视、摄像头、门禁系统等哑终端；</w:t>
            </w:r>
          </w:p>
          <w:p w14:paraId="0E874EF4"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16、需要支持首页分析显示接入用户人数、终端类型、认证方式；资产类型分布、新设备发现趋势、终端违规检查项排行、终端违规用户排行；带宽质量分析、实时流量排名；泄密风险、违规访问、共享上网等行为风险情况；</w:t>
            </w:r>
          </w:p>
          <w:p w14:paraId="77EC97A4"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宋体" w:hint="eastAsia"/>
                <w:szCs w:val="21"/>
              </w:rPr>
              <w:t>☆</w:t>
            </w:r>
            <w:r w:rsidRPr="0014446B">
              <w:rPr>
                <w:rFonts w:ascii="宋体" w:hAnsi="宋体" w:cs="微软雅黑" w:hint="eastAsia"/>
                <w:szCs w:val="21"/>
              </w:rPr>
              <w:t>17、实现与现有上网行为管理设备深信服AC-1000-B2250主备部署，及提供软件升级和硬件质保服务，服务时效期不少于3年。包含：</w:t>
            </w:r>
          </w:p>
          <w:p w14:paraId="4A8266D6"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1）URL&amp;应用识别规则库升级：URL分类库能够对恶意网站、风险行为进行识别，并可根据用户需求设定合理规则，进行用户上网行为管理；应用识别规则库能够对众多细分应用进行识别，并可根据用户需求设定合理规则，进行用户上网行为管理；</w:t>
            </w:r>
          </w:p>
          <w:p w14:paraId="07B00E1E" w14:textId="77777777" w:rsidR="00D10DFF" w:rsidRPr="0014446B" w:rsidRDefault="00683579">
            <w:pPr>
              <w:widowControl/>
              <w:spacing w:line="400" w:lineRule="exact"/>
              <w:textAlignment w:val="center"/>
              <w:rPr>
                <w:rFonts w:ascii="宋体" w:hAnsi="宋体" w:cs="微软雅黑" w:hint="eastAsia"/>
                <w:szCs w:val="21"/>
              </w:rPr>
            </w:pPr>
            <w:r w:rsidRPr="0014446B">
              <w:rPr>
                <w:rFonts w:ascii="宋体" w:hAnsi="宋体" w:cs="微软雅黑" w:hint="eastAsia"/>
                <w:szCs w:val="21"/>
              </w:rPr>
              <w:t>（2）软件版本更新升级：提供硬件设备同等功能软件版本更新升级包和升级指导，升级后用户将享有新版本软件的使用权利。</w:t>
            </w:r>
          </w:p>
          <w:p w14:paraId="081A375F" w14:textId="77777777" w:rsidR="00D10DFF" w:rsidRPr="0014446B" w:rsidRDefault="00683579">
            <w:pPr>
              <w:spacing w:line="400" w:lineRule="exact"/>
              <w:rPr>
                <w:rFonts w:ascii="宋体" w:hAnsi="宋体" w:hint="eastAsia"/>
                <w:szCs w:val="21"/>
              </w:rPr>
            </w:pPr>
            <w:r w:rsidRPr="0014446B">
              <w:rPr>
                <w:rFonts w:ascii="宋体" w:hAnsi="宋体" w:cs="微软雅黑" w:hint="eastAsia"/>
                <w:szCs w:val="21"/>
              </w:rPr>
              <w:t>（3）硬件质保：承担质保期内产品硬件的维修、替换等服务内容。</w:t>
            </w:r>
          </w:p>
        </w:tc>
      </w:tr>
      <w:tr w:rsidR="0014446B" w:rsidRPr="0014446B" w14:paraId="41B0879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31165B12" w14:textId="77777777" w:rsidR="00D10DFF" w:rsidRPr="0014446B" w:rsidRDefault="00683579">
            <w:pPr>
              <w:spacing w:line="400" w:lineRule="exact"/>
              <w:rPr>
                <w:rFonts w:ascii="宋体" w:hAnsi="宋体" w:hint="eastAsia"/>
                <w:b/>
                <w:bCs/>
                <w:szCs w:val="21"/>
              </w:rPr>
            </w:pPr>
            <w:r w:rsidRPr="0014446B">
              <w:rPr>
                <w:rFonts w:ascii="宋体" w:hAnsi="宋体" w:hint="eastAsia"/>
                <w:szCs w:val="21"/>
              </w:rPr>
              <w:lastRenderedPageBreak/>
              <w:t>▲</w:t>
            </w:r>
            <w:r w:rsidRPr="0014446B">
              <w:rPr>
                <w:rFonts w:ascii="宋体" w:hAnsi="宋体" w:hint="eastAsia"/>
                <w:b/>
                <w:szCs w:val="21"/>
              </w:rPr>
              <w:t>二、商务要求</w:t>
            </w:r>
          </w:p>
        </w:tc>
      </w:tr>
      <w:tr w:rsidR="0014446B" w:rsidRPr="0014446B" w14:paraId="4E4456F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2C4ECC0E" w14:textId="77777777" w:rsidR="00D10DFF" w:rsidRPr="0014446B" w:rsidRDefault="00683579">
            <w:pPr>
              <w:snapToGrid w:val="0"/>
              <w:spacing w:line="400" w:lineRule="exact"/>
              <w:jc w:val="center"/>
              <w:rPr>
                <w:rFonts w:ascii="宋体" w:hAnsi="宋体" w:hint="eastAsia"/>
                <w:b/>
                <w:szCs w:val="21"/>
              </w:rPr>
            </w:pPr>
            <w:r w:rsidRPr="0014446B">
              <w:rPr>
                <w:rFonts w:ascii="宋体" w:hAnsi="宋体"/>
                <w:b/>
                <w:szCs w:val="21"/>
              </w:rPr>
              <w:t>质保期</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65F6F5E6" w14:textId="77777777" w:rsidR="00D10DFF" w:rsidRPr="0014446B" w:rsidRDefault="00683579">
            <w:pPr>
              <w:snapToGrid w:val="0"/>
              <w:spacing w:line="400" w:lineRule="exact"/>
              <w:outlineLvl w:val="0"/>
              <w:rPr>
                <w:rFonts w:ascii="宋体" w:hAnsi="宋体" w:cs="Courier New" w:hint="eastAsia"/>
                <w:szCs w:val="21"/>
              </w:rPr>
            </w:pPr>
            <w:r w:rsidRPr="0014446B">
              <w:rPr>
                <w:rFonts w:ascii="宋体" w:hAnsi="宋体" w:cs="微软雅黑"/>
                <w:szCs w:val="21"/>
              </w:rPr>
              <w:t>按国家有关产品“三包”规定执行“三包”，除</w:t>
            </w:r>
            <w:r w:rsidRPr="0014446B">
              <w:rPr>
                <w:rFonts w:ascii="宋体" w:hAnsi="宋体" w:cs="微软雅黑" w:hint="eastAsia"/>
                <w:szCs w:val="21"/>
              </w:rPr>
              <w:t>技术要求中</w:t>
            </w:r>
            <w:r w:rsidRPr="0014446B">
              <w:rPr>
                <w:rFonts w:ascii="宋体" w:hAnsi="宋体" w:cs="微软雅黑"/>
                <w:szCs w:val="21"/>
              </w:rPr>
              <w:t>特别说明外，质保期不得少于</w:t>
            </w:r>
            <w:r w:rsidRPr="0014446B">
              <w:rPr>
                <w:rFonts w:ascii="宋体" w:hAnsi="宋体" w:cs="微软雅黑" w:hint="eastAsia"/>
                <w:szCs w:val="21"/>
              </w:rPr>
              <w:t>3</w:t>
            </w:r>
            <w:r w:rsidRPr="0014446B">
              <w:rPr>
                <w:rFonts w:ascii="宋体" w:hAnsi="宋体" w:cs="微软雅黑"/>
                <w:szCs w:val="21"/>
              </w:rPr>
              <w:t>年，自设备验收合格并能正常使用之日算起。如投标文件中提供产品生产厂家对质保期的承诺，与投标人承诺不一致的，以生产厂家承诺为准。</w:t>
            </w:r>
          </w:p>
        </w:tc>
      </w:tr>
      <w:tr w:rsidR="0014446B" w:rsidRPr="0014446B" w14:paraId="0EB587B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2EC9167A" w14:textId="77777777" w:rsidR="00D10DFF" w:rsidRPr="0014446B" w:rsidRDefault="00683579">
            <w:pPr>
              <w:spacing w:line="400" w:lineRule="exact"/>
              <w:jc w:val="center"/>
              <w:rPr>
                <w:rFonts w:ascii="宋体" w:hAnsi="宋体" w:hint="eastAsia"/>
                <w:b/>
                <w:szCs w:val="21"/>
              </w:rPr>
            </w:pPr>
            <w:r w:rsidRPr="0014446B">
              <w:rPr>
                <w:rFonts w:ascii="宋体" w:hAnsi="宋体"/>
                <w:b/>
                <w:szCs w:val="21"/>
              </w:rPr>
              <w:t>交货时间及地点</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73700A81" w14:textId="77777777" w:rsidR="00D10DFF" w:rsidRPr="0014446B" w:rsidRDefault="00683579">
            <w:pPr>
              <w:spacing w:line="400" w:lineRule="exact"/>
              <w:rPr>
                <w:rFonts w:ascii="宋体" w:hAnsi="宋体" w:hint="eastAsia"/>
                <w:szCs w:val="21"/>
              </w:rPr>
            </w:pPr>
            <w:r w:rsidRPr="0014446B">
              <w:rPr>
                <w:rFonts w:ascii="宋体" w:hAnsi="宋体"/>
                <w:szCs w:val="21"/>
              </w:rPr>
              <w:t>1.交货时间：</w:t>
            </w:r>
            <w:r w:rsidRPr="0014446B">
              <w:rPr>
                <w:rFonts w:ascii="宋体" w:hAnsi="宋体" w:cs="宋体" w:hint="eastAsia"/>
                <w:szCs w:val="21"/>
              </w:rPr>
              <w:t>本项目为交钥匙项目，自签订合同之日起30日历日内全部设备到货，之后根据采购人的民族艺术教育教学综合楼主体工程进度要求进行安装</w:t>
            </w:r>
            <w:r w:rsidRPr="0014446B">
              <w:rPr>
                <w:rFonts w:ascii="宋体" w:hAnsi="宋体" w:cs="Arial Black" w:hint="eastAsia"/>
                <w:kern w:val="0"/>
                <w:szCs w:val="21"/>
                <w:lang w:bidi="zh-CN"/>
              </w:rPr>
              <w:t>、</w:t>
            </w:r>
            <w:r w:rsidRPr="0014446B">
              <w:rPr>
                <w:rFonts w:ascii="宋体" w:hAnsi="宋体" w:cs="宋体" w:hint="eastAsia"/>
                <w:szCs w:val="21"/>
              </w:rPr>
              <w:t>联网调试，验收合格后交付采购人使用</w:t>
            </w:r>
            <w:r w:rsidRPr="0014446B">
              <w:rPr>
                <w:rFonts w:ascii="宋体" w:hAnsi="宋体"/>
                <w:szCs w:val="21"/>
              </w:rPr>
              <w:t>。</w:t>
            </w:r>
          </w:p>
          <w:p w14:paraId="2C4FDBF1" w14:textId="77777777" w:rsidR="00D10DFF" w:rsidRPr="0014446B" w:rsidRDefault="00683579">
            <w:pPr>
              <w:spacing w:line="400" w:lineRule="exact"/>
              <w:rPr>
                <w:rFonts w:ascii="宋体" w:hAnsi="宋体" w:hint="eastAsia"/>
                <w:szCs w:val="21"/>
              </w:rPr>
            </w:pPr>
            <w:r w:rsidRPr="0014446B">
              <w:rPr>
                <w:rFonts w:ascii="宋体" w:hAnsi="宋体"/>
                <w:szCs w:val="21"/>
              </w:rPr>
              <w:t>2.交货地点：南宁市内广西艺术学院指定地点。</w:t>
            </w:r>
          </w:p>
        </w:tc>
      </w:tr>
      <w:tr w:rsidR="0014446B" w:rsidRPr="0014446B" w14:paraId="49319E8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652539AC" w14:textId="77777777" w:rsidR="00D10DFF" w:rsidRPr="0014446B" w:rsidRDefault="00683579">
            <w:pPr>
              <w:snapToGrid w:val="0"/>
              <w:spacing w:line="400" w:lineRule="exact"/>
              <w:jc w:val="center"/>
              <w:rPr>
                <w:rFonts w:ascii="宋体" w:hAnsi="宋体" w:hint="eastAsia"/>
                <w:b/>
                <w:szCs w:val="21"/>
              </w:rPr>
            </w:pPr>
            <w:r w:rsidRPr="0014446B">
              <w:rPr>
                <w:rFonts w:ascii="宋体" w:hAnsi="宋体"/>
                <w:b/>
                <w:szCs w:val="21"/>
              </w:rPr>
              <w:lastRenderedPageBreak/>
              <w:t>服务标准、服务效率、售后服务要求</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6022576B"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1、投标产品必须是按厂家</w:t>
            </w:r>
            <w:r w:rsidRPr="0014446B">
              <w:rPr>
                <w:rFonts w:ascii="宋体" w:hAnsi="宋体" w:cs="Arial Black" w:hint="eastAsia"/>
                <w:kern w:val="0"/>
                <w:szCs w:val="21"/>
                <w:lang w:bidi="zh-CN"/>
              </w:rPr>
              <w:t>原厂生产全新的、未经改装的、合格的</w:t>
            </w:r>
            <w:r w:rsidRPr="0014446B">
              <w:rPr>
                <w:rFonts w:ascii="宋体" w:hAnsi="宋体" w:cs="Arial Black"/>
                <w:kern w:val="0"/>
                <w:szCs w:val="21"/>
                <w:lang w:val="zh-CN" w:bidi="zh-CN"/>
              </w:rPr>
              <w:t>，具备正规合法经销渠道的，符合国家各项有关质量标准的合格产品；</w:t>
            </w:r>
          </w:p>
          <w:p w14:paraId="20809F35"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2、按国家规定和厂家承诺实行“三包”，质保期内免费上门维修、更换配件；</w:t>
            </w:r>
          </w:p>
          <w:p w14:paraId="016866FC"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3、</w:t>
            </w:r>
            <w:r w:rsidRPr="0014446B">
              <w:rPr>
                <w:rFonts w:ascii="宋体" w:hAnsi="宋体" w:cs="Arial Black" w:hint="eastAsia"/>
                <w:kern w:val="0"/>
                <w:szCs w:val="21"/>
                <w:lang w:val="zh-CN" w:bidi="zh-CN"/>
              </w:rPr>
              <w:t>中标供应商负责</w:t>
            </w:r>
            <w:r w:rsidRPr="0014446B">
              <w:rPr>
                <w:rFonts w:ascii="宋体" w:hAnsi="宋体" w:cs="Arial Black"/>
                <w:kern w:val="0"/>
                <w:szCs w:val="21"/>
                <w:lang w:val="zh-CN" w:bidi="zh-CN"/>
              </w:rPr>
              <w:t>送货上门安装、调试，供货方须到采购人提供的现场免费安装、调试设备，进行操作试验，直至运行正常，免费提供完善的现场操作、设备使用、操作及维护培训；</w:t>
            </w:r>
          </w:p>
          <w:p w14:paraId="1D4383E7"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4、定期回访及设备维护和维修；</w:t>
            </w:r>
          </w:p>
          <w:p w14:paraId="4227EACB" w14:textId="77777777" w:rsidR="00D10DFF" w:rsidRPr="0014446B" w:rsidRDefault="00683579">
            <w:pPr>
              <w:autoSpaceDE w:val="0"/>
              <w:autoSpaceDN w:val="0"/>
              <w:spacing w:line="400" w:lineRule="exact"/>
              <w:jc w:val="left"/>
              <w:rPr>
                <w:sz w:val="24"/>
              </w:rPr>
            </w:pPr>
            <w:r w:rsidRPr="0014446B">
              <w:rPr>
                <w:rFonts w:ascii="宋体" w:hAnsi="宋体" w:cs="Arial Black"/>
                <w:kern w:val="0"/>
                <w:szCs w:val="21"/>
                <w:lang w:val="zh-CN" w:bidi="zh-CN"/>
              </w:rPr>
              <w:t>5、中标供应商须承诺对采购人提出的维修或维护，在使用过程中发生质量问题或故障，</w:t>
            </w:r>
            <w:r w:rsidRPr="0014446B">
              <w:rPr>
                <w:rFonts w:ascii="宋体" w:hAnsi="宋体" w:cs="Arial Black" w:hint="eastAsia"/>
                <w:kern w:val="0"/>
                <w:szCs w:val="21"/>
                <w:lang w:bidi="zh-CN"/>
              </w:rPr>
              <w:t>1</w:t>
            </w:r>
            <w:r w:rsidRPr="0014446B">
              <w:rPr>
                <w:rFonts w:ascii="宋体" w:hAnsi="宋体" w:cs="Arial Black"/>
                <w:kern w:val="0"/>
                <w:szCs w:val="21"/>
                <w:lang w:val="zh-CN" w:bidi="zh-CN"/>
              </w:rPr>
              <w:t>小时内作出响应，接到通知后</w:t>
            </w:r>
            <w:r w:rsidRPr="0014446B">
              <w:rPr>
                <w:rFonts w:ascii="宋体" w:hAnsi="宋体" w:cs="Arial Black" w:hint="eastAsia"/>
                <w:kern w:val="0"/>
                <w:szCs w:val="21"/>
                <w:lang w:bidi="zh-CN"/>
              </w:rPr>
              <w:t>3</w:t>
            </w:r>
            <w:r w:rsidRPr="0014446B">
              <w:rPr>
                <w:rFonts w:ascii="宋体" w:hAnsi="宋体" w:cs="Arial Black"/>
                <w:kern w:val="0"/>
                <w:szCs w:val="21"/>
                <w:lang w:val="zh-CN" w:bidi="zh-CN"/>
              </w:rPr>
              <w:t>小时内到达现场，到达现场后排查故障时间为12小时以内，处理故障修复时限不超过24小时，</w:t>
            </w:r>
            <w:r w:rsidRPr="0014446B">
              <w:rPr>
                <w:rFonts w:hint="eastAsia"/>
                <w:sz w:val="24"/>
              </w:rPr>
              <w:t>若不能修复须有合理应对方案。</w:t>
            </w:r>
          </w:p>
          <w:p w14:paraId="106743BB" w14:textId="77777777" w:rsidR="00D10DFF" w:rsidRPr="0014446B" w:rsidRDefault="00683579">
            <w:pPr>
              <w:autoSpaceDE w:val="0"/>
              <w:autoSpaceDN w:val="0"/>
              <w:spacing w:line="400" w:lineRule="exact"/>
              <w:jc w:val="left"/>
              <w:rPr>
                <w:rFonts w:ascii="宋体" w:hAnsi="宋体" w:cs="Arial Black" w:hint="eastAsia"/>
                <w:kern w:val="0"/>
                <w:szCs w:val="21"/>
                <w:lang w:bidi="zh-CN"/>
              </w:rPr>
            </w:pPr>
            <w:r w:rsidRPr="0014446B">
              <w:rPr>
                <w:rFonts w:ascii="宋体" w:hAnsi="宋体" w:cs="Arial Black"/>
                <w:kern w:val="0"/>
                <w:szCs w:val="21"/>
                <w:lang w:val="zh-CN" w:bidi="zh-CN"/>
              </w:rPr>
              <w:t>质保期</w:t>
            </w:r>
            <w:r w:rsidRPr="0014446B">
              <w:rPr>
                <w:rFonts w:ascii="宋体" w:hAnsi="宋体" w:cs="Arial Black" w:hint="eastAsia"/>
                <w:kern w:val="0"/>
                <w:szCs w:val="21"/>
                <w:lang w:bidi="zh-CN"/>
              </w:rPr>
              <w:t>满</w:t>
            </w:r>
            <w:r w:rsidRPr="0014446B">
              <w:rPr>
                <w:rFonts w:ascii="宋体" w:hAnsi="宋体" w:cs="Arial Black"/>
                <w:kern w:val="0"/>
                <w:szCs w:val="21"/>
                <w:lang w:val="zh-CN" w:bidi="zh-CN"/>
              </w:rPr>
              <w:t>后</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供应商在接到通知的 48 小时内作出响应，提出处理意见，如果需要现场服务的，保证技术人员在1个工作日内到达现场。如需更换零配件及消耗品，不超过10天（日历天</w:t>
            </w:r>
            <w:r w:rsidRPr="0014446B">
              <w:rPr>
                <w:rFonts w:ascii="宋体" w:hAnsi="宋体" w:cs="Arial Black"/>
                <w:kern w:val="0"/>
                <w:szCs w:val="21"/>
                <w:lang w:bidi="zh-CN"/>
              </w:rPr>
              <w:t>）。</w:t>
            </w:r>
            <w:r w:rsidRPr="0014446B">
              <w:rPr>
                <w:rFonts w:ascii="宋体" w:hAnsi="宋体" w:cs="Arial Black" w:hint="eastAsia"/>
                <w:kern w:val="0"/>
                <w:szCs w:val="21"/>
                <w:lang w:bidi="zh-CN"/>
              </w:rPr>
              <w:t>如超过10天无法修复，需提供替代设备进行更换。</w:t>
            </w:r>
            <w:r w:rsidRPr="0014446B">
              <w:rPr>
                <w:rFonts w:ascii="宋体" w:hAnsi="宋体" w:cs="Arial Black"/>
                <w:kern w:val="0"/>
                <w:szCs w:val="21"/>
                <w:lang w:val="zh-CN" w:bidi="zh-CN"/>
              </w:rPr>
              <w:t>如发生非用户</w:t>
            </w:r>
            <w:r w:rsidRPr="0014446B">
              <w:rPr>
                <w:rFonts w:ascii="宋体" w:hAnsi="宋体" w:cs="Arial Black" w:hint="eastAsia"/>
                <w:kern w:val="0"/>
                <w:szCs w:val="21"/>
                <w:lang w:bidi="zh-CN"/>
              </w:rPr>
              <w:t>原因</w:t>
            </w:r>
            <w:r w:rsidRPr="0014446B">
              <w:rPr>
                <w:rFonts w:ascii="宋体" w:hAnsi="宋体" w:cs="Arial Black"/>
                <w:kern w:val="0"/>
                <w:szCs w:val="21"/>
                <w:lang w:val="zh-CN" w:bidi="zh-CN"/>
              </w:rPr>
              <w:t>导致的重大损坏，在设备更换或维修正常工作后延长相应时间的质保期。设备在运输过程中出现损坏的，由供应商负责该损坏设备的更换或维修</w:t>
            </w:r>
            <w:r w:rsidRPr="0014446B">
              <w:rPr>
                <w:rFonts w:ascii="宋体" w:hAnsi="宋体" w:cs="Arial Black" w:hint="eastAsia"/>
                <w:kern w:val="0"/>
                <w:szCs w:val="21"/>
                <w:lang w:val="zh-CN" w:bidi="zh-CN"/>
              </w:rPr>
              <w:t>。</w:t>
            </w:r>
            <w:r w:rsidRPr="0014446B">
              <w:rPr>
                <w:rFonts w:ascii="宋体" w:hAnsi="宋体" w:cs="Arial Black" w:hint="eastAsia"/>
                <w:kern w:val="0"/>
                <w:szCs w:val="21"/>
                <w:lang w:bidi="zh-CN"/>
              </w:rPr>
              <w:t>供应商承诺为用户提供终身远程技术协助和技术咨询服务，</w:t>
            </w:r>
          </w:p>
          <w:p w14:paraId="649E0DC9" w14:textId="77777777" w:rsidR="00D10DFF" w:rsidRPr="0014446B" w:rsidRDefault="00683579">
            <w:pPr>
              <w:widowControl/>
              <w:snapToGrid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6、中标供应商负责对采购人技术人员进行培训，培训所产生费用由中标供应商支付。</w:t>
            </w:r>
          </w:p>
          <w:p w14:paraId="1E83C258" w14:textId="77777777" w:rsidR="00D10DFF" w:rsidRPr="0014446B" w:rsidRDefault="00683579">
            <w:pPr>
              <w:widowControl/>
              <w:snapToGrid w:val="0"/>
              <w:spacing w:line="400" w:lineRule="exact"/>
              <w:jc w:val="left"/>
              <w:rPr>
                <w:rFonts w:ascii="宋体" w:hAnsi="宋体" w:hint="eastAsia"/>
                <w:szCs w:val="21"/>
              </w:rPr>
            </w:pPr>
            <w:r w:rsidRPr="0014446B">
              <w:rPr>
                <w:rFonts w:ascii="宋体" w:hAnsi="宋体" w:hint="eastAsia"/>
                <w:szCs w:val="21"/>
              </w:rPr>
              <w:t>7、为保证产品效果、原装产品兼容性、正规供货渠道及售后保障服务，要求供货时提供核心产品制造商针对本项目的供货证明和售后服务承诺函原件。</w:t>
            </w:r>
          </w:p>
          <w:p w14:paraId="3FC37A24" w14:textId="77777777" w:rsidR="00D10DFF" w:rsidRPr="0014446B" w:rsidRDefault="00683579">
            <w:pPr>
              <w:widowControl/>
              <w:snapToGrid w:val="0"/>
              <w:spacing w:line="400" w:lineRule="exact"/>
              <w:jc w:val="left"/>
              <w:rPr>
                <w:rFonts w:ascii="宋体" w:hAnsi="宋体" w:hint="eastAsia"/>
                <w:kern w:val="0"/>
                <w:szCs w:val="21"/>
              </w:rPr>
            </w:pPr>
            <w:r w:rsidRPr="0014446B">
              <w:rPr>
                <w:rFonts w:ascii="宋体" w:hAnsi="宋体" w:hint="eastAsia"/>
                <w:kern w:val="0"/>
                <w:szCs w:val="21"/>
              </w:rPr>
              <w:t>8、本项目为交钥匙项目，为确保系统联调联试、满足功能需求且正常运行，中标供应商不能以货物清单中缺项、漏项要求采购人追加经费购置。</w:t>
            </w:r>
          </w:p>
        </w:tc>
      </w:tr>
      <w:tr w:rsidR="0014446B" w:rsidRPr="0014446B" w14:paraId="2A195A8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0F9C8182" w14:textId="77777777" w:rsidR="00D10DFF" w:rsidRPr="0014446B" w:rsidRDefault="00683579">
            <w:pPr>
              <w:snapToGrid w:val="0"/>
              <w:spacing w:line="400" w:lineRule="exact"/>
              <w:jc w:val="center"/>
              <w:rPr>
                <w:rFonts w:ascii="宋体" w:hAnsi="宋体" w:hint="eastAsia"/>
                <w:b/>
                <w:szCs w:val="21"/>
              </w:rPr>
            </w:pPr>
            <w:r w:rsidRPr="0014446B">
              <w:rPr>
                <w:rFonts w:ascii="宋体" w:hAnsi="宋体" w:hint="eastAsia"/>
                <w:b/>
                <w:szCs w:val="21"/>
              </w:rPr>
              <w:t>履约保证金</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02211C7E"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履约保证金</w:t>
            </w:r>
            <w:r w:rsidRPr="0014446B">
              <w:rPr>
                <w:rFonts w:ascii="宋体" w:hAnsi="宋体" w:cs="Arial Black" w:hint="eastAsia"/>
                <w:kern w:val="0"/>
                <w:szCs w:val="21"/>
                <w:lang w:val="zh-CN" w:bidi="zh-CN"/>
              </w:rPr>
              <w:t>金额：</w:t>
            </w:r>
            <w:r w:rsidRPr="0014446B">
              <w:rPr>
                <w:rFonts w:ascii="宋体" w:hAnsi="宋体" w:cs="Arial Black"/>
                <w:kern w:val="0"/>
                <w:szCs w:val="21"/>
                <w:lang w:val="zh-CN" w:bidi="zh-CN"/>
              </w:rPr>
              <w:t>合同签订前</w:t>
            </w:r>
            <w:r w:rsidRPr="0014446B">
              <w:rPr>
                <w:rFonts w:ascii="宋体" w:hAnsi="宋体" w:cs="Arial Black" w:hint="eastAsia"/>
                <w:kern w:val="0"/>
                <w:szCs w:val="21"/>
                <w:lang w:val="zh-CN" w:bidi="zh-CN"/>
              </w:rPr>
              <w:t>，中标供应商</w:t>
            </w:r>
            <w:r w:rsidRPr="0014446B">
              <w:rPr>
                <w:rFonts w:ascii="宋体" w:hAnsi="宋体" w:cs="Arial Black"/>
                <w:kern w:val="0"/>
                <w:szCs w:val="21"/>
                <w:lang w:val="zh-CN" w:bidi="zh-CN"/>
              </w:rPr>
              <w:t>需支付合同价款的</w:t>
            </w:r>
            <w:r w:rsidRPr="0014446B">
              <w:rPr>
                <w:rFonts w:ascii="宋体" w:hAnsi="宋体" w:cs="Arial Black" w:hint="eastAsia"/>
                <w:kern w:val="0"/>
                <w:szCs w:val="21"/>
                <w:lang w:bidi="zh-CN"/>
              </w:rPr>
              <w:t>5</w:t>
            </w: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（如中标供应商在评审时被认定为</w:t>
            </w:r>
            <w:r w:rsidRPr="0014446B">
              <w:rPr>
                <w:rFonts w:ascii="宋体" w:hAnsi="宋体" w:cs="Arial Black"/>
                <w:kern w:val="0"/>
                <w:szCs w:val="21"/>
                <w:lang w:val="zh-CN" w:bidi="zh-CN"/>
              </w:rPr>
              <w:t>中小微企业</w:t>
            </w:r>
            <w:r w:rsidRPr="0014446B">
              <w:rPr>
                <w:rFonts w:ascii="宋体" w:hAnsi="宋体" w:cs="Arial Black" w:hint="eastAsia"/>
                <w:kern w:val="0"/>
                <w:szCs w:val="21"/>
                <w:lang w:val="zh-CN" w:bidi="zh-CN"/>
              </w:rPr>
              <w:t>的，按2%）</w:t>
            </w:r>
            <w:r w:rsidRPr="0014446B">
              <w:rPr>
                <w:rFonts w:ascii="宋体" w:hAnsi="宋体" w:cs="Arial Black"/>
                <w:kern w:val="0"/>
                <w:szCs w:val="21"/>
                <w:lang w:val="zh-CN" w:bidi="zh-CN"/>
              </w:rPr>
              <w:t>作为履约保证金给采购人；</w:t>
            </w:r>
          </w:p>
          <w:p w14:paraId="4B4EAD18"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缴纳方式：</w:t>
            </w:r>
            <w:r w:rsidRPr="0014446B">
              <w:rPr>
                <w:rFonts w:ascii="宋体" w:hAnsi="宋体" w:hint="eastAsia"/>
                <w:szCs w:val="21"/>
              </w:rPr>
              <w:t>银行转账、支票、汇票、本票或者银行、保险机构出具的保函等非现金方式</w:t>
            </w:r>
          </w:p>
          <w:p w14:paraId="245348B7"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履约保证金退还：</w:t>
            </w:r>
            <w:r w:rsidRPr="0014446B">
              <w:rPr>
                <w:rFonts w:ascii="宋体" w:hAnsi="宋体" w:cs="Arial Black" w:hint="eastAsia"/>
                <w:kern w:val="0"/>
                <w:szCs w:val="21"/>
                <w:lang w:val="zh-CN" w:bidi="zh-CN"/>
              </w:rPr>
              <w:t>履约保证金在项目验收完成后无息退还。由成交人向履约保证金收取单位提供《广西壮族自治区政府采购项目合同验收书》</w:t>
            </w:r>
            <w:r w:rsidRPr="0014446B">
              <w:rPr>
                <w:rFonts w:ascii="宋体" w:hAnsi="宋体" w:cs="Arial Black" w:hint="eastAsia"/>
                <w:kern w:val="0"/>
                <w:szCs w:val="21"/>
                <w:lang w:val="zh-CN" w:bidi="zh-CN"/>
              </w:rPr>
              <w:lastRenderedPageBreak/>
              <w:t>（详见桂财采〔2015〕22号），保证金收取单位在收到合格材料后5个工作日内办理退还手续（不计利息），但因投标人自身原因导致无法及时退还的除外</w:t>
            </w:r>
            <w:r w:rsidRPr="0014446B">
              <w:rPr>
                <w:rFonts w:ascii="宋体" w:hAnsi="宋体" w:cs="Arial Black"/>
                <w:kern w:val="0"/>
                <w:szCs w:val="21"/>
                <w:lang w:val="zh-CN" w:bidi="zh-CN"/>
              </w:rPr>
              <w:t>。</w:t>
            </w:r>
          </w:p>
        </w:tc>
      </w:tr>
      <w:tr w:rsidR="0014446B" w:rsidRPr="0014446B" w14:paraId="09E7347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29B3339B" w14:textId="77777777" w:rsidR="00D10DFF" w:rsidRPr="0014446B" w:rsidRDefault="00683579">
            <w:pPr>
              <w:snapToGrid w:val="0"/>
              <w:spacing w:line="400" w:lineRule="exact"/>
              <w:jc w:val="center"/>
              <w:rPr>
                <w:rFonts w:ascii="宋体" w:hAnsi="宋体" w:hint="eastAsia"/>
                <w:b/>
                <w:szCs w:val="21"/>
              </w:rPr>
            </w:pPr>
            <w:r w:rsidRPr="0014446B">
              <w:rPr>
                <w:rFonts w:ascii="宋体" w:hAnsi="宋体"/>
                <w:b/>
                <w:szCs w:val="21"/>
              </w:rPr>
              <w:lastRenderedPageBreak/>
              <w:t>付款方式</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5ACF821F" w14:textId="77777777" w:rsidR="00D10DFF" w:rsidRPr="0014446B" w:rsidRDefault="00683579">
            <w:pPr>
              <w:autoSpaceDE w:val="0"/>
              <w:autoSpaceDN w:val="0"/>
              <w:spacing w:line="400" w:lineRule="exact"/>
              <w:jc w:val="left"/>
              <w:rPr>
                <w:rFonts w:ascii="宋体" w:hAnsi="宋体" w:cs="Arial Black" w:hint="eastAsia"/>
                <w:kern w:val="0"/>
                <w:szCs w:val="21"/>
                <w:lang w:bidi="zh-CN"/>
              </w:rPr>
            </w:pPr>
            <w:r w:rsidRPr="0014446B">
              <w:rPr>
                <w:rFonts w:ascii="宋体" w:hAnsi="宋体" w:cs="Arial Black" w:hint="eastAsia"/>
                <w:kern w:val="0"/>
                <w:szCs w:val="21"/>
                <w:lang w:bidi="zh-CN"/>
              </w:rPr>
              <w:t>1</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具体付款方式如下</w:t>
            </w:r>
            <w:r w:rsidRPr="0014446B">
              <w:rPr>
                <w:rFonts w:ascii="宋体" w:hAnsi="宋体" w:cs="Arial Black"/>
                <w:kern w:val="0"/>
                <w:szCs w:val="21"/>
                <w:lang w:bidi="zh-CN"/>
              </w:rPr>
              <w:t>：</w:t>
            </w:r>
          </w:p>
          <w:p w14:paraId="65BFBDAB" w14:textId="77777777" w:rsidR="00D10DFF" w:rsidRPr="0014446B" w:rsidRDefault="00683579">
            <w:pPr>
              <w:autoSpaceDE w:val="0"/>
              <w:autoSpaceDN w:val="0"/>
              <w:spacing w:line="400" w:lineRule="exact"/>
              <w:jc w:val="left"/>
              <w:rPr>
                <w:rFonts w:ascii="宋体" w:hAnsi="宋体" w:cs="宋体" w:hint="eastAsia"/>
                <w:kern w:val="0"/>
                <w:szCs w:val="21"/>
                <w:lang w:val="zh-CN" w:bidi="zh-CN"/>
              </w:rPr>
            </w:pPr>
            <w:r w:rsidRPr="0014446B">
              <w:rPr>
                <w:rFonts w:ascii="宋体" w:hAnsi="宋体" w:cs="宋体" w:hint="eastAsia"/>
                <w:kern w:val="0"/>
                <w:szCs w:val="21"/>
                <w:lang w:val="zh-CN" w:bidi="zh-CN"/>
              </w:rPr>
              <w:t xml:space="preserve">①预付款：签订合同之日起10个工作日内，中标供应商开具合同总价款的 </w:t>
            </w:r>
            <w:r w:rsidRPr="0014446B">
              <w:rPr>
                <w:rFonts w:ascii="宋体" w:hAnsi="宋体" w:cs="宋体"/>
                <w:kern w:val="0"/>
                <w:szCs w:val="21"/>
                <w:lang w:val="zh-CN" w:bidi="zh-CN"/>
              </w:rPr>
              <w:t>3</w:t>
            </w:r>
            <w:r w:rsidRPr="0014446B">
              <w:rPr>
                <w:rFonts w:ascii="宋体" w:hAnsi="宋体" w:cs="宋体" w:hint="eastAsia"/>
                <w:kern w:val="0"/>
                <w:szCs w:val="21"/>
                <w:lang w:val="zh-CN" w:bidi="zh-CN"/>
              </w:rPr>
              <w:t>0%的等额价值保函(保函有效期应在2024年12月30日后)给采购人后，采购人支付合同总价款的 30%作为预付款。</w:t>
            </w:r>
          </w:p>
          <w:p w14:paraId="07DC443B" w14:textId="77777777" w:rsidR="00D10DFF" w:rsidRPr="0014446B" w:rsidRDefault="00683579">
            <w:pPr>
              <w:autoSpaceDE w:val="0"/>
              <w:autoSpaceDN w:val="0"/>
              <w:spacing w:line="400" w:lineRule="exact"/>
              <w:jc w:val="left"/>
              <w:rPr>
                <w:rFonts w:ascii="宋体" w:hAnsi="宋体" w:cs="宋体" w:hint="eastAsia"/>
                <w:kern w:val="0"/>
                <w:szCs w:val="21"/>
                <w:lang w:val="zh-CN" w:bidi="zh-CN"/>
              </w:rPr>
            </w:pPr>
            <w:r w:rsidRPr="0014446B">
              <w:rPr>
                <w:rFonts w:ascii="宋体" w:hAnsi="宋体" w:cs="宋体" w:hint="eastAsia"/>
                <w:kern w:val="0"/>
                <w:szCs w:val="21"/>
                <w:lang w:val="zh-CN" w:bidi="zh-CN"/>
              </w:rPr>
              <w:t>②</w:t>
            </w:r>
            <w:r w:rsidRPr="0014446B">
              <w:rPr>
                <w:rFonts w:ascii="宋体" w:hAnsi="宋体" w:cs="宋体"/>
                <w:kern w:val="0"/>
                <w:szCs w:val="21"/>
                <w:lang w:val="zh-CN" w:bidi="zh-CN"/>
              </w:rPr>
              <w:t>进度款</w:t>
            </w:r>
            <w:r w:rsidRPr="0014446B">
              <w:rPr>
                <w:rFonts w:ascii="宋体" w:hAnsi="宋体" w:cs="宋体" w:hint="eastAsia"/>
                <w:kern w:val="0"/>
                <w:szCs w:val="21"/>
                <w:lang w:val="zh-CN" w:bidi="zh-CN"/>
              </w:rPr>
              <w:t>：</w:t>
            </w:r>
            <w:r w:rsidRPr="0014446B">
              <w:rPr>
                <w:rFonts w:ascii="宋体" w:hAnsi="宋体" w:cs="宋体"/>
                <w:kern w:val="0"/>
                <w:szCs w:val="21"/>
                <w:lang w:val="zh-CN" w:bidi="zh-CN"/>
              </w:rPr>
              <w:t>全部设备到货后，</w:t>
            </w:r>
            <w:r w:rsidRPr="0014446B">
              <w:rPr>
                <w:rFonts w:ascii="宋体" w:hAnsi="宋体" w:cs="宋体" w:hint="eastAsia"/>
                <w:kern w:val="0"/>
                <w:szCs w:val="21"/>
                <w:lang w:bidi="zh-CN"/>
              </w:rPr>
              <w:t>经采购人确认后</w:t>
            </w:r>
            <w:r w:rsidRPr="0014446B">
              <w:rPr>
                <w:rFonts w:ascii="宋体" w:hAnsi="宋体" w:cs="宋体"/>
                <w:kern w:val="0"/>
                <w:szCs w:val="21"/>
                <w:lang w:val="zh-CN" w:bidi="zh-CN"/>
              </w:rPr>
              <w:t>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支付合同价款的50%</w:t>
            </w:r>
            <w:r w:rsidRPr="0014446B">
              <w:rPr>
                <w:rFonts w:ascii="宋体" w:hAnsi="宋体" w:cs="宋体" w:hint="eastAsia"/>
                <w:kern w:val="0"/>
                <w:szCs w:val="21"/>
                <w:lang w:val="zh-CN" w:bidi="zh-CN"/>
              </w:rPr>
              <w:t>；</w:t>
            </w:r>
            <w:r w:rsidRPr="0014446B">
              <w:rPr>
                <w:rFonts w:ascii="宋体" w:hAnsi="宋体" w:cs="宋体"/>
                <w:kern w:val="0"/>
                <w:szCs w:val="21"/>
                <w:lang w:val="zh-CN" w:bidi="zh-CN"/>
              </w:rPr>
              <w:t>所有货物安装调试完成试运行正常</w:t>
            </w:r>
            <w:r w:rsidRPr="0014446B">
              <w:rPr>
                <w:rFonts w:ascii="宋体" w:hAnsi="宋体" w:cs="宋体" w:hint="eastAsia"/>
                <w:kern w:val="0"/>
                <w:szCs w:val="21"/>
                <w:lang w:val="zh-CN" w:bidi="zh-CN"/>
              </w:rPr>
              <w:t>且经采购人确认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支付合同价款的10%，项目验收完成</w:t>
            </w:r>
            <w:r w:rsidRPr="0014446B">
              <w:rPr>
                <w:rFonts w:ascii="宋体" w:hAnsi="宋体" w:cs="宋体" w:hint="eastAsia"/>
                <w:kern w:val="0"/>
                <w:szCs w:val="21"/>
                <w:lang w:val="zh-CN" w:bidi="zh-CN"/>
              </w:rPr>
              <w:t>且经采购人确认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支付合同价款的剩余的10%。</w:t>
            </w:r>
          </w:p>
          <w:p w14:paraId="28324F9F"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hint="eastAsia"/>
                <w:kern w:val="0"/>
                <w:szCs w:val="21"/>
                <w:lang w:bidi="zh-CN"/>
              </w:rPr>
              <w:t>2</w:t>
            </w:r>
            <w:r w:rsidRPr="0014446B">
              <w:rPr>
                <w:rFonts w:ascii="宋体" w:hAnsi="宋体" w:cs="Arial Black"/>
                <w:kern w:val="0"/>
                <w:szCs w:val="21"/>
                <w:lang w:val="zh-CN" w:bidi="zh-CN"/>
              </w:rPr>
              <w:t>、以上各项付款以采购人预算资金实际到位情况为准。</w:t>
            </w:r>
          </w:p>
          <w:p w14:paraId="2D25457A" w14:textId="77777777" w:rsidR="00D10DFF" w:rsidRPr="0014446B" w:rsidRDefault="00683579">
            <w:pPr>
              <w:snapToGrid w:val="0"/>
              <w:spacing w:line="400" w:lineRule="exact"/>
              <w:rPr>
                <w:rFonts w:ascii="宋体" w:hAnsi="宋体" w:cs="Arial Black" w:hint="eastAsia"/>
                <w:kern w:val="0"/>
                <w:szCs w:val="21"/>
                <w:lang w:val="zh-CN" w:bidi="zh-CN"/>
              </w:rPr>
            </w:pPr>
            <w:r w:rsidRPr="0014446B">
              <w:rPr>
                <w:rFonts w:ascii="宋体" w:hAnsi="宋体" w:cs="Arial Black" w:hint="eastAsia"/>
                <w:kern w:val="0"/>
                <w:szCs w:val="21"/>
                <w:lang w:bidi="zh-CN"/>
              </w:rPr>
              <w:t>3</w:t>
            </w:r>
            <w:r w:rsidRPr="0014446B">
              <w:rPr>
                <w:rFonts w:ascii="宋体" w:hAnsi="宋体" w:cs="Arial Black"/>
                <w:kern w:val="0"/>
                <w:szCs w:val="21"/>
                <w:lang w:val="zh-CN" w:bidi="zh-CN"/>
              </w:rPr>
              <w:t>、以上各项付款所需凭证将在签订合同时做具体规定。</w:t>
            </w:r>
          </w:p>
        </w:tc>
      </w:tr>
      <w:tr w:rsidR="0014446B" w:rsidRPr="0014446B" w14:paraId="3268F22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05D35B5F" w14:textId="77777777" w:rsidR="00D10DFF" w:rsidRPr="0014446B" w:rsidRDefault="00683579">
            <w:pPr>
              <w:snapToGrid w:val="0"/>
              <w:spacing w:line="400" w:lineRule="exact"/>
              <w:jc w:val="center"/>
              <w:rPr>
                <w:rFonts w:ascii="宋体" w:hAnsi="宋体" w:hint="eastAsia"/>
                <w:b/>
                <w:szCs w:val="21"/>
              </w:rPr>
            </w:pPr>
            <w:r w:rsidRPr="0014446B">
              <w:rPr>
                <w:rFonts w:ascii="宋体" w:hAnsi="宋体"/>
                <w:b/>
                <w:szCs w:val="21"/>
              </w:rPr>
              <w:t>投标报价要求</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18650536"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1、</w:t>
            </w:r>
            <w:r w:rsidRPr="0014446B">
              <w:rPr>
                <w:rFonts w:ascii="宋体" w:hAnsi="宋体" w:cs="Arial Black"/>
                <w:kern w:val="0"/>
                <w:szCs w:val="21"/>
                <w:lang w:val="zh-CN" w:bidi="zh-CN"/>
              </w:rPr>
              <w:t>投标报价中应包含：</w:t>
            </w:r>
          </w:p>
          <w:p w14:paraId="768596D8"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kern w:val="0"/>
                <w:szCs w:val="21"/>
                <w:lang w:bidi="zh-CN"/>
              </w:rPr>
              <w:t>1</w:t>
            </w:r>
            <w:r w:rsidRPr="0014446B">
              <w:rPr>
                <w:rFonts w:ascii="宋体" w:hAnsi="宋体" w:cs="Arial Black"/>
                <w:kern w:val="0"/>
                <w:szCs w:val="21"/>
                <w:lang w:val="zh-CN" w:bidi="zh-CN"/>
              </w:rPr>
              <w:t>）货物的价格：包括货款、杂配件、安装调试费、人工费、检测监测、评估测试、验收费以及相关费用等，须保证项目顺利供货正常使用，且能通过验收所包含的一切费用（由投标人自行考虑）；</w:t>
            </w:r>
          </w:p>
          <w:p w14:paraId="7DF8DF71"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kern w:val="0"/>
                <w:szCs w:val="21"/>
                <w:lang w:bidi="zh-CN"/>
              </w:rPr>
              <w:t>2</w:t>
            </w:r>
            <w:r w:rsidRPr="0014446B">
              <w:rPr>
                <w:rFonts w:ascii="宋体" w:hAnsi="宋体" w:cs="Arial Black"/>
                <w:kern w:val="0"/>
                <w:szCs w:val="21"/>
                <w:lang w:val="zh-CN" w:bidi="zh-CN"/>
              </w:rPr>
              <w:t>）货物的标准附件、备品备件、专用工具的价格；</w:t>
            </w:r>
          </w:p>
          <w:p w14:paraId="4FA0DF5F"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kern w:val="0"/>
                <w:szCs w:val="21"/>
                <w:lang w:bidi="zh-CN"/>
              </w:rPr>
              <w:t>3</w:t>
            </w:r>
            <w:r w:rsidRPr="0014446B">
              <w:rPr>
                <w:rFonts w:ascii="宋体" w:hAnsi="宋体" w:cs="Arial Black"/>
                <w:kern w:val="0"/>
                <w:szCs w:val="21"/>
                <w:lang w:val="zh-CN" w:bidi="zh-CN"/>
              </w:rPr>
              <w:t>）运输</w:t>
            </w:r>
            <w:r w:rsidRPr="0014446B">
              <w:rPr>
                <w:rFonts w:hint="eastAsia"/>
              </w:rPr>
              <w:t>（包含二次运输）</w:t>
            </w:r>
            <w:r w:rsidRPr="0014446B">
              <w:rPr>
                <w:rFonts w:ascii="宋体" w:hAnsi="宋体" w:cs="Arial Black"/>
                <w:kern w:val="0"/>
                <w:szCs w:val="21"/>
                <w:lang w:val="zh-CN" w:bidi="zh-CN"/>
              </w:rPr>
              <w:t>、装卸、调试、培训、技术支持、售后服务费；</w:t>
            </w:r>
          </w:p>
          <w:p w14:paraId="69A619F3"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kern w:val="0"/>
                <w:szCs w:val="21"/>
                <w:lang w:bidi="zh-CN"/>
              </w:rPr>
              <w:t>4</w:t>
            </w:r>
            <w:r w:rsidRPr="0014446B">
              <w:rPr>
                <w:rFonts w:ascii="宋体" w:hAnsi="宋体" w:cs="Arial Black"/>
                <w:kern w:val="0"/>
                <w:szCs w:val="21"/>
                <w:lang w:val="zh-CN" w:bidi="zh-CN"/>
              </w:rPr>
              <w:t>）其他如工作人员食宿、交通等本项目实施产生的全部费用；</w:t>
            </w:r>
          </w:p>
          <w:p w14:paraId="243E6256"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kern w:val="0"/>
                <w:szCs w:val="21"/>
                <w:lang w:bidi="zh-CN"/>
              </w:rPr>
              <w:t>5</w:t>
            </w:r>
            <w:r w:rsidRPr="0014446B">
              <w:rPr>
                <w:rFonts w:ascii="宋体" w:hAnsi="宋体" w:cs="Arial Black"/>
                <w:kern w:val="0"/>
                <w:szCs w:val="21"/>
                <w:lang w:val="zh-CN" w:bidi="zh-CN"/>
              </w:rPr>
              <w:t>）现场施工安装的所有费用，必要的保险费用和各项税费。</w:t>
            </w:r>
          </w:p>
          <w:p w14:paraId="084F35AB" w14:textId="77777777" w:rsidR="00D10DFF" w:rsidRPr="0014446B" w:rsidRDefault="00683579">
            <w:pPr>
              <w:autoSpaceDE w:val="0"/>
              <w:autoSpaceDN w:val="0"/>
              <w:spacing w:line="400" w:lineRule="exact"/>
              <w:jc w:val="left"/>
              <w:rPr>
                <w:rFonts w:ascii="宋体" w:hAnsi="宋体" w:cs="Arial Black" w:hint="eastAsia"/>
                <w:kern w:val="0"/>
                <w:szCs w:val="21"/>
                <w:lang w:val="zh-CN" w:bidi="zh-CN"/>
              </w:rPr>
            </w:pPr>
            <w:r w:rsidRPr="0014446B">
              <w:rPr>
                <w:rFonts w:hAnsi="宋体" w:cs="Arial Black"/>
                <w:lang w:val="zh-CN" w:bidi="zh-CN"/>
              </w:rPr>
              <w:t>注：供应商自行考虑完成项目所需的辅材、杂配件等数量，报价中应包含</w:t>
            </w:r>
            <w:r w:rsidRPr="0014446B">
              <w:rPr>
                <w:rFonts w:ascii="宋体" w:hAnsi="宋体" w:cs="Arial Black"/>
                <w:kern w:val="0"/>
                <w:szCs w:val="21"/>
                <w:lang w:val="zh-CN" w:bidi="zh-CN"/>
              </w:rPr>
              <w:t>全部内容，中标后采购人不再另行支付额外费用。</w:t>
            </w:r>
          </w:p>
          <w:p w14:paraId="61CA8BFA" w14:textId="77777777" w:rsidR="00D10DFF" w:rsidRPr="0014446B" w:rsidRDefault="00683579">
            <w:pPr>
              <w:autoSpaceDE w:val="0"/>
              <w:autoSpaceDN w:val="0"/>
              <w:spacing w:line="400" w:lineRule="exact"/>
              <w:jc w:val="left"/>
              <w:rPr>
                <w:rFonts w:hAnsi="宋体" w:hint="eastAsia"/>
              </w:rPr>
            </w:pPr>
            <w:r w:rsidRPr="0014446B">
              <w:rPr>
                <w:rFonts w:ascii="宋体" w:hAnsi="宋体" w:cs="Arial Black" w:hint="eastAsia"/>
                <w:kern w:val="0"/>
                <w:szCs w:val="21"/>
                <w:lang w:val="zh-CN" w:bidi="zh-CN"/>
              </w:rPr>
              <w:t>2、本项目合同价格形式为总价合同。合同价不以设计变更、工程量变化和其他项目条件所引起的费用变化进行调整。</w:t>
            </w:r>
          </w:p>
        </w:tc>
      </w:tr>
      <w:tr w:rsidR="0014446B" w:rsidRPr="0014446B" w14:paraId="14C8F35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183" w:type="pct"/>
            <w:gridSpan w:val="3"/>
            <w:tcBorders>
              <w:top w:val="single" w:sz="4" w:space="0" w:color="auto"/>
              <w:left w:val="single" w:sz="4" w:space="0" w:color="auto"/>
              <w:bottom w:val="single" w:sz="4" w:space="0" w:color="auto"/>
              <w:right w:val="single" w:sz="4" w:space="0" w:color="auto"/>
            </w:tcBorders>
            <w:vAlign w:val="center"/>
          </w:tcPr>
          <w:p w14:paraId="7F1D9C93" w14:textId="77777777" w:rsidR="00D10DFF" w:rsidRPr="0014446B" w:rsidRDefault="00683579">
            <w:pPr>
              <w:snapToGrid w:val="0"/>
              <w:spacing w:line="400" w:lineRule="exact"/>
              <w:jc w:val="center"/>
              <w:rPr>
                <w:rFonts w:ascii="宋体" w:hAnsi="宋体" w:cs="Arial Black" w:hint="eastAsia"/>
                <w:szCs w:val="21"/>
              </w:rPr>
            </w:pPr>
            <w:r w:rsidRPr="0014446B">
              <w:rPr>
                <w:rFonts w:ascii="宋体" w:hAnsi="宋体"/>
                <w:b/>
                <w:szCs w:val="21"/>
              </w:rPr>
              <w:t>其他要求</w:t>
            </w:r>
          </w:p>
        </w:tc>
        <w:tc>
          <w:tcPr>
            <w:tcW w:w="3817" w:type="pct"/>
            <w:gridSpan w:val="5"/>
            <w:tcBorders>
              <w:top w:val="single" w:sz="4" w:space="0" w:color="auto"/>
              <w:left w:val="single" w:sz="4" w:space="0" w:color="auto"/>
              <w:bottom w:val="single" w:sz="4" w:space="0" w:color="auto"/>
              <w:right w:val="single" w:sz="4" w:space="0" w:color="auto"/>
            </w:tcBorders>
            <w:vAlign w:val="center"/>
          </w:tcPr>
          <w:p w14:paraId="2E0CA346" w14:textId="77777777" w:rsidR="00D10DFF" w:rsidRPr="0014446B" w:rsidRDefault="00683579">
            <w:pPr>
              <w:spacing w:line="400" w:lineRule="exact"/>
              <w:rPr>
                <w:rFonts w:ascii="宋体" w:hAnsi="宋体" w:cs="Arial Black" w:hint="eastAsia"/>
                <w:szCs w:val="21"/>
              </w:rPr>
            </w:pPr>
            <w:r w:rsidRPr="0014446B">
              <w:rPr>
                <w:rFonts w:ascii="宋体" w:hAnsi="宋体" w:cs="Arial Black" w:hint="eastAsia"/>
                <w:szCs w:val="21"/>
              </w:rPr>
              <w:t>1.</w:t>
            </w:r>
            <w:r w:rsidRPr="0014446B">
              <w:rPr>
                <w:rFonts w:ascii="宋体" w:hAnsi="宋体" w:cs="Arial Black"/>
                <w:szCs w:val="21"/>
              </w:rPr>
              <w:t>质量要求：投标人提供的设备（包含安装）必须符合国家规范、行业规范、有关政策、有关法规及本项目设计要点。</w:t>
            </w:r>
          </w:p>
          <w:p w14:paraId="35E06F40" w14:textId="77777777" w:rsidR="00D10DFF" w:rsidRPr="0014446B" w:rsidRDefault="00683579">
            <w:pPr>
              <w:spacing w:line="400" w:lineRule="exact"/>
              <w:rPr>
                <w:rFonts w:ascii="宋体" w:hAnsi="宋体" w:cs="Arial Black" w:hint="eastAsia"/>
                <w:szCs w:val="21"/>
              </w:rPr>
            </w:pPr>
            <w:r w:rsidRPr="0014446B">
              <w:rPr>
                <w:rFonts w:ascii="宋体" w:hAnsi="宋体" w:hint="eastAsia"/>
                <w:szCs w:val="21"/>
              </w:rPr>
              <w:t>2.货物供货时由采购人对照采购文件的《技术参数及性能（配置）要求》进行全面核对检验，对所有要求出具的文件和材料原件进行核查，如不符合采购文件要求或提供虚假承诺的，采购人有权验收不予以通过并终止合同，中标人承担所有责任和费用，采购人保留进一步追究责任的权</w:t>
            </w:r>
            <w:r w:rsidRPr="0014446B">
              <w:rPr>
                <w:rFonts w:ascii="宋体" w:hAnsi="宋体" w:hint="eastAsia"/>
                <w:szCs w:val="21"/>
              </w:rPr>
              <w:lastRenderedPageBreak/>
              <w:t>利。合同终止后，采购人有权组织重新招标。</w:t>
            </w:r>
          </w:p>
          <w:p w14:paraId="7E18B447" w14:textId="77777777" w:rsidR="00D10DFF" w:rsidRPr="0014446B" w:rsidRDefault="00683579">
            <w:pPr>
              <w:spacing w:line="400" w:lineRule="exact"/>
              <w:rPr>
                <w:rFonts w:ascii="宋体" w:hAnsi="宋体" w:cs="Arial Black" w:hint="eastAsia"/>
                <w:szCs w:val="21"/>
              </w:rPr>
            </w:pPr>
            <w:r w:rsidRPr="0014446B">
              <w:rPr>
                <w:rFonts w:ascii="宋体" w:hAnsi="宋体" w:hint="eastAsia"/>
                <w:szCs w:val="21"/>
              </w:rPr>
              <w:t>3.中标人承担货物交付验收前的作业工人人身、设备安全责任；验收前，如果设备丢失、因投标人自身原因及第三人原因导致损坏，中标人自行负责并承担不能交付货物的责任。</w:t>
            </w:r>
          </w:p>
        </w:tc>
      </w:tr>
      <w:tr w:rsidR="0014446B" w:rsidRPr="0014446B" w14:paraId="20ECCD2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7C2B3713" w14:textId="77777777" w:rsidR="00D10DFF" w:rsidRPr="0014446B" w:rsidRDefault="00683579">
            <w:pPr>
              <w:spacing w:line="400" w:lineRule="exact"/>
              <w:rPr>
                <w:rFonts w:ascii="宋体" w:hAnsi="宋体" w:hint="eastAsia"/>
                <w:b/>
                <w:szCs w:val="21"/>
              </w:rPr>
            </w:pPr>
            <w:r w:rsidRPr="0014446B">
              <w:rPr>
                <w:rFonts w:ascii="宋体" w:hAnsi="宋体" w:hint="eastAsia"/>
                <w:b/>
                <w:bCs/>
                <w:szCs w:val="21"/>
              </w:rPr>
              <w:lastRenderedPageBreak/>
              <w:t>三、与实现项目目标相关的其他要求</w:t>
            </w:r>
          </w:p>
        </w:tc>
      </w:tr>
      <w:tr w:rsidR="0014446B" w:rsidRPr="0014446B" w14:paraId="3FF54CF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7868DA9" w14:textId="77777777" w:rsidR="00D10DFF" w:rsidRPr="0014446B" w:rsidRDefault="00683579">
            <w:pPr>
              <w:spacing w:line="400" w:lineRule="exact"/>
              <w:rPr>
                <w:rFonts w:ascii="宋体" w:hAnsi="宋体" w:hint="eastAsia"/>
                <w:b/>
                <w:szCs w:val="21"/>
              </w:rPr>
            </w:pPr>
            <w:r w:rsidRPr="0014446B">
              <w:rPr>
                <w:rFonts w:ascii="宋体" w:hAnsi="宋体" w:hint="eastAsia"/>
                <w:b/>
                <w:szCs w:val="21"/>
              </w:rPr>
              <w:t>（一）投标人的履约能力要求</w:t>
            </w:r>
          </w:p>
        </w:tc>
      </w:tr>
      <w:tr w:rsidR="0014446B" w:rsidRPr="0014446B" w14:paraId="09D5867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4097290D" w14:textId="77777777" w:rsidR="00D10DFF" w:rsidRPr="0014446B" w:rsidRDefault="00683579">
            <w:pPr>
              <w:spacing w:line="400" w:lineRule="exact"/>
              <w:rPr>
                <w:rFonts w:ascii="宋体" w:hAnsi="宋体" w:hint="eastAsia"/>
                <w:b/>
                <w:szCs w:val="21"/>
              </w:rPr>
            </w:pPr>
            <w:r w:rsidRPr="0014446B">
              <w:rPr>
                <w:rFonts w:ascii="宋体" w:hAnsi="宋体" w:hint="eastAsia"/>
                <w:b/>
                <w:szCs w:val="21"/>
              </w:rPr>
              <w:t>管理体系要求</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020EB8D5" w14:textId="77777777" w:rsidR="00D10DFF" w:rsidRPr="0014446B" w:rsidRDefault="00683579">
            <w:pPr>
              <w:spacing w:line="400" w:lineRule="exact"/>
              <w:rPr>
                <w:rFonts w:ascii="宋体" w:hAnsi="宋体" w:hint="eastAsia"/>
                <w:b/>
                <w:i/>
                <w:szCs w:val="21"/>
              </w:rPr>
            </w:pPr>
            <w:r w:rsidRPr="0014446B">
              <w:rPr>
                <w:rFonts w:ascii="宋体" w:hAnsi="宋体" w:hint="eastAsia"/>
                <w:szCs w:val="21"/>
              </w:rPr>
              <w:t>见本招标文件 “评标办法及评分标准”。</w:t>
            </w:r>
          </w:p>
        </w:tc>
      </w:tr>
      <w:tr w:rsidR="0014446B" w:rsidRPr="0014446B" w14:paraId="3827EC5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5F936655" w14:textId="77777777" w:rsidR="00D10DFF" w:rsidRPr="0014446B" w:rsidRDefault="00683579">
            <w:pPr>
              <w:spacing w:line="400" w:lineRule="exact"/>
              <w:rPr>
                <w:rFonts w:ascii="宋体" w:hAnsi="宋体" w:hint="eastAsia"/>
                <w:b/>
                <w:szCs w:val="21"/>
              </w:rPr>
            </w:pPr>
            <w:r w:rsidRPr="0014446B">
              <w:rPr>
                <w:rFonts w:ascii="宋体" w:hAnsi="宋体" w:hint="eastAsia"/>
                <w:b/>
                <w:szCs w:val="21"/>
              </w:rPr>
              <w:t>业绩要求</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34C9AE13" w14:textId="77777777" w:rsidR="00D10DFF" w:rsidRPr="0014446B" w:rsidRDefault="00683579">
            <w:pPr>
              <w:spacing w:line="400" w:lineRule="exact"/>
              <w:rPr>
                <w:rFonts w:ascii="宋体" w:hAnsi="宋体" w:hint="eastAsia"/>
                <w:b/>
                <w:szCs w:val="21"/>
              </w:rPr>
            </w:pPr>
            <w:r w:rsidRPr="0014446B">
              <w:rPr>
                <w:rFonts w:ascii="宋体" w:hAnsi="宋体" w:hint="eastAsia"/>
                <w:szCs w:val="21"/>
              </w:rPr>
              <w:t>见本招标文件 “评标办法及评分标准”。</w:t>
            </w:r>
          </w:p>
        </w:tc>
      </w:tr>
      <w:tr w:rsidR="0014446B" w:rsidRPr="0014446B" w14:paraId="6CF46AC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6EA28C7C" w14:textId="77777777" w:rsidR="00D10DFF" w:rsidRPr="0014446B" w:rsidRDefault="00683579">
            <w:pPr>
              <w:spacing w:line="400" w:lineRule="exact"/>
              <w:rPr>
                <w:rFonts w:ascii="宋体" w:hAnsi="宋体" w:hint="eastAsia"/>
                <w:b/>
                <w:szCs w:val="21"/>
              </w:rPr>
            </w:pPr>
            <w:r w:rsidRPr="0014446B">
              <w:rPr>
                <w:rFonts w:ascii="宋体" w:hAnsi="宋体" w:hint="eastAsia"/>
                <w:b/>
                <w:szCs w:val="21"/>
              </w:rPr>
              <w:t>（二）政策性加分条件</w:t>
            </w:r>
          </w:p>
        </w:tc>
      </w:tr>
      <w:tr w:rsidR="0014446B" w:rsidRPr="0014446B" w14:paraId="19D3CA4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77B2411E" w14:textId="77777777" w:rsidR="00D10DFF" w:rsidRPr="0014446B" w:rsidRDefault="00683579">
            <w:pPr>
              <w:spacing w:line="400" w:lineRule="exact"/>
              <w:jc w:val="left"/>
              <w:rPr>
                <w:rFonts w:ascii="宋体" w:hAnsi="宋体" w:hint="eastAsia"/>
                <w:szCs w:val="21"/>
              </w:rPr>
            </w:pPr>
            <w:r w:rsidRPr="0014446B">
              <w:rPr>
                <w:rFonts w:ascii="宋体" w:hAnsi="宋体" w:hint="eastAsia"/>
                <w:b/>
                <w:szCs w:val="21"/>
              </w:rPr>
              <w:t>政策性加分条件</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0C79057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符合节能环保等国家政策要求。</w:t>
            </w:r>
          </w:p>
        </w:tc>
      </w:tr>
      <w:tr w:rsidR="0014446B" w:rsidRPr="0014446B" w14:paraId="1E2CE4C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D02C42D" w14:textId="77777777" w:rsidR="00D10DFF" w:rsidRPr="0014446B" w:rsidRDefault="00683579">
            <w:pPr>
              <w:tabs>
                <w:tab w:val="left" w:pos="180"/>
                <w:tab w:val="left" w:pos="1620"/>
              </w:tabs>
              <w:spacing w:line="400" w:lineRule="exact"/>
              <w:rPr>
                <w:rFonts w:ascii="宋体" w:hAnsi="宋体" w:cs="宋体" w:hint="eastAsia"/>
                <w:bCs/>
                <w:szCs w:val="21"/>
              </w:rPr>
            </w:pPr>
            <w:r w:rsidRPr="0014446B">
              <w:rPr>
                <w:rFonts w:ascii="宋体" w:hAnsi="宋体" w:hint="eastAsia"/>
                <w:b/>
                <w:szCs w:val="21"/>
              </w:rPr>
              <w:t>（三）验收标准</w:t>
            </w:r>
          </w:p>
        </w:tc>
      </w:tr>
      <w:tr w:rsidR="0014446B" w:rsidRPr="0014446B" w14:paraId="034B88F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3B50F4C4" w14:textId="77777777" w:rsidR="00D10DFF" w:rsidRPr="0014446B" w:rsidRDefault="00683579">
            <w:pPr>
              <w:spacing w:line="400" w:lineRule="exact"/>
              <w:jc w:val="center"/>
              <w:rPr>
                <w:rFonts w:ascii="宋体" w:hAnsi="宋体" w:hint="eastAsia"/>
                <w:b/>
                <w:szCs w:val="21"/>
              </w:rPr>
            </w:pPr>
            <w:r w:rsidRPr="0014446B">
              <w:rPr>
                <w:rFonts w:ascii="宋体" w:hAnsi="宋体" w:hint="eastAsia"/>
                <w:b/>
                <w:szCs w:val="21"/>
              </w:rPr>
              <w:t>验收标准</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2BCADA92" w14:textId="77777777" w:rsidR="00D10DFF" w:rsidRPr="0014446B" w:rsidRDefault="00683579">
            <w:pPr>
              <w:pStyle w:val="a8"/>
              <w:spacing w:line="400" w:lineRule="exact"/>
              <w:rPr>
                <w:rFonts w:ascii="宋体" w:hAnsi="宋体" w:hint="eastAsia"/>
                <w:kern w:val="2"/>
                <w:sz w:val="21"/>
                <w:szCs w:val="21"/>
              </w:rPr>
            </w:pPr>
            <w:r w:rsidRPr="0014446B">
              <w:rPr>
                <w:rFonts w:ascii="宋体" w:hAnsi="宋体" w:hint="eastAsia"/>
                <w:kern w:val="2"/>
                <w:sz w:val="21"/>
                <w:szCs w:val="21"/>
              </w:rPr>
              <w:t>1.采购人对中标供应商提交的货物依据采购文件上的技术规格要求和国家有关质量标准进行现场签收，外观、说明书、及软件各项功能符合采购文件技术要求的，给予签收，不合格的不予签收。</w:t>
            </w:r>
          </w:p>
          <w:p w14:paraId="202FE4F0" w14:textId="77777777" w:rsidR="00D10DFF" w:rsidRPr="0014446B" w:rsidRDefault="00683579">
            <w:pPr>
              <w:pStyle w:val="a8"/>
              <w:spacing w:line="400" w:lineRule="exact"/>
              <w:rPr>
                <w:rFonts w:ascii="宋体" w:hAnsi="宋体" w:hint="eastAsia"/>
                <w:kern w:val="2"/>
                <w:sz w:val="21"/>
                <w:szCs w:val="21"/>
              </w:rPr>
            </w:pPr>
            <w:r w:rsidRPr="0014446B">
              <w:rPr>
                <w:rFonts w:ascii="宋体" w:hAnsi="宋体" w:hint="eastAsia"/>
                <w:kern w:val="2"/>
                <w:sz w:val="21"/>
                <w:szCs w:val="21"/>
              </w:rPr>
              <w:t>2.中标供应商交货前应对产品作出全面检查和对验收文件进行整理，并列出清单，作为采购人收货验收和使用的技术条件依据，检验的结果应随货物交采购人。中标供应商不能完整交付货物及本款规定的单证和工具的，必须负责补齐，否则视为未按合同约定交货。</w:t>
            </w:r>
          </w:p>
          <w:p w14:paraId="686E931E" w14:textId="77777777" w:rsidR="00D10DFF" w:rsidRPr="0014446B" w:rsidRDefault="00683579">
            <w:pPr>
              <w:pStyle w:val="a8"/>
              <w:spacing w:line="400" w:lineRule="exact"/>
              <w:rPr>
                <w:rFonts w:ascii="宋体" w:hAnsi="宋体" w:hint="eastAsia"/>
                <w:kern w:val="2"/>
                <w:sz w:val="21"/>
                <w:szCs w:val="21"/>
              </w:rPr>
            </w:pPr>
            <w:r w:rsidRPr="0014446B">
              <w:rPr>
                <w:rFonts w:ascii="宋体" w:hAnsi="宋体" w:hint="eastAsia"/>
                <w:kern w:val="2"/>
                <w:sz w:val="21"/>
                <w:szCs w:val="21"/>
              </w:rPr>
              <w:t>3.中标供应商需负责安装、调试（测试），并培训采购人的使用操作人员，直到设备、软件运行符合技术要求，采购人方可验收。</w:t>
            </w:r>
          </w:p>
          <w:p w14:paraId="750ECE1F" w14:textId="77777777" w:rsidR="00D10DFF" w:rsidRPr="0014446B" w:rsidRDefault="00683579">
            <w:pPr>
              <w:pStyle w:val="a8"/>
              <w:spacing w:line="400" w:lineRule="exact"/>
              <w:rPr>
                <w:rFonts w:ascii="宋体" w:hAnsi="宋体" w:hint="eastAsia"/>
                <w:kern w:val="2"/>
                <w:sz w:val="21"/>
                <w:szCs w:val="21"/>
              </w:rPr>
            </w:pPr>
            <w:r w:rsidRPr="0014446B">
              <w:rPr>
                <w:rFonts w:ascii="宋体" w:hAnsi="宋体" w:hint="eastAsia"/>
                <w:kern w:val="2"/>
                <w:sz w:val="21"/>
                <w:szCs w:val="21"/>
              </w:rPr>
              <w:t>4.采购人组织验收，中标供应商必须到场配合，验收合格后双方签署验收合格凭证。</w:t>
            </w:r>
          </w:p>
          <w:p w14:paraId="54066E80" w14:textId="77777777" w:rsidR="00D10DFF" w:rsidRPr="0014446B" w:rsidRDefault="00683579">
            <w:pPr>
              <w:pStyle w:val="a8"/>
              <w:spacing w:line="400" w:lineRule="exact"/>
              <w:rPr>
                <w:rFonts w:ascii="宋体" w:hAnsi="宋体" w:hint="eastAsia"/>
                <w:kern w:val="2"/>
                <w:sz w:val="21"/>
                <w:szCs w:val="21"/>
              </w:rPr>
            </w:pPr>
            <w:r w:rsidRPr="0014446B">
              <w:rPr>
                <w:rFonts w:ascii="宋体" w:hAnsi="宋体" w:hint="eastAsia"/>
                <w:kern w:val="2"/>
                <w:sz w:val="21"/>
                <w:szCs w:val="21"/>
              </w:rPr>
              <w:t>5.其他未尽事宜应严格按照《关于印发广西壮族自治区政府采购项目履约验收管理办法的通知》[桂财采〔2015〕22号]以及《财政部关于进一步加强政府采购需求和履约验收管理的指导意见》[财库〔2016〕205号]规定执行。</w:t>
            </w:r>
          </w:p>
          <w:p w14:paraId="15CA0C6E" w14:textId="04113AEE" w:rsidR="00D10DFF" w:rsidRPr="0014446B" w:rsidRDefault="006D3029">
            <w:pPr>
              <w:spacing w:line="400" w:lineRule="exact"/>
              <w:rPr>
                <w:rFonts w:ascii="宋体" w:hAnsi="宋体" w:hint="eastAsia"/>
                <w:szCs w:val="21"/>
              </w:rPr>
            </w:pPr>
            <w:r>
              <w:rPr>
                <w:rFonts w:ascii="宋体" w:hAnsi="宋体" w:hint="eastAsia"/>
                <w:szCs w:val="21"/>
              </w:rPr>
              <w:t>6</w:t>
            </w:r>
            <w:r w:rsidR="00683579" w:rsidRPr="0014446B">
              <w:rPr>
                <w:rFonts w:ascii="宋体" w:hAnsi="宋体" w:hint="eastAsia"/>
                <w:szCs w:val="21"/>
              </w:rPr>
              <w:t>.验收产生</w:t>
            </w:r>
            <w:r>
              <w:rPr>
                <w:rFonts w:ascii="宋体" w:hAnsi="宋体" w:hint="eastAsia"/>
                <w:szCs w:val="21"/>
              </w:rPr>
              <w:t>的</w:t>
            </w:r>
            <w:r w:rsidR="00683579" w:rsidRPr="0014446B">
              <w:rPr>
                <w:rFonts w:ascii="宋体" w:hAnsi="宋体" w:hint="eastAsia"/>
                <w:szCs w:val="21"/>
              </w:rPr>
              <w:t>费用由中标供应商负责。</w:t>
            </w:r>
          </w:p>
        </w:tc>
      </w:tr>
      <w:tr w:rsidR="0014446B" w:rsidRPr="0014446B" w14:paraId="3393116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tcPr>
          <w:p w14:paraId="03D23DA2" w14:textId="77777777" w:rsidR="00D10DFF" w:rsidRPr="0014446B" w:rsidRDefault="00683579">
            <w:pPr>
              <w:spacing w:line="400" w:lineRule="exact"/>
              <w:rPr>
                <w:rFonts w:ascii="宋体" w:hAnsi="宋体" w:hint="eastAsia"/>
                <w:szCs w:val="21"/>
              </w:rPr>
            </w:pPr>
            <w:r w:rsidRPr="0014446B">
              <w:rPr>
                <w:rFonts w:ascii="宋体" w:hAnsi="宋体" w:hint="eastAsia"/>
                <w:b/>
                <w:szCs w:val="21"/>
              </w:rPr>
              <w:t>（四）进口产品说明</w:t>
            </w:r>
          </w:p>
        </w:tc>
      </w:tr>
      <w:tr w:rsidR="0014446B" w:rsidRPr="0014446B" w14:paraId="764C36F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2C103517" w14:textId="77777777" w:rsidR="00D10DFF" w:rsidRPr="0014446B" w:rsidRDefault="00683579">
            <w:pPr>
              <w:spacing w:line="400" w:lineRule="exact"/>
              <w:rPr>
                <w:rFonts w:ascii="宋体" w:hAnsi="宋体" w:hint="eastAsia"/>
                <w:b/>
                <w:szCs w:val="21"/>
              </w:rPr>
            </w:pPr>
            <w:r w:rsidRPr="0014446B">
              <w:rPr>
                <w:rFonts w:ascii="宋体" w:hAnsi="宋体" w:hint="eastAsia"/>
                <w:b/>
                <w:szCs w:val="21"/>
              </w:rPr>
              <w:t>进口产品说明</w:t>
            </w:r>
          </w:p>
        </w:tc>
        <w:tc>
          <w:tcPr>
            <w:tcW w:w="3794" w:type="pct"/>
            <w:gridSpan w:val="4"/>
            <w:tcBorders>
              <w:top w:val="single" w:sz="4" w:space="0" w:color="auto"/>
              <w:left w:val="single" w:sz="4" w:space="0" w:color="auto"/>
              <w:bottom w:val="single" w:sz="4" w:space="0" w:color="auto"/>
              <w:right w:val="single" w:sz="4" w:space="0" w:color="auto"/>
            </w:tcBorders>
          </w:tcPr>
          <w:p w14:paraId="04D18E49"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本项目货物不接受进口产品（即通过中国海关报关验放进入中国境内且产自关境外的产品）参与投标，</w:t>
            </w:r>
            <w:r w:rsidRPr="0014446B">
              <w:rPr>
                <w:rFonts w:ascii="宋体" w:hAnsi="宋体" w:hint="eastAsia"/>
                <w:b/>
                <w:szCs w:val="21"/>
              </w:rPr>
              <w:t>如有此类产品参与投标的做无效标处理</w:t>
            </w:r>
            <w:r w:rsidRPr="0014446B">
              <w:rPr>
                <w:rFonts w:ascii="宋体" w:hAnsi="宋体" w:hint="eastAsia"/>
                <w:szCs w:val="21"/>
              </w:rPr>
              <w:t>。</w:t>
            </w:r>
          </w:p>
        </w:tc>
      </w:tr>
      <w:tr w:rsidR="0014446B" w:rsidRPr="0014446B" w14:paraId="4C9C988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4E5528B" w14:textId="77777777" w:rsidR="00D10DFF" w:rsidRPr="0014446B" w:rsidRDefault="00683579">
            <w:pPr>
              <w:spacing w:line="400" w:lineRule="exact"/>
              <w:rPr>
                <w:rFonts w:ascii="宋体" w:hAnsi="宋体" w:hint="eastAsia"/>
                <w:szCs w:val="21"/>
              </w:rPr>
            </w:pPr>
            <w:r w:rsidRPr="0014446B">
              <w:rPr>
                <w:rFonts w:ascii="宋体" w:hAnsi="宋体" w:hint="eastAsia"/>
                <w:b/>
                <w:szCs w:val="21"/>
              </w:rPr>
              <w:t>（五）其他要求</w:t>
            </w:r>
          </w:p>
        </w:tc>
      </w:tr>
      <w:tr w:rsidR="0014446B" w:rsidRPr="0014446B" w14:paraId="544F7C7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2E95554E" w14:textId="77777777" w:rsidR="00D10DFF" w:rsidRPr="0014446B" w:rsidRDefault="00683579">
            <w:pPr>
              <w:spacing w:line="400" w:lineRule="exact"/>
              <w:jc w:val="left"/>
              <w:rPr>
                <w:rFonts w:ascii="宋体" w:hAnsi="宋体" w:hint="eastAsia"/>
                <w:i/>
                <w:szCs w:val="21"/>
              </w:rPr>
            </w:pPr>
            <w:r w:rsidRPr="0014446B">
              <w:rPr>
                <w:rFonts w:ascii="宋体" w:hAnsi="宋体" w:hint="eastAsia"/>
                <w:b/>
                <w:szCs w:val="21"/>
              </w:rPr>
              <w:t>规范标准</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31F66362" w14:textId="77777777" w:rsidR="00D10DFF" w:rsidRPr="0014446B" w:rsidRDefault="00683579">
            <w:pPr>
              <w:spacing w:line="400" w:lineRule="exact"/>
              <w:rPr>
                <w:rFonts w:ascii="宋体" w:hAnsi="宋体" w:hint="eastAsia"/>
                <w:i/>
                <w:szCs w:val="21"/>
              </w:rPr>
            </w:pPr>
            <w:r w:rsidRPr="0014446B">
              <w:rPr>
                <w:rFonts w:ascii="宋体" w:hAnsi="宋体" w:hint="eastAsia"/>
                <w:szCs w:val="21"/>
              </w:rPr>
              <w:t>执行现行的强制执行的国家、行业、地方标准</w:t>
            </w:r>
          </w:p>
        </w:tc>
      </w:tr>
      <w:tr w:rsidR="0014446B" w:rsidRPr="0014446B" w14:paraId="12696B1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0866E795" w14:textId="77777777" w:rsidR="00D10DFF" w:rsidRPr="0014446B" w:rsidRDefault="00683579">
            <w:pPr>
              <w:spacing w:line="400" w:lineRule="exact"/>
              <w:jc w:val="left"/>
              <w:rPr>
                <w:rFonts w:ascii="宋体" w:hAnsi="宋体" w:hint="eastAsia"/>
                <w:b/>
                <w:szCs w:val="21"/>
              </w:rPr>
            </w:pPr>
            <w:r w:rsidRPr="0014446B">
              <w:rPr>
                <w:rFonts w:ascii="宋体" w:hAnsi="宋体" w:hint="eastAsia"/>
                <w:b/>
                <w:szCs w:val="21"/>
              </w:rPr>
              <w:t>其他技术及服务要求</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6ECEE664"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无</w:t>
            </w:r>
          </w:p>
        </w:tc>
      </w:tr>
      <w:tr w:rsidR="0014446B" w:rsidRPr="0014446B" w14:paraId="39A2052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713D0B78" w14:textId="77777777" w:rsidR="00D10DFF" w:rsidRPr="0014446B" w:rsidRDefault="00683579">
            <w:pPr>
              <w:spacing w:line="400" w:lineRule="exact"/>
              <w:jc w:val="left"/>
              <w:rPr>
                <w:rFonts w:ascii="宋体" w:hAnsi="宋体" w:hint="eastAsia"/>
                <w:b/>
                <w:szCs w:val="21"/>
              </w:rPr>
            </w:pPr>
            <w:r w:rsidRPr="0014446B">
              <w:rPr>
                <w:rFonts w:ascii="宋体" w:hAnsi="宋体" w:hint="eastAsia"/>
                <w:b/>
                <w:szCs w:val="21"/>
              </w:rPr>
              <w:lastRenderedPageBreak/>
              <w:t>产品资料及说明文件</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4DEDDF72" w14:textId="77777777" w:rsidR="00D10DFF" w:rsidRPr="0014446B" w:rsidRDefault="00683579">
            <w:pPr>
              <w:spacing w:line="400" w:lineRule="exact"/>
              <w:rPr>
                <w:rFonts w:ascii="宋体" w:hAnsi="宋体" w:hint="eastAsia"/>
                <w:bCs/>
                <w:szCs w:val="21"/>
              </w:rPr>
            </w:pPr>
            <w:r w:rsidRPr="0014446B">
              <w:rPr>
                <w:rFonts w:ascii="宋体" w:hAnsi="宋体" w:hint="eastAsia"/>
                <w:bCs/>
                <w:szCs w:val="21"/>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rsidR="0014446B" w:rsidRPr="0014446B" w14:paraId="724BB1F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17ABD8B3" w14:textId="77777777" w:rsidR="00D10DFF" w:rsidRPr="0014446B" w:rsidRDefault="00683579">
            <w:pPr>
              <w:spacing w:line="400" w:lineRule="exact"/>
              <w:jc w:val="left"/>
              <w:rPr>
                <w:rFonts w:ascii="宋体" w:hAnsi="宋体" w:hint="eastAsia"/>
                <w:b/>
                <w:szCs w:val="21"/>
              </w:rPr>
            </w:pPr>
            <w:r w:rsidRPr="0014446B">
              <w:rPr>
                <w:rFonts w:ascii="宋体" w:hAnsi="宋体" w:hint="eastAsia"/>
                <w:b/>
                <w:szCs w:val="21"/>
              </w:rPr>
              <w:t>▲采购预算价及最高限价</w:t>
            </w:r>
          </w:p>
        </w:tc>
        <w:tc>
          <w:tcPr>
            <w:tcW w:w="3794" w:type="pct"/>
            <w:gridSpan w:val="4"/>
            <w:tcBorders>
              <w:top w:val="single" w:sz="4" w:space="0" w:color="auto"/>
              <w:left w:val="single" w:sz="4" w:space="0" w:color="auto"/>
              <w:bottom w:val="single" w:sz="4" w:space="0" w:color="auto"/>
              <w:right w:val="single" w:sz="4" w:space="0" w:color="auto"/>
            </w:tcBorders>
          </w:tcPr>
          <w:p w14:paraId="36A4FB5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详见《第一章公开招标公告》，投标报价超采购预算（含单项采购预算，如有）及最高限价（含单项最高限价，如有）的投标无效。</w:t>
            </w:r>
          </w:p>
        </w:tc>
      </w:tr>
      <w:tr w:rsidR="00D10DFF" w:rsidRPr="0014446B" w14:paraId="67A27C8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1206" w:type="pct"/>
            <w:gridSpan w:val="4"/>
            <w:tcBorders>
              <w:top w:val="single" w:sz="4" w:space="0" w:color="auto"/>
              <w:left w:val="single" w:sz="4" w:space="0" w:color="auto"/>
              <w:bottom w:val="single" w:sz="4" w:space="0" w:color="auto"/>
              <w:right w:val="single" w:sz="4" w:space="0" w:color="auto"/>
            </w:tcBorders>
            <w:vAlign w:val="center"/>
          </w:tcPr>
          <w:p w14:paraId="5CF73DC0" w14:textId="77777777" w:rsidR="00D10DFF" w:rsidRPr="0014446B" w:rsidRDefault="00683579">
            <w:pPr>
              <w:spacing w:line="400" w:lineRule="exact"/>
              <w:jc w:val="center"/>
              <w:rPr>
                <w:rFonts w:ascii="宋体" w:hAnsi="宋体" w:hint="eastAsia"/>
                <w:b/>
                <w:szCs w:val="21"/>
              </w:rPr>
            </w:pPr>
            <w:r w:rsidRPr="0014446B">
              <w:rPr>
                <w:rFonts w:ascii="宋体" w:hAnsi="宋体" w:hint="eastAsia"/>
                <w:b/>
                <w:szCs w:val="21"/>
              </w:rPr>
              <w:t>其它</w:t>
            </w:r>
          </w:p>
        </w:tc>
        <w:tc>
          <w:tcPr>
            <w:tcW w:w="3794" w:type="pct"/>
            <w:gridSpan w:val="4"/>
            <w:tcBorders>
              <w:top w:val="single" w:sz="4" w:space="0" w:color="auto"/>
              <w:left w:val="single" w:sz="4" w:space="0" w:color="auto"/>
              <w:bottom w:val="single" w:sz="4" w:space="0" w:color="auto"/>
              <w:right w:val="single" w:sz="4" w:space="0" w:color="auto"/>
            </w:tcBorders>
            <w:vAlign w:val="center"/>
          </w:tcPr>
          <w:p w14:paraId="1408D3A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1.投标人根据自身情况提供项目实施方案，内容包括但不限于：</w:t>
            </w:r>
          </w:p>
          <w:p w14:paraId="31AD8763" w14:textId="77777777" w:rsidR="00D10DFF" w:rsidRPr="0014446B" w:rsidRDefault="00683579">
            <w:pPr>
              <w:spacing w:line="400" w:lineRule="exact"/>
              <w:rPr>
                <w:rFonts w:ascii="宋体" w:hAnsi="宋体" w:hint="eastAsia"/>
                <w:bCs/>
                <w:szCs w:val="21"/>
              </w:rPr>
            </w:pPr>
            <w:r w:rsidRPr="0014446B">
              <w:rPr>
                <w:rFonts w:ascii="宋体" w:hAnsi="宋体" w:hint="eastAsia"/>
                <w:bCs/>
                <w:szCs w:val="21"/>
              </w:rPr>
              <w:t>项目实施方案，方案内容包括但不限于：</w:t>
            </w:r>
            <w:r w:rsidRPr="0014446B">
              <w:rPr>
                <w:rFonts w:ascii="宋体" w:hAnsi="宋体" w:cs="Courier New" w:hint="eastAsia"/>
                <w:szCs w:val="21"/>
              </w:rPr>
              <w:t>①</w:t>
            </w:r>
            <w:r w:rsidRPr="0014446B">
              <w:rPr>
                <w:rFonts w:ascii="宋体" w:hAnsi="宋体" w:hint="eastAsia"/>
                <w:bCs/>
                <w:szCs w:val="21"/>
              </w:rPr>
              <w:t>安装调试方案，②供货安装进度计划，③工期保证措施，④质量保障措施,⑤项目安全管理，⑥应急处理措施；</w:t>
            </w:r>
          </w:p>
          <w:p w14:paraId="692FBE40" w14:textId="77777777" w:rsidR="00D10DFF" w:rsidRPr="0014446B" w:rsidRDefault="00683579">
            <w:pPr>
              <w:spacing w:line="400" w:lineRule="exact"/>
              <w:rPr>
                <w:rFonts w:ascii="宋体" w:hAnsi="宋体" w:hint="eastAsia"/>
                <w:szCs w:val="21"/>
              </w:rPr>
            </w:pPr>
            <w:r w:rsidRPr="0014446B">
              <w:rPr>
                <w:rFonts w:ascii="宋体" w:hAnsi="宋体" w:cs="Courier New" w:hint="eastAsia"/>
                <w:szCs w:val="21"/>
              </w:rPr>
              <w:t>2.</w:t>
            </w:r>
            <w:r w:rsidRPr="0014446B">
              <w:rPr>
                <w:rFonts w:ascii="宋体" w:hAnsi="宋体" w:hint="eastAsia"/>
                <w:szCs w:val="21"/>
              </w:rPr>
              <w:t>投标人根据自身情况提供项目</w:t>
            </w:r>
            <w:r w:rsidRPr="0014446B">
              <w:rPr>
                <w:rFonts w:ascii="宋体" w:hAnsi="宋体" w:cs="Courier New" w:hint="eastAsia"/>
                <w:szCs w:val="21"/>
              </w:rPr>
              <w:t>售后服务方案，包括但不限于：①售后人员配置及工作细则；</w:t>
            </w:r>
            <w:r w:rsidRPr="0014446B">
              <w:rPr>
                <w:rFonts w:ascii="宋体" w:hAnsi="宋体" w:hint="eastAsia"/>
                <w:bCs/>
                <w:szCs w:val="21"/>
              </w:rPr>
              <w:t>②</w:t>
            </w:r>
            <w:r w:rsidRPr="0014446B">
              <w:rPr>
                <w:rFonts w:ascii="宋体" w:hAnsi="宋体" w:cs="Courier New" w:hint="eastAsia"/>
                <w:szCs w:val="21"/>
              </w:rPr>
              <w:t>质保期内及质保期外的售后服务方案；</w:t>
            </w:r>
            <w:r w:rsidRPr="0014446B">
              <w:rPr>
                <w:rFonts w:ascii="宋体" w:hAnsi="宋体" w:hint="eastAsia"/>
                <w:bCs/>
                <w:szCs w:val="21"/>
              </w:rPr>
              <w:t>③</w:t>
            </w:r>
            <w:r w:rsidRPr="0014446B">
              <w:rPr>
                <w:rFonts w:ascii="宋体" w:hAnsi="宋体" w:cs="Courier New" w:hint="eastAsia"/>
                <w:szCs w:val="21"/>
              </w:rPr>
              <w:t>培训方案；</w:t>
            </w:r>
            <w:r w:rsidRPr="0014446B">
              <w:rPr>
                <w:rFonts w:ascii="宋体" w:hAnsi="宋体" w:hint="eastAsia"/>
                <w:bCs/>
                <w:szCs w:val="21"/>
              </w:rPr>
              <w:t>④</w:t>
            </w:r>
            <w:r w:rsidRPr="0014446B">
              <w:rPr>
                <w:rFonts w:ascii="宋体" w:hAnsi="宋体" w:cs="Courier New" w:hint="eastAsia"/>
                <w:szCs w:val="21"/>
              </w:rPr>
              <w:t>售后服务承诺。</w:t>
            </w:r>
          </w:p>
        </w:tc>
      </w:tr>
      <w:bookmarkEnd w:id="58"/>
    </w:tbl>
    <w:p w14:paraId="5F915596" w14:textId="77777777" w:rsidR="00D10DFF" w:rsidRPr="0014446B" w:rsidRDefault="00D10DFF">
      <w:pPr>
        <w:spacing w:line="400" w:lineRule="exact"/>
        <w:ind w:firstLineChars="147" w:firstLine="310"/>
        <w:jc w:val="left"/>
        <w:rPr>
          <w:rFonts w:ascii="宋体" w:hAnsi="宋体" w:hint="eastAsia"/>
          <w:b/>
          <w:szCs w:val="21"/>
        </w:rPr>
      </w:pPr>
    </w:p>
    <w:p w14:paraId="658D3AF3" w14:textId="77777777" w:rsidR="00D10DFF" w:rsidRPr="0014446B" w:rsidRDefault="00683579">
      <w:pPr>
        <w:spacing w:line="400" w:lineRule="exact"/>
        <w:ind w:firstLineChars="147" w:firstLine="310"/>
        <w:jc w:val="left"/>
        <w:rPr>
          <w:rFonts w:ascii="宋体" w:hAnsi="宋体" w:hint="eastAsia"/>
          <w:b/>
          <w:szCs w:val="21"/>
        </w:rPr>
      </w:pPr>
      <w:r w:rsidRPr="0014446B">
        <w:rPr>
          <w:rFonts w:ascii="宋体" w:hAnsi="宋体" w:hint="eastAsia"/>
          <w:b/>
          <w:szCs w:val="21"/>
        </w:rPr>
        <w:t>分标2(安防监控设备)：</w:t>
      </w:r>
    </w:p>
    <w:p w14:paraId="761B65D9" w14:textId="77777777" w:rsidR="00D10DFF" w:rsidRPr="0014446B" w:rsidRDefault="00683579">
      <w:pPr>
        <w:spacing w:line="400" w:lineRule="exact"/>
        <w:ind w:firstLineChars="147" w:firstLine="310"/>
        <w:jc w:val="left"/>
        <w:rPr>
          <w:rFonts w:ascii="宋体" w:hAnsi="宋体" w:hint="eastAsia"/>
          <w:b/>
          <w:szCs w:val="21"/>
        </w:rPr>
      </w:pPr>
      <w:r w:rsidRPr="0014446B">
        <w:rPr>
          <w:rFonts w:ascii="宋体" w:hAnsi="宋体" w:hint="eastAsia"/>
          <w:b/>
          <w:szCs w:val="21"/>
        </w:rPr>
        <w:t>核心产品为下表的第</w:t>
      </w:r>
      <w:r w:rsidRPr="0014446B">
        <w:rPr>
          <w:rFonts w:ascii="宋体" w:hAnsi="宋体"/>
          <w:b/>
          <w:szCs w:val="21"/>
          <w:u w:val="single"/>
        </w:rPr>
        <w:t>1</w:t>
      </w:r>
      <w:r w:rsidRPr="0014446B">
        <w:rPr>
          <w:rFonts w:ascii="宋体" w:hAnsi="宋体" w:hint="eastAsia"/>
          <w:b/>
          <w:szCs w:val="21"/>
        </w:rPr>
        <w:t>项产品筒型摄像机。</w:t>
      </w:r>
    </w:p>
    <w:tbl>
      <w:tblPr>
        <w:tblW w:w="502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4"/>
        <w:gridCol w:w="991"/>
        <w:gridCol w:w="567"/>
        <w:gridCol w:w="709"/>
        <w:gridCol w:w="707"/>
        <w:gridCol w:w="5227"/>
      </w:tblGrid>
      <w:tr w:rsidR="0014446B" w:rsidRPr="0014446B" w14:paraId="0C042D79" w14:textId="77777777">
        <w:trPr>
          <w:trHeight w:val="497"/>
          <w:jc w:val="center"/>
        </w:trPr>
        <w:tc>
          <w:tcPr>
            <w:tcW w:w="5000" w:type="pct"/>
            <w:gridSpan w:val="6"/>
            <w:vAlign w:val="center"/>
          </w:tcPr>
          <w:p w14:paraId="141F336A" w14:textId="77777777" w:rsidR="00D10DFF" w:rsidRPr="0014446B" w:rsidRDefault="00683579">
            <w:pPr>
              <w:tabs>
                <w:tab w:val="left" w:pos="180"/>
                <w:tab w:val="left" w:pos="1620"/>
              </w:tabs>
              <w:spacing w:line="380" w:lineRule="exact"/>
              <w:jc w:val="left"/>
              <w:rPr>
                <w:rFonts w:ascii="宋体" w:hAnsi="宋体" w:cs="宋体" w:hint="eastAsia"/>
                <w:szCs w:val="21"/>
              </w:rPr>
            </w:pPr>
            <w:r w:rsidRPr="0014446B">
              <w:rPr>
                <w:rFonts w:ascii="宋体" w:hAnsi="宋体" w:hint="eastAsia"/>
                <w:b/>
                <w:szCs w:val="21"/>
              </w:rPr>
              <w:t>一、采购需求清单</w:t>
            </w:r>
          </w:p>
        </w:tc>
      </w:tr>
      <w:tr w:rsidR="0014446B" w:rsidRPr="0014446B" w14:paraId="76B0ED28" w14:textId="77777777">
        <w:trPr>
          <w:trHeight w:val="824"/>
          <w:jc w:val="center"/>
        </w:trPr>
        <w:tc>
          <w:tcPr>
            <w:tcW w:w="316" w:type="pct"/>
            <w:vAlign w:val="center"/>
          </w:tcPr>
          <w:p w14:paraId="175124C5"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序号</w:t>
            </w:r>
          </w:p>
        </w:tc>
        <w:tc>
          <w:tcPr>
            <w:tcW w:w="566" w:type="pct"/>
            <w:vAlign w:val="center"/>
          </w:tcPr>
          <w:p w14:paraId="1EFC5AAE"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标的</w:t>
            </w:r>
            <w:proofErr w:type="gramStart"/>
            <w:r w:rsidRPr="0014446B">
              <w:rPr>
                <w:rFonts w:ascii="宋体" w:hAnsi="宋体" w:cs="宋体" w:hint="eastAsia"/>
                <w:szCs w:val="21"/>
              </w:rPr>
              <w:t>的</w:t>
            </w:r>
            <w:proofErr w:type="gramEnd"/>
            <w:r w:rsidRPr="0014446B">
              <w:rPr>
                <w:rFonts w:ascii="宋体" w:hAnsi="宋体" w:cs="宋体" w:hint="eastAsia"/>
                <w:szCs w:val="21"/>
              </w:rPr>
              <w:t>名称</w:t>
            </w:r>
          </w:p>
        </w:tc>
        <w:tc>
          <w:tcPr>
            <w:tcW w:w="324" w:type="pct"/>
            <w:vAlign w:val="center"/>
          </w:tcPr>
          <w:p w14:paraId="522F9921"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数量</w:t>
            </w:r>
          </w:p>
        </w:tc>
        <w:tc>
          <w:tcPr>
            <w:tcW w:w="405" w:type="pct"/>
            <w:vAlign w:val="center"/>
          </w:tcPr>
          <w:p w14:paraId="0712719D"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单位</w:t>
            </w:r>
          </w:p>
        </w:tc>
        <w:tc>
          <w:tcPr>
            <w:tcW w:w="404" w:type="pct"/>
            <w:tcBorders>
              <w:right w:val="single" w:sz="4" w:space="0" w:color="auto"/>
            </w:tcBorders>
            <w:vAlign w:val="center"/>
          </w:tcPr>
          <w:p w14:paraId="699D59B7"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所属行业</w:t>
            </w:r>
          </w:p>
        </w:tc>
        <w:tc>
          <w:tcPr>
            <w:tcW w:w="2985" w:type="pct"/>
            <w:tcBorders>
              <w:left w:val="single" w:sz="4" w:space="0" w:color="auto"/>
            </w:tcBorders>
            <w:vAlign w:val="center"/>
          </w:tcPr>
          <w:p w14:paraId="5487BED6"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hint="eastAsia"/>
                <w:szCs w:val="21"/>
              </w:rPr>
              <w:t>技术要求</w:t>
            </w:r>
          </w:p>
        </w:tc>
      </w:tr>
      <w:tr w:rsidR="0014446B" w:rsidRPr="0014446B" w14:paraId="721A9775" w14:textId="77777777">
        <w:trPr>
          <w:trHeight w:val="359"/>
          <w:jc w:val="center"/>
        </w:trPr>
        <w:tc>
          <w:tcPr>
            <w:tcW w:w="316" w:type="pct"/>
            <w:vAlign w:val="center"/>
          </w:tcPr>
          <w:p w14:paraId="7C871A6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p>
        </w:tc>
        <w:tc>
          <w:tcPr>
            <w:tcW w:w="566" w:type="pct"/>
            <w:vAlign w:val="center"/>
          </w:tcPr>
          <w:p w14:paraId="660DD46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筒型摄像机</w:t>
            </w:r>
          </w:p>
        </w:tc>
        <w:tc>
          <w:tcPr>
            <w:tcW w:w="324" w:type="pct"/>
            <w:vAlign w:val="center"/>
          </w:tcPr>
          <w:p w14:paraId="3B99BF7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127</w:t>
            </w:r>
          </w:p>
        </w:tc>
        <w:tc>
          <w:tcPr>
            <w:tcW w:w="405" w:type="pct"/>
            <w:vAlign w:val="center"/>
          </w:tcPr>
          <w:p w14:paraId="1454235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7ADC568E"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71F18E4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1.传感器类型：1/3英寸CMOS；</w:t>
            </w:r>
          </w:p>
          <w:p w14:paraId="5AEB397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▲2.像素：不低于400万；最大分辨率不低于：2560×1440；</w:t>
            </w:r>
          </w:p>
          <w:p w14:paraId="0D07783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3.最低照度：≤0.01lux（彩色模式）；≤0.001lux（黑白模式）；</w:t>
            </w:r>
          </w:p>
          <w:p w14:paraId="729AEF5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4.最</w:t>
            </w:r>
            <w:proofErr w:type="gramStart"/>
            <w:r w:rsidRPr="0014446B">
              <w:rPr>
                <w:rFonts w:ascii="宋体" w:hAnsi="宋体" w:hint="eastAsia"/>
                <w:szCs w:val="21"/>
              </w:rPr>
              <w:t>大补光</w:t>
            </w:r>
            <w:proofErr w:type="gramEnd"/>
            <w:r w:rsidRPr="0014446B">
              <w:rPr>
                <w:rFonts w:ascii="宋体" w:hAnsi="宋体" w:hint="eastAsia"/>
                <w:szCs w:val="21"/>
              </w:rPr>
              <w:t>距离：不小于50m（红外）；</w:t>
            </w:r>
          </w:p>
          <w:p w14:paraId="3CDC493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5.补光灯：1颗（红外灯）；</w:t>
            </w:r>
          </w:p>
          <w:p w14:paraId="69F101B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6.设备可在白天、夜晚模式下自动切换滤；</w:t>
            </w:r>
          </w:p>
          <w:p w14:paraId="5DDBC1A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7.灰度等级不小于11级(RJ45输出)；信噪比不小于62dB；</w:t>
            </w:r>
          </w:p>
          <w:p w14:paraId="52A17E1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8.智能编码：H.264:支持;H.265:支持；</w:t>
            </w:r>
          </w:p>
          <w:p w14:paraId="186ED7F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9.宽动态：支持；</w:t>
            </w:r>
          </w:p>
          <w:p w14:paraId="6F605E5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10.内置MIC：支持；</w:t>
            </w:r>
          </w:p>
          <w:p w14:paraId="5F0F5B1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11.支持数字宽动态，3D降噪，强光抑制，背光补偿，</w:t>
            </w:r>
            <w:r w:rsidRPr="0014446B">
              <w:rPr>
                <w:rFonts w:ascii="宋体" w:hAnsi="宋体" w:hint="eastAsia"/>
                <w:szCs w:val="21"/>
              </w:rPr>
              <w:lastRenderedPageBreak/>
              <w:t>数字水印，适用不同监控环境；</w:t>
            </w:r>
          </w:p>
          <w:p w14:paraId="6B26390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12.支持多种异常检测：动态检测，视频遮挡，网络断开，IP冲突，音频异常侦测，非法访问；</w:t>
            </w:r>
          </w:p>
          <w:p w14:paraId="346699C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13.音频异常侦测设置:在IE浏览器下,具有输入异常、环境噪声过滤、声强突变事件提醒功能；</w:t>
            </w:r>
          </w:p>
          <w:p w14:paraId="5F2773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14.接入标准：ONVIF（Profile S &amp; Profile T）；CGI；GB/T28181-2022；</w:t>
            </w:r>
          </w:p>
          <w:p w14:paraId="0778F6D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15.预览最大用户数：不小于6个（总带宽:24 M）；</w:t>
            </w:r>
          </w:p>
          <w:p w14:paraId="46A3140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16.供电方式：DC12V/PoE；</w:t>
            </w:r>
          </w:p>
          <w:p w14:paraId="79448D5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17.防护等级：IP67；</w:t>
            </w:r>
          </w:p>
          <w:p w14:paraId="55EFF86F" w14:textId="77777777" w:rsidR="00D10DFF" w:rsidRPr="0014446B" w:rsidRDefault="00683579">
            <w:pPr>
              <w:spacing w:line="380" w:lineRule="exact"/>
            </w:pPr>
            <w:r w:rsidRPr="0014446B">
              <w:rPr>
                <w:rFonts w:ascii="宋体" w:hAnsi="宋体" w:hint="eastAsia"/>
                <w:szCs w:val="21"/>
              </w:rPr>
              <w:t>18.包含摄像头安装所需的支架。</w:t>
            </w:r>
          </w:p>
        </w:tc>
      </w:tr>
      <w:tr w:rsidR="0014446B" w:rsidRPr="0014446B" w14:paraId="40767B00" w14:textId="77777777">
        <w:trPr>
          <w:trHeight w:val="359"/>
          <w:jc w:val="center"/>
        </w:trPr>
        <w:tc>
          <w:tcPr>
            <w:tcW w:w="316" w:type="pct"/>
            <w:vAlign w:val="center"/>
          </w:tcPr>
          <w:p w14:paraId="01315B3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2</w:t>
            </w:r>
          </w:p>
        </w:tc>
        <w:tc>
          <w:tcPr>
            <w:tcW w:w="566" w:type="pct"/>
            <w:vAlign w:val="center"/>
          </w:tcPr>
          <w:p w14:paraId="5D86173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云台监控球机</w:t>
            </w:r>
          </w:p>
        </w:tc>
        <w:tc>
          <w:tcPr>
            <w:tcW w:w="324" w:type="pct"/>
            <w:vAlign w:val="center"/>
          </w:tcPr>
          <w:p w14:paraId="7C34791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w:t>
            </w:r>
          </w:p>
        </w:tc>
        <w:tc>
          <w:tcPr>
            <w:tcW w:w="405" w:type="pct"/>
            <w:vAlign w:val="center"/>
          </w:tcPr>
          <w:p w14:paraId="04160E7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5D35E48A"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778D5EE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1.传感器类型：1/2.8英寸CMOS；</w:t>
            </w:r>
          </w:p>
          <w:p w14:paraId="057E4C1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▲2.像素：不低于400万；最大分辨率不低于：2560×1440；</w:t>
            </w:r>
          </w:p>
          <w:p w14:paraId="5939BA30" w14:textId="77777777" w:rsidR="00D10DFF" w:rsidRPr="0014446B" w:rsidRDefault="00683579">
            <w:pPr>
              <w:spacing w:line="380" w:lineRule="exact"/>
              <w:rPr>
                <w:szCs w:val="21"/>
              </w:rPr>
            </w:pPr>
            <w:r w:rsidRPr="0014446B">
              <w:rPr>
                <w:rFonts w:ascii="宋体" w:hAnsi="宋体" w:hint="eastAsia"/>
                <w:szCs w:val="21"/>
              </w:rPr>
              <w:t>3.最低照度：彩色：≤0.005lux@F1.6黑白：≤0.0005lux@F1.60Lux（红外灯开启）；</w:t>
            </w:r>
          </w:p>
          <w:p w14:paraId="16A8A73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4.最</w:t>
            </w:r>
            <w:proofErr w:type="gramStart"/>
            <w:r w:rsidRPr="0014446B">
              <w:rPr>
                <w:rFonts w:ascii="宋体" w:hAnsi="宋体" w:hint="eastAsia"/>
                <w:szCs w:val="21"/>
              </w:rPr>
              <w:t>大补光</w:t>
            </w:r>
            <w:proofErr w:type="gramEnd"/>
            <w:r w:rsidRPr="0014446B">
              <w:rPr>
                <w:rFonts w:ascii="宋体" w:hAnsi="宋体" w:hint="eastAsia"/>
                <w:szCs w:val="21"/>
              </w:rPr>
              <w:t>距离：不小于150m（红外）；</w:t>
            </w:r>
          </w:p>
          <w:p w14:paraId="5F24CD4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5.镜头焦距：至少涵盖4.8mm~154mm；镜头光圈至少涵盖：F1.6~F4.0；</w:t>
            </w:r>
          </w:p>
          <w:p w14:paraId="21E3781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6.光学变倍：不小于32倍；数字变倍：不小于16倍；</w:t>
            </w:r>
          </w:p>
          <w:p w14:paraId="2E8270F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7.定时任务：预置点;</w:t>
            </w:r>
            <w:proofErr w:type="gramStart"/>
            <w:r w:rsidRPr="0014446B">
              <w:rPr>
                <w:rFonts w:ascii="宋体" w:hAnsi="宋体" w:hint="eastAsia"/>
                <w:szCs w:val="21"/>
              </w:rPr>
              <w:t>巡迹</w:t>
            </w:r>
            <w:proofErr w:type="gramEnd"/>
            <w:r w:rsidRPr="0014446B">
              <w:rPr>
                <w:rFonts w:ascii="宋体" w:hAnsi="宋体" w:hint="eastAsia"/>
                <w:szCs w:val="21"/>
              </w:rPr>
              <w:t>;巡航;线扫；</w:t>
            </w:r>
          </w:p>
          <w:p w14:paraId="5D342AB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8.支持不小于300个预置位，不小于8条巡航路径，不小于</w:t>
            </w:r>
            <w:proofErr w:type="gramStart"/>
            <w:r w:rsidRPr="0014446B">
              <w:rPr>
                <w:rFonts w:ascii="宋体" w:hAnsi="宋体" w:hint="eastAsia"/>
                <w:szCs w:val="21"/>
              </w:rPr>
              <w:t>5条巡迹路径</w:t>
            </w:r>
            <w:proofErr w:type="gramEnd"/>
            <w:r w:rsidRPr="0014446B">
              <w:rPr>
                <w:rFonts w:ascii="宋体" w:hAnsi="宋体" w:hint="eastAsia"/>
                <w:szCs w:val="21"/>
              </w:rPr>
              <w:t>；</w:t>
            </w:r>
          </w:p>
          <w:p w14:paraId="3558764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9.可视域功能：支持；</w:t>
            </w:r>
          </w:p>
          <w:p w14:paraId="1DBEE8B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10.周界防范：至少支持绊线入侵；支持区域入侵；支持穿越围栏；支持徘徊检测；支持物品遗留；支持物品搬移；支持快速移动；支持停车检测；支持人员聚集；支持人车分类报警；支持联动跟踪；</w:t>
            </w:r>
          </w:p>
          <w:p w14:paraId="3FF2D40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11.人脸检测：至少支持人脸检测；支持人脸轨迹框；支持人脸增强；支持人脸属性提取，支持6种属性8种表情；支持人脸</w:t>
            </w:r>
            <w:proofErr w:type="gramStart"/>
            <w:r w:rsidRPr="0014446B">
              <w:rPr>
                <w:rFonts w:ascii="宋体" w:hAnsi="宋体" w:hint="eastAsia"/>
                <w:szCs w:val="21"/>
              </w:rPr>
              <w:t>抠图区域</w:t>
            </w:r>
            <w:proofErr w:type="gramEnd"/>
            <w:r w:rsidRPr="0014446B">
              <w:rPr>
                <w:rFonts w:ascii="宋体" w:hAnsi="宋体" w:hint="eastAsia"/>
                <w:szCs w:val="21"/>
              </w:rPr>
              <w:t>可设：人脸，单寸照；支持实时抓拍，优选抓拍，质量优先三种抓拍策略；</w:t>
            </w:r>
          </w:p>
          <w:p w14:paraId="61BBF93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12.防抖功能：至少具备电子防抖；透雾功能：电子透雾功能；</w:t>
            </w:r>
          </w:p>
          <w:p w14:paraId="0353839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13.网络接口：1个（RJ-45</w:t>
            </w:r>
            <w:proofErr w:type="gramStart"/>
            <w:r w:rsidRPr="0014446B">
              <w:rPr>
                <w:rFonts w:ascii="宋体" w:hAnsi="宋体" w:hint="eastAsia"/>
                <w:szCs w:val="21"/>
              </w:rPr>
              <w:t>母头网口</w:t>
            </w:r>
            <w:proofErr w:type="gramEnd"/>
            <w:r w:rsidRPr="0014446B">
              <w:rPr>
                <w:rFonts w:ascii="宋体" w:hAnsi="宋体" w:hint="eastAsia"/>
                <w:szCs w:val="21"/>
              </w:rPr>
              <w:t>，支持10M/100M</w:t>
            </w:r>
            <w:r w:rsidRPr="0014446B">
              <w:rPr>
                <w:rFonts w:ascii="宋体" w:hAnsi="宋体" w:hint="eastAsia"/>
                <w:szCs w:val="21"/>
              </w:rPr>
              <w:lastRenderedPageBreak/>
              <w:t>网络数据）；</w:t>
            </w:r>
          </w:p>
          <w:p w14:paraId="35EB6FC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14.音频输入：1路；音频输出：1路；</w:t>
            </w:r>
          </w:p>
          <w:p w14:paraId="242BE2D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15.报警输入：2路，开关量输入（0~5V DC）；报警输出：1路；</w:t>
            </w:r>
          </w:p>
          <w:p w14:paraId="42A914E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16.供电方式：DC24V/2.5A±25%；</w:t>
            </w:r>
          </w:p>
          <w:p w14:paraId="6B94163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17.防护等级：IP66;TVS 6000V防雷、防浪涌和</w:t>
            </w:r>
            <w:proofErr w:type="gramStart"/>
            <w:r w:rsidRPr="0014446B">
              <w:rPr>
                <w:rFonts w:ascii="宋体" w:hAnsi="宋体" w:hint="eastAsia"/>
                <w:szCs w:val="21"/>
              </w:rPr>
              <w:t>防突波保护</w:t>
            </w:r>
            <w:proofErr w:type="gramEnd"/>
            <w:r w:rsidRPr="0014446B">
              <w:rPr>
                <w:rFonts w:ascii="宋体" w:hAnsi="宋体" w:hint="eastAsia"/>
                <w:szCs w:val="21"/>
              </w:rPr>
              <w:t>；</w:t>
            </w:r>
          </w:p>
          <w:p w14:paraId="2B24570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18.接口类型：RJ45接口；</w:t>
            </w:r>
          </w:p>
          <w:p w14:paraId="2C2C744D" w14:textId="77777777" w:rsidR="00D10DFF" w:rsidRPr="0014446B" w:rsidRDefault="00683579">
            <w:pPr>
              <w:pStyle w:val="af5"/>
              <w:ind w:firstLineChars="0" w:firstLine="0"/>
            </w:pPr>
            <w:r w:rsidRPr="0014446B">
              <w:rPr>
                <w:rFonts w:hint="eastAsia"/>
              </w:rPr>
              <w:t xml:space="preserve">19. </w:t>
            </w:r>
            <w:r w:rsidRPr="0014446B">
              <w:rPr>
                <w:rFonts w:hint="eastAsia"/>
              </w:rPr>
              <w:t>包含摄像头安装所需的支架。</w:t>
            </w:r>
          </w:p>
        </w:tc>
      </w:tr>
      <w:tr w:rsidR="0014446B" w:rsidRPr="0014446B" w14:paraId="43B1F8E9" w14:textId="77777777">
        <w:trPr>
          <w:trHeight w:val="359"/>
          <w:jc w:val="center"/>
        </w:trPr>
        <w:tc>
          <w:tcPr>
            <w:tcW w:w="316" w:type="pct"/>
            <w:vAlign w:val="center"/>
          </w:tcPr>
          <w:p w14:paraId="1C597E5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3</w:t>
            </w:r>
          </w:p>
        </w:tc>
        <w:tc>
          <w:tcPr>
            <w:tcW w:w="566" w:type="pct"/>
            <w:vAlign w:val="center"/>
          </w:tcPr>
          <w:p w14:paraId="305103E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变焦枪型网络摄像机（短焦）</w:t>
            </w:r>
          </w:p>
        </w:tc>
        <w:tc>
          <w:tcPr>
            <w:tcW w:w="324" w:type="pct"/>
            <w:vAlign w:val="center"/>
          </w:tcPr>
          <w:p w14:paraId="2F0ECFF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3</w:t>
            </w:r>
          </w:p>
        </w:tc>
        <w:tc>
          <w:tcPr>
            <w:tcW w:w="405" w:type="pct"/>
            <w:vAlign w:val="center"/>
          </w:tcPr>
          <w:p w14:paraId="664E036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59E5BF91"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5DF2F12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1.传感器类型：1/1.8英寸CMOS；</w:t>
            </w:r>
          </w:p>
          <w:p w14:paraId="4C19FF9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▲2.像素：不小于400万；最大分辨率不小于：2688×1520；</w:t>
            </w:r>
          </w:p>
          <w:p w14:paraId="1C702ED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3.最低照度：≤0.001lux（彩色模式）；≤0.0001lux（黑白模式）；</w:t>
            </w:r>
          </w:p>
          <w:p w14:paraId="16C08FF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4.最</w:t>
            </w:r>
            <w:proofErr w:type="gramStart"/>
            <w:r w:rsidRPr="0014446B">
              <w:rPr>
                <w:rFonts w:ascii="宋体" w:hAnsi="宋体" w:hint="eastAsia"/>
                <w:szCs w:val="21"/>
              </w:rPr>
              <w:t>大补光</w:t>
            </w:r>
            <w:proofErr w:type="gramEnd"/>
            <w:r w:rsidRPr="0014446B">
              <w:rPr>
                <w:rFonts w:ascii="宋体" w:hAnsi="宋体" w:hint="eastAsia"/>
                <w:szCs w:val="21"/>
              </w:rPr>
              <w:t>距离：不小于120m（红外）；</w:t>
            </w:r>
          </w:p>
          <w:p w14:paraId="745EFB1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5.补光灯：4颗（红外灯）；</w:t>
            </w:r>
          </w:p>
          <w:p w14:paraId="7AD3D32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6.镜头类型：电动变焦；</w:t>
            </w:r>
          </w:p>
          <w:p w14:paraId="2B58A71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7.镜头焦距：至少涵盖2.7mm～12mm；镜头光圈：至少涵盖F1.3；</w:t>
            </w:r>
          </w:p>
          <w:p w14:paraId="030EACB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8.高空抛物：抛物检测；烟雾检测；树叶检测；</w:t>
            </w:r>
          </w:p>
          <w:p w14:paraId="6504CB62"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9.支持同时进行抛物检测与树叶检测；支持同时开启抛物检测与烟雾检测；</w:t>
            </w:r>
            <w:r w:rsidRPr="0014446B">
              <w:rPr>
                <w:rFonts w:ascii="宋体" w:hAnsi="宋体"/>
                <w:szCs w:val="21"/>
              </w:rPr>
              <w:t xml:space="preserve"> </w:t>
            </w:r>
          </w:p>
          <w:p w14:paraId="03FB65D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10.智能编码：H.264:支持；H.265:支持；</w:t>
            </w:r>
          </w:p>
          <w:p w14:paraId="5E7DCD0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11.AI编码：H.264:支持（压缩率≥25%）；H.265:支持（压缩率≥25%）；</w:t>
            </w:r>
          </w:p>
          <w:p w14:paraId="1B2F780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12.宽动态：不小于120dB；走廊模式：90°/270°；</w:t>
            </w:r>
          </w:p>
          <w:p w14:paraId="071CB9B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13.报警事件：无SD卡；SD</w:t>
            </w:r>
            <w:proofErr w:type="gramStart"/>
            <w:r w:rsidRPr="0014446B">
              <w:rPr>
                <w:rFonts w:ascii="宋体" w:hAnsi="宋体" w:hint="eastAsia"/>
                <w:szCs w:val="21"/>
              </w:rPr>
              <w:t>卡空间</w:t>
            </w:r>
            <w:proofErr w:type="gramEnd"/>
            <w:r w:rsidRPr="0014446B">
              <w:rPr>
                <w:rFonts w:ascii="宋体" w:hAnsi="宋体" w:hint="eastAsia"/>
                <w:szCs w:val="21"/>
              </w:rPr>
              <w:t>不足；SD卡出错；SD卡寿命不足；网络断开；IP冲突；非法访问；动态检测；视频遮挡；虚焦侦测；音频异常侦测；声强突变；电压检测；场景变更；外部报警；安全异常；抛物检测；树叶检测；烟雾检测；</w:t>
            </w:r>
          </w:p>
          <w:p w14:paraId="740DE0D8"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14.可在监视画面中手动标定当前楼层信息（支持楼层、户室等信息），当设备检测到高空抛物时，可显示具体楼层、户室信息；</w:t>
            </w:r>
          </w:p>
          <w:p w14:paraId="5377BB3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15.接入标准：ONVIF（Profile S &amp; Profile G &amp; Profile </w:t>
            </w:r>
            <w:r w:rsidRPr="0014446B">
              <w:rPr>
                <w:rFonts w:ascii="宋体" w:hAnsi="宋体" w:hint="eastAsia"/>
                <w:szCs w:val="21"/>
              </w:rPr>
              <w:lastRenderedPageBreak/>
              <w:t>T）；CGI；GB/T28181（双国标）；预览最大用户数：不小于20个（总带宽：64M）；</w:t>
            </w:r>
          </w:p>
          <w:p w14:paraId="3356642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16.最大Micro SD卡：不小于256GB；</w:t>
            </w:r>
          </w:p>
          <w:p w14:paraId="144E16D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17.除雾功能：支持；</w:t>
            </w:r>
          </w:p>
          <w:p w14:paraId="12CE5587"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18.当设备监控画面中出现烟雾,设备可检测并发出报警提示信息,报警触发后,可联动抓拍图片及录像,可设置录像时长,可设置最短持续时间、重复报警时间、</w:t>
            </w:r>
            <w:proofErr w:type="gramStart"/>
            <w:r w:rsidRPr="0014446B">
              <w:rPr>
                <w:rFonts w:ascii="宋体" w:hAnsi="宋体" w:hint="eastAsia"/>
                <w:szCs w:val="21"/>
              </w:rPr>
              <w:t>检测帧间重叠</w:t>
            </w:r>
            <w:proofErr w:type="gramEnd"/>
            <w:r w:rsidRPr="0014446B">
              <w:rPr>
                <w:rFonts w:ascii="宋体" w:hAnsi="宋体" w:hint="eastAsia"/>
                <w:szCs w:val="21"/>
              </w:rPr>
              <w:t xml:space="preserve">百分比、相同位置报警过滤、烟雾检测区域； </w:t>
            </w:r>
          </w:p>
          <w:p w14:paraId="10B3CA5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19. RS-485接口：1个（波特率范围：至少涵盖1200bps～115200bps）；</w:t>
            </w:r>
          </w:p>
          <w:p w14:paraId="5C669BE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20.音频输入：1路（RCA头）；音频输出：1路（RCA头）；</w:t>
            </w:r>
          </w:p>
          <w:p w14:paraId="677822D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21.报警输入：3路（湿节点，支持直流3～5V电位，5mA电流）；</w:t>
            </w:r>
          </w:p>
          <w:p w14:paraId="06DD933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22.报警输出：2路（湿节点，支持直流最大12V电位，0.3A电流）；</w:t>
            </w:r>
          </w:p>
          <w:p w14:paraId="7D6530D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23.模拟输出接口：1路（CVBS输出 BNC接口）；</w:t>
            </w:r>
          </w:p>
          <w:p w14:paraId="2E0EB69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☆24.攀爬检测功能:当设备监控画面中出现人员在墙面上进行攀爬,可检测并发出报警提示信息,报警触发后可联动抓拍图片及录像,可设置录像时长(10s-300s),可设置攀爬方向</w:t>
            </w:r>
          </w:p>
          <w:p w14:paraId="057F91A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25.供电方式：DC12V/PoE；</w:t>
            </w:r>
          </w:p>
          <w:p w14:paraId="0A03827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26.防护等级：IP67</w:t>
            </w:r>
            <w:r w:rsidRPr="0014446B">
              <w:rPr>
                <w:rFonts w:ascii="宋体" w:hAnsi="宋体"/>
                <w:szCs w:val="21"/>
              </w:rPr>
              <w:t xml:space="preserve"> </w:t>
            </w:r>
          </w:p>
        </w:tc>
      </w:tr>
      <w:tr w:rsidR="0014446B" w:rsidRPr="0014446B" w14:paraId="2ACF64BB" w14:textId="77777777">
        <w:trPr>
          <w:trHeight w:val="359"/>
          <w:jc w:val="center"/>
        </w:trPr>
        <w:tc>
          <w:tcPr>
            <w:tcW w:w="316" w:type="pct"/>
            <w:vAlign w:val="center"/>
          </w:tcPr>
          <w:p w14:paraId="1DA6D40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4</w:t>
            </w:r>
          </w:p>
        </w:tc>
        <w:tc>
          <w:tcPr>
            <w:tcW w:w="566" w:type="pct"/>
            <w:vAlign w:val="center"/>
          </w:tcPr>
          <w:p w14:paraId="2420815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变焦枪型网络摄像机（长焦）</w:t>
            </w:r>
          </w:p>
        </w:tc>
        <w:tc>
          <w:tcPr>
            <w:tcW w:w="324" w:type="pct"/>
            <w:vAlign w:val="center"/>
          </w:tcPr>
          <w:p w14:paraId="0E0E789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3</w:t>
            </w:r>
          </w:p>
        </w:tc>
        <w:tc>
          <w:tcPr>
            <w:tcW w:w="405" w:type="pct"/>
            <w:vAlign w:val="center"/>
          </w:tcPr>
          <w:p w14:paraId="5C35031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78C5233C"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3DE59B6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1.传感器类型：1/1.8英寸CMOS；</w:t>
            </w:r>
          </w:p>
          <w:p w14:paraId="2C867EF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▲2.像素：不小于400万；最大分辨率不小于：2688×1520；</w:t>
            </w:r>
          </w:p>
          <w:p w14:paraId="3EC213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3.最低照度：≤0.001lux（彩色模式）；≤ 0.0001lux（黑白模式）；</w:t>
            </w:r>
          </w:p>
          <w:p w14:paraId="3665092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4.最</w:t>
            </w:r>
            <w:proofErr w:type="gramStart"/>
            <w:r w:rsidRPr="0014446B">
              <w:rPr>
                <w:rFonts w:ascii="宋体" w:hAnsi="宋体" w:hint="eastAsia"/>
                <w:szCs w:val="21"/>
              </w:rPr>
              <w:t>大补光</w:t>
            </w:r>
            <w:proofErr w:type="gramEnd"/>
            <w:r w:rsidRPr="0014446B">
              <w:rPr>
                <w:rFonts w:ascii="宋体" w:hAnsi="宋体" w:hint="eastAsia"/>
                <w:szCs w:val="21"/>
              </w:rPr>
              <w:t>距离：不小于120m（红外）；</w:t>
            </w:r>
          </w:p>
          <w:p w14:paraId="5D1CABB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5.补光灯：4颗（红外灯）；</w:t>
            </w:r>
          </w:p>
          <w:p w14:paraId="2FF3FB5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6.镜头类型：电动变焦；</w:t>
            </w:r>
          </w:p>
          <w:p w14:paraId="3DFF435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7.镜头焦距：至少涵盖2.7mm～12mm；镜头光圈：F1.3；</w:t>
            </w:r>
          </w:p>
          <w:p w14:paraId="04C6C2D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8.高空抛物：抛物检测；烟雾检测；树叶检测；</w:t>
            </w:r>
          </w:p>
          <w:p w14:paraId="582E477D"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9.支持同时进行抛物检测与树叶检测；支持同时开启</w:t>
            </w:r>
            <w:r w:rsidRPr="0014446B">
              <w:rPr>
                <w:rFonts w:ascii="宋体" w:hAnsi="宋体" w:hint="eastAsia"/>
                <w:szCs w:val="21"/>
              </w:rPr>
              <w:lastRenderedPageBreak/>
              <w:t>抛物检测与烟雾检测；</w:t>
            </w:r>
          </w:p>
          <w:p w14:paraId="027970E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10.智能编码：H.264:支持；H.265:支持；</w:t>
            </w:r>
          </w:p>
          <w:p w14:paraId="07EC6C3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11.AI编码：H.264:支持（压缩率≥25%）；H.265:支持（压缩率≥25%）；</w:t>
            </w:r>
          </w:p>
          <w:p w14:paraId="140032DB" w14:textId="77777777" w:rsidR="00D10DFF" w:rsidRPr="0014446B" w:rsidRDefault="00683579">
            <w:pPr>
              <w:spacing w:line="380" w:lineRule="exact"/>
              <w:rPr>
                <w:szCs w:val="21"/>
              </w:rPr>
            </w:pPr>
            <w:r w:rsidRPr="0014446B">
              <w:rPr>
                <w:rFonts w:ascii="宋体" w:hAnsi="宋体" w:hint="eastAsia"/>
                <w:szCs w:val="21"/>
              </w:rPr>
              <w:t>12.宽动态：不小于120dB；走廊模式：90°/270°；</w:t>
            </w:r>
          </w:p>
          <w:p w14:paraId="66ABC0D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13.报警事件：无SD卡；SD</w:t>
            </w:r>
            <w:proofErr w:type="gramStart"/>
            <w:r w:rsidRPr="0014446B">
              <w:rPr>
                <w:rFonts w:ascii="宋体" w:hAnsi="宋体" w:hint="eastAsia"/>
                <w:szCs w:val="21"/>
              </w:rPr>
              <w:t>卡空间</w:t>
            </w:r>
            <w:proofErr w:type="gramEnd"/>
            <w:r w:rsidRPr="0014446B">
              <w:rPr>
                <w:rFonts w:ascii="宋体" w:hAnsi="宋体" w:hint="eastAsia"/>
                <w:szCs w:val="21"/>
              </w:rPr>
              <w:t>不足；SD卡出错；SD卡寿命不足；网络断开；IP冲突；非法访问；动态检测；视频遮挡；虚焦侦测；音频异常侦测；声强突变；电压检测；场景变更；外部报警；安全异常；抛物检测；树叶检测；烟雾检测；</w:t>
            </w:r>
          </w:p>
          <w:p w14:paraId="6612832F"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 xml:space="preserve">14.可在监视画面中手动标定当前楼层信息（支持楼层、户室等信息），当设备检测到高空抛物时，可显示具体楼层、户室信息； </w:t>
            </w:r>
          </w:p>
          <w:p w14:paraId="6F3FA0B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15.接入标准：ONVIF（Profile S &amp; Profile G &amp; Profile T）；CGI；GB/T28181（双国标）；预览最大用户数：20个（总带宽：64M）；</w:t>
            </w:r>
          </w:p>
          <w:p w14:paraId="7704F22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16.最大Micro SD卡：256GB；</w:t>
            </w:r>
          </w:p>
          <w:p w14:paraId="13CBB1F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17.除雾功能：支持；</w:t>
            </w:r>
          </w:p>
          <w:p w14:paraId="08782AAE"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18.当设备监控画面中出现烟雾,设备可检测并发出报警提示信息,报警触发后,可联动抓拍图片及录像,可设置录像时长,可设置最短持续时间、重复报警时间、</w:t>
            </w:r>
            <w:proofErr w:type="gramStart"/>
            <w:r w:rsidRPr="0014446B">
              <w:rPr>
                <w:rFonts w:ascii="宋体" w:hAnsi="宋体" w:hint="eastAsia"/>
                <w:szCs w:val="21"/>
              </w:rPr>
              <w:t>检测帧间重叠</w:t>
            </w:r>
            <w:proofErr w:type="gramEnd"/>
            <w:r w:rsidRPr="0014446B">
              <w:rPr>
                <w:rFonts w:ascii="宋体" w:hAnsi="宋体" w:hint="eastAsia"/>
                <w:szCs w:val="21"/>
              </w:rPr>
              <w:t>百分比、相同位置报警过滤、烟雾检测区域；</w:t>
            </w:r>
          </w:p>
          <w:p w14:paraId="0509FAA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19.RS-485接口：1个（波特率范围：1200bps～115200bps）；</w:t>
            </w:r>
          </w:p>
          <w:p w14:paraId="6AE291C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20.音频输入：1路（RCA头）；音频输出：1路（RCA头）；</w:t>
            </w:r>
          </w:p>
          <w:p w14:paraId="10FFF58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21.报警输入：3路（湿节点，支持直流3～5V电位，5mA电流）；</w:t>
            </w:r>
          </w:p>
          <w:p w14:paraId="467A514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22.报警输出：2路（湿节点，支持直流最大12V电位，0.3A电流）；</w:t>
            </w:r>
          </w:p>
          <w:p w14:paraId="5D8CA41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23.模拟输出接口：1路（CVBS输出 BNC接口）；</w:t>
            </w:r>
          </w:p>
          <w:p w14:paraId="7781343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☆24.攀爬检测功能:当设备监控画面中出现人员在墙面上进行攀爬,可检测并发出报警提示信息,报警触发后可联动抓拍图片及录像,可设置录像时长</w:t>
            </w:r>
            <w:r w:rsidRPr="0014446B">
              <w:rPr>
                <w:rFonts w:ascii="宋体" w:hAnsi="宋体" w:hint="eastAsia"/>
                <w:szCs w:val="21"/>
              </w:rPr>
              <w:lastRenderedPageBreak/>
              <w:t>(10s-300s),可设置攀爬方向；</w:t>
            </w:r>
          </w:p>
          <w:p w14:paraId="32BD24F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25.供电方式：DC12V/PoE；</w:t>
            </w:r>
          </w:p>
          <w:p w14:paraId="1D3F91F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26.防护等级：IP67；</w:t>
            </w:r>
          </w:p>
        </w:tc>
      </w:tr>
      <w:tr w:rsidR="0014446B" w:rsidRPr="0014446B" w14:paraId="30A1A798" w14:textId="77777777">
        <w:trPr>
          <w:trHeight w:val="359"/>
          <w:jc w:val="center"/>
        </w:trPr>
        <w:tc>
          <w:tcPr>
            <w:tcW w:w="316" w:type="pct"/>
            <w:vAlign w:val="center"/>
          </w:tcPr>
          <w:p w14:paraId="7158360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5</w:t>
            </w:r>
          </w:p>
        </w:tc>
        <w:tc>
          <w:tcPr>
            <w:tcW w:w="566" w:type="pct"/>
            <w:vAlign w:val="center"/>
          </w:tcPr>
          <w:p w14:paraId="601D40B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网络硬盘录像机</w:t>
            </w:r>
          </w:p>
        </w:tc>
        <w:tc>
          <w:tcPr>
            <w:tcW w:w="324" w:type="pct"/>
            <w:vAlign w:val="center"/>
          </w:tcPr>
          <w:p w14:paraId="5D48CA0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405" w:type="pct"/>
            <w:vAlign w:val="center"/>
          </w:tcPr>
          <w:p w14:paraId="4C7C548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58C47A6A"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04992282"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1.支持嵌入式Linux系统，工业级嵌入式微控制器；</w:t>
            </w:r>
          </w:p>
          <w:p w14:paraId="01CD7B38"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2.支持WEB、本地GUI界面操作；</w:t>
            </w:r>
          </w:p>
          <w:p w14:paraId="42FCCA57"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▲3.硬盘接口：5个SATA，单盘最大16T；接入路数：32路；</w:t>
            </w:r>
          </w:p>
          <w:p w14:paraId="76EB51E2"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4.支持Smart H.265;H.265;Smart H.264;H.264/MJPEG码流；</w:t>
            </w:r>
          </w:p>
          <w:p w14:paraId="3CB1399F" w14:textId="77777777" w:rsidR="00D10DFF" w:rsidRPr="0014446B" w:rsidRDefault="00683579">
            <w:pPr>
              <w:spacing w:line="380" w:lineRule="exact"/>
              <w:jc w:val="lef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5.可同时正放或倒放32路H.265 编码的视频图像；支持1 路25fps、32MP分辨率、H.265 编码的拼接摄像机视频实时预览功能；</w:t>
            </w:r>
            <w:r w:rsidRPr="0014446B">
              <w:rPr>
                <w:rFonts w:ascii="宋体" w:hAnsi="宋体"/>
                <w:szCs w:val="21"/>
              </w:rPr>
              <w:t xml:space="preserve"> </w:t>
            </w:r>
          </w:p>
          <w:p w14:paraId="75FC5F9A"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6.报警输入：16路；报警输出：4路；</w:t>
            </w:r>
          </w:p>
          <w:p w14:paraId="6DEC84CA"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7.画面分割：主屏：1/4/8/9/16/25/36；辅屏: 1/4/8/9/16；</w:t>
            </w:r>
          </w:p>
          <w:p w14:paraId="25AF1E50"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8.HDMI接口：1个；VGA接口：1个；</w:t>
            </w:r>
          </w:p>
          <w:p w14:paraId="4A2AB050"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9.网络接口：2个 (10/100/1000 Mbps以太网口, RJ-45)；</w:t>
            </w:r>
          </w:p>
          <w:p w14:paraId="62BAD151"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10.支持VGA、HDMI异源输出，HDMI视频输出分辨率最高达4K；</w:t>
            </w:r>
          </w:p>
          <w:p w14:paraId="33FCEB9D"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11.支持1路后智能人脸检测比对； 最大10个人脸库，共20000张人脸图片；2路后智能周界检测；4路后智能SMD；</w:t>
            </w:r>
          </w:p>
          <w:p w14:paraId="08E7C20D"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12.支持前智能：人脸检测比对、周界防范、通用行为分析、立体行为分析、人群分布、人数统计、热度图、SMD功能；</w:t>
            </w:r>
          </w:p>
          <w:p w14:paraId="3E0C224C" w14:textId="77777777" w:rsidR="00D10DFF" w:rsidRPr="0014446B" w:rsidRDefault="00683579">
            <w:pPr>
              <w:spacing w:line="380" w:lineRule="exact"/>
              <w:jc w:val="lef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13.设备支持单独对算法模型文件进行升级；</w:t>
            </w:r>
          </w:p>
          <w:p w14:paraId="728C9293"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14.可接驳支持ONVIF、RTSP协议的第三方摄像机；</w:t>
            </w:r>
          </w:p>
          <w:p w14:paraId="15E010DC"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15.支持IPv4、IPv6、HTTP、NTP、DNS、ONVIF网络协议；</w:t>
            </w:r>
          </w:p>
          <w:p w14:paraId="4FF37A59"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16. 支持16M/12M/8M/6M/5M/4M/3M/1080P/960P/720PIPC分辨率接入；</w:t>
            </w:r>
          </w:p>
          <w:p w14:paraId="4AA98B89"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17.支持语音对讲，客户端通过NVR与网络摄像机进行语音对讲；</w:t>
            </w:r>
          </w:p>
          <w:p w14:paraId="655AF37D"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lastRenderedPageBreak/>
              <w:t>18.支持按时间、按事件等多种方式进行录像的检索、回放、备份，支持</w:t>
            </w:r>
            <w:proofErr w:type="gramStart"/>
            <w:r w:rsidRPr="0014446B">
              <w:rPr>
                <w:rFonts w:ascii="宋体" w:hAnsi="宋体" w:hint="eastAsia"/>
                <w:szCs w:val="21"/>
              </w:rPr>
              <w:t>图片本地</w:t>
            </w:r>
            <w:proofErr w:type="gramEnd"/>
            <w:r w:rsidRPr="0014446B">
              <w:rPr>
                <w:rFonts w:ascii="宋体" w:hAnsi="宋体" w:hint="eastAsia"/>
                <w:szCs w:val="21"/>
              </w:rPr>
              <w:t>回放与查询；</w:t>
            </w:r>
          </w:p>
          <w:p w14:paraId="6D3BF1C0"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19.支持标签自定义功能，设备支持对指定时间的录像进行标签并归档；</w:t>
            </w:r>
          </w:p>
          <w:p w14:paraId="2FB64FCF" w14:textId="77777777" w:rsidR="00D10DFF" w:rsidRPr="0014446B" w:rsidRDefault="00683579">
            <w:pPr>
              <w:spacing w:line="380" w:lineRule="exact"/>
              <w:jc w:val="lef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20.设备支持应急维护功能，在设备假死、</w:t>
            </w:r>
            <w:proofErr w:type="gramStart"/>
            <w:r w:rsidRPr="0014446B">
              <w:rPr>
                <w:rFonts w:ascii="宋体" w:hAnsi="宋体" w:hint="eastAsia"/>
                <w:szCs w:val="21"/>
              </w:rPr>
              <w:t>宕机状态</w:t>
            </w:r>
            <w:proofErr w:type="gramEnd"/>
            <w:r w:rsidRPr="0014446B">
              <w:rPr>
                <w:rFonts w:ascii="宋体" w:hAnsi="宋体" w:hint="eastAsia"/>
                <w:szCs w:val="21"/>
              </w:rPr>
              <w:t>下，可通过故障诊断修复工具远程重启设备、恢复出厂设置和升级程序；</w:t>
            </w:r>
            <w:r w:rsidRPr="0014446B">
              <w:rPr>
                <w:rFonts w:ascii="宋体" w:hAnsi="宋体"/>
                <w:szCs w:val="21"/>
              </w:rPr>
              <w:t xml:space="preserve"> </w:t>
            </w:r>
          </w:p>
          <w:p w14:paraId="002071D3"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21.支持本机硬盘、网络等存储方式，支持硬盘、外接USB存储设备备份方式；</w:t>
            </w:r>
          </w:p>
          <w:p w14:paraId="77BB52E9"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22.支持设备操作日志、报警日志、系统日志的记录与查询功能；</w:t>
            </w:r>
          </w:p>
          <w:p w14:paraId="6868BBBD"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23.支持</w:t>
            </w:r>
            <w:proofErr w:type="gramStart"/>
            <w:r w:rsidRPr="0014446B">
              <w:rPr>
                <w:rFonts w:ascii="宋体" w:hAnsi="宋体" w:hint="eastAsia"/>
                <w:szCs w:val="21"/>
              </w:rPr>
              <w:t>断网续传</w:t>
            </w:r>
            <w:proofErr w:type="gramEnd"/>
            <w:r w:rsidRPr="0014446B">
              <w:rPr>
                <w:rFonts w:ascii="宋体" w:hAnsi="宋体" w:hint="eastAsia"/>
                <w:szCs w:val="21"/>
              </w:rPr>
              <w:t>功能，能对前端摄像机断网这段时间内SD卡中的录像回传到NVR；</w:t>
            </w:r>
          </w:p>
          <w:p w14:paraId="14F73D12"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24.支持即时回放功能，在预览画面下回放指定通道的录像；</w:t>
            </w:r>
          </w:p>
          <w:p w14:paraId="6BEE953B" w14:textId="77777777" w:rsidR="00D10DFF" w:rsidRPr="0014446B" w:rsidRDefault="00683579">
            <w:pPr>
              <w:spacing w:line="380" w:lineRule="exact"/>
              <w:jc w:val="lef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25.可按照固定容量和固定时长2种方式进行录像打包，可设置容量和时长；可按照设定的时间天数，设备可自动删除设定时间之前的录像文件；</w:t>
            </w:r>
            <w:r w:rsidRPr="0014446B">
              <w:rPr>
                <w:rFonts w:ascii="宋体" w:hAnsi="宋体"/>
                <w:szCs w:val="21"/>
              </w:rPr>
              <w:t xml:space="preserve"> </w:t>
            </w:r>
          </w:p>
          <w:p w14:paraId="3ADFF364"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26.支持预览图像与回放图像的电子放大；</w:t>
            </w:r>
          </w:p>
          <w:p w14:paraId="3C892004" w14:textId="77777777" w:rsidR="00D10DFF" w:rsidRPr="0014446B" w:rsidRDefault="00683579">
            <w:pPr>
              <w:spacing w:line="380" w:lineRule="exact"/>
              <w:jc w:val="lef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27.</w:t>
            </w:r>
            <w:r w:rsidRPr="0014446B">
              <w:rPr>
                <w:rFonts w:hint="eastAsia"/>
              </w:rPr>
              <w:t>录像回放时间控制：可在时间轴上查看录像，时间轴上鼠标滚轮可控制切换</w:t>
            </w:r>
            <w:r w:rsidRPr="0014446B">
              <w:rPr>
                <w:rFonts w:hint="eastAsia"/>
              </w:rPr>
              <w:t>2</w:t>
            </w:r>
            <w:r w:rsidRPr="0014446B">
              <w:t>4H</w:t>
            </w:r>
            <w:r w:rsidRPr="0014446B">
              <w:rPr>
                <w:rFonts w:hint="eastAsia"/>
              </w:rPr>
              <w:t>、</w:t>
            </w:r>
            <w:r w:rsidRPr="0014446B">
              <w:rPr>
                <w:rFonts w:hint="eastAsia"/>
              </w:rPr>
              <w:t>2</w:t>
            </w:r>
            <w:r w:rsidRPr="0014446B">
              <w:t>H</w:t>
            </w:r>
            <w:r w:rsidRPr="0014446B">
              <w:rPr>
                <w:rFonts w:hint="eastAsia"/>
              </w:rPr>
              <w:t>、</w:t>
            </w:r>
            <w:r w:rsidRPr="0014446B">
              <w:rPr>
                <w:rFonts w:hint="eastAsia"/>
              </w:rPr>
              <w:t>1</w:t>
            </w:r>
            <w:r w:rsidRPr="0014446B">
              <w:t>H</w:t>
            </w:r>
            <w:r w:rsidRPr="0014446B">
              <w:rPr>
                <w:rFonts w:hint="eastAsia"/>
              </w:rPr>
              <w:t>、</w:t>
            </w:r>
            <w:r w:rsidRPr="0014446B">
              <w:rPr>
                <w:rFonts w:hint="eastAsia"/>
              </w:rPr>
              <w:t>3</w:t>
            </w:r>
            <w:r w:rsidRPr="0014446B">
              <w:t>0min</w:t>
            </w:r>
            <w:r w:rsidRPr="0014446B">
              <w:rPr>
                <w:rFonts w:ascii="宋体" w:hAnsi="宋体" w:hint="eastAsia"/>
                <w:szCs w:val="21"/>
              </w:rPr>
              <w:t>；</w:t>
            </w:r>
          </w:p>
          <w:p w14:paraId="739E0760"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28.支持远程零通道预览功能，可将接入的多路视频图像多画面显示在一路视频图像上；</w:t>
            </w:r>
            <w:r w:rsidRPr="0014446B">
              <w:rPr>
                <w:rFonts w:ascii="宋体" w:hAnsi="宋体"/>
                <w:szCs w:val="21"/>
              </w:rPr>
              <w:t xml:space="preserve"> </w:t>
            </w:r>
          </w:p>
          <w:p w14:paraId="108DEA7C"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29.支持盘组管理功能，实现视频录像的定向存储；</w:t>
            </w:r>
          </w:p>
          <w:p w14:paraId="2F694D39"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30.支持配额管理功能，实现按通道分配不同的录像天数进行存储；</w:t>
            </w:r>
          </w:p>
          <w:p w14:paraId="75C443B1"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☆31.支持走廊模式功能，支持实时图像画面90°或270°旋转成9:16走廊模式。可对画面进行“左右”，“上下”，“中心”镜像翻转；</w:t>
            </w:r>
          </w:p>
          <w:p w14:paraId="0565E227"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☆32.设备开启即插即用功能后，可自动将同一局域网中所有网络摄像机添加到设备中，可同时添加的通道数量为设备的最大接入能力；</w:t>
            </w:r>
          </w:p>
        </w:tc>
      </w:tr>
      <w:tr w:rsidR="0014446B" w:rsidRPr="0014446B" w14:paraId="6FDA6DC2" w14:textId="77777777">
        <w:trPr>
          <w:trHeight w:val="359"/>
          <w:jc w:val="center"/>
        </w:trPr>
        <w:tc>
          <w:tcPr>
            <w:tcW w:w="316" w:type="pct"/>
            <w:vAlign w:val="center"/>
          </w:tcPr>
          <w:p w14:paraId="44A7394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6</w:t>
            </w:r>
          </w:p>
        </w:tc>
        <w:tc>
          <w:tcPr>
            <w:tcW w:w="566" w:type="pct"/>
            <w:vAlign w:val="center"/>
          </w:tcPr>
          <w:p w14:paraId="5E4C2D9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监控摄像机立杆（2.5</w:t>
            </w:r>
            <w:r w:rsidRPr="0014446B">
              <w:rPr>
                <w:rFonts w:ascii="宋体" w:hAnsi="宋体" w:hint="eastAsia"/>
                <w:szCs w:val="21"/>
              </w:rPr>
              <w:lastRenderedPageBreak/>
              <w:t>米组合杆）</w:t>
            </w:r>
          </w:p>
        </w:tc>
        <w:tc>
          <w:tcPr>
            <w:tcW w:w="324" w:type="pct"/>
            <w:vAlign w:val="center"/>
          </w:tcPr>
          <w:p w14:paraId="2B7D851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3</w:t>
            </w:r>
          </w:p>
        </w:tc>
        <w:tc>
          <w:tcPr>
            <w:tcW w:w="405" w:type="pct"/>
            <w:vAlign w:val="center"/>
          </w:tcPr>
          <w:p w14:paraId="0967CD0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根</w:t>
            </w:r>
          </w:p>
        </w:tc>
        <w:tc>
          <w:tcPr>
            <w:tcW w:w="404" w:type="pct"/>
            <w:tcBorders>
              <w:right w:val="single" w:sz="4" w:space="0" w:color="auto"/>
            </w:tcBorders>
            <w:vAlign w:val="center"/>
          </w:tcPr>
          <w:p w14:paraId="6E304653"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4D06C96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1.管径：至少可调范围为114-76mm  厚：不小于2.0MM；</w:t>
            </w:r>
          </w:p>
          <w:p w14:paraId="18683F05"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.底座：约￠250mm  厚度约8mm；</w:t>
            </w:r>
          </w:p>
          <w:p w14:paraId="72465FCE"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 xml:space="preserve">.安装孔：4*约￠20mm；            </w:t>
            </w:r>
          </w:p>
          <w:p w14:paraId="10D65C7F"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4</w:t>
            </w:r>
            <w:r w:rsidRPr="0014446B">
              <w:rPr>
                <w:rFonts w:ascii="宋体" w:hAnsi="宋体" w:hint="eastAsia"/>
                <w:szCs w:val="21"/>
              </w:rPr>
              <w:t xml:space="preserve">.材质：镀锌钢管；                   </w:t>
            </w:r>
          </w:p>
          <w:p w14:paraId="0AA734F4" w14:textId="77777777" w:rsidR="00D10DFF" w:rsidRPr="0014446B" w:rsidRDefault="00683579">
            <w:pPr>
              <w:spacing w:line="380" w:lineRule="exact"/>
              <w:rPr>
                <w:rFonts w:ascii="宋体" w:hAnsi="宋体" w:hint="eastAsia"/>
                <w:szCs w:val="21"/>
              </w:rPr>
            </w:pPr>
            <w:r w:rsidRPr="0014446B">
              <w:rPr>
                <w:rFonts w:ascii="宋体" w:hAnsi="宋体"/>
                <w:szCs w:val="21"/>
              </w:rPr>
              <w:t>5</w:t>
            </w:r>
            <w:r w:rsidRPr="0014446B">
              <w:rPr>
                <w:rFonts w:ascii="宋体" w:hAnsi="宋体" w:hint="eastAsia"/>
                <w:szCs w:val="21"/>
              </w:rPr>
              <w:t xml:space="preserve">.表面处理：喷塑；    </w:t>
            </w:r>
          </w:p>
          <w:p w14:paraId="4BA72CB0"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.配置：约35公分横臂、地笼、避雷针；</w:t>
            </w:r>
          </w:p>
          <w:p w14:paraId="676A30AE" w14:textId="77777777" w:rsidR="00D10DFF" w:rsidRPr="0014446B" w:rsidRDefault="00683579">
            <w:pPr>
              <w:spacing w:line="380" w:lineRule="exact"/>
              <w:rPr>
                <w:rFonts w:ascii="宋体" w:hAnsi="宋体" w:hint="eastAsia"/>
                <w:szCs w:val="21"/>
              </w:rPr>
            </w:pPr>
            <w:r w:rsidRPr="0014446B">
              <w:rPr>
                <w:rFonts w:ascii="宋体" w:hAnsi="宋体"/>
                <w:szCs w:val="21"/>
              </w:rPr>
              <w:t>7</w:t>
            </w:r>
            <w:r w:rsidRPr="0014446B">
              <w:rPr>
                <w:rFonts w:ascii="宋体" w:hAnsi="宋体" w:hint="eastAsia"/>
                <w:szCs w:val="21"/>
              </w:rPr>
              <w:t xml:space="preserve">.地笼约145*145*400mm 对角205度。                </w:t>
            </w:r>
          </w:p>
        </w:tc>
      </w:tr>
      <w:tr w:rsidR="0014446B" w:rsidRPr="0014446B" w14:paraId="505F05BE" w14:textId="77777777">
        <w:trPr>
          <w:trHeight w:val="359"/>
          <w:jc w:val="center"/>
        </w:trPr>
        <w:tc>
          <w:tcPr>
            <w:tcW w:w="316" w:type="pct"/>
            <w:vAlign w:val="center"/>
          </w:tcPr>
          <w:p w14:paraId="29B1908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7</w:t>
            </w:r>
          </w:p>
        </w:tc>
        <w:tc>
          <w:tcPr>
            <w:tcW w:w="566" w:type="pct"/>
            <w:vAlign w:val="center"/>
          </w:tcPr>
          <w:p w14:paraId="1C0372C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电梯监控摄像头</w:t>
            </w:r>
          </w:p>
        </w:tc>
        <w:tc>
          <w:tcPr>
            <w:tcW w:w="324" w:type="pct"/>
            <w:vAlign w:val="center"/>
          </w:tcPr>
          <w:p w14:paraId="4B56F1F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7</w:t>
            </w:r>
          </w:p>
        </w:tc>
        <w:tc>
          <w:tcPr>
            <w:tcW w:w="405" w:type="pct"/>
            <w:vAlign w:val="center"/>
          </w:tcPr>
          <w:p w14:paraId="618C867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67103E60"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7535E85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1.传感器类型：1/2.8英寸CMOS；</w:t>
            </w:r>
          </w:p>
          <w:p w14:paraId="301EB73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▲2.像素：不小于200万；最大分辨率不小于：1920×1080；</w:t>
            </w:r>
          </w:p>
          <w:p w14:paraId="25682EA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3.最低照度：不大于0.01lux（彩色模式）；不大于0.001lux（黑白模式）；不大于0lux（补光灯开启）；</w:t>
            </w:r>
          </w:p>
          <w:p w14:paraId="28D346F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4.最</w:t>
            </w:r>
            <w:proofErr w:type="gramStart"/>
            <w:r w:rsidRPr="0014446B">
              <w:rPr>
                <w:rFonts w:ascii="宋体" w:hAnsi="宋体" w:hint="eastAsia"/>
                <w:szCs w:val="21"/>
              </w:rPr>
              <w:t>大补光</w:t>
            </w:r>
            <w:proofErr w:type="gramEnd"/>
            <w:r w:rsidRPr="0014446B">
              <w:rPr>
                <w:rFonts w:ascii="宋体" w:hAnsi="宋体" w:hint="eastAsia"/>
                <w:szCs w:val="21"/>
              </w:rPr>
              <w:t>距离：不小于30m（红外）；</w:t>
            </w:r>
          </w:p>
          <w:p w14:paraId="4C563A5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5.补光灯：1颗（红外灯）；</w:t>
            </w:r>
          </w:p>
          <w:p w14:paraId="2308CF7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6.镜头焦距：不小于2.8mm；镜头光圈：F2.0；</w:t>
            </w:r>
          </w:p>
          <w:p w14:paraId="240B89A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7.支持走廊模式，宽动态，3D降噪，强光抑制，背光补偿，数字水印</w:t>
            </w:r>
          </w:p>
          <w:p w14:paraId="69ACB6D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8.宽动态：支持；走廊模式：90°/270°；</w:t>
            </w:r>
          </w:p>
          <w:p w14:paraId="21EE400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9.报警事件：网络断开；IP冲突；非法访问；动态检测；视频遮挡；安全异常；</w:t>
            </w:r>
          </w:p>
          <w:p w14:paraId="4C1B06B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10.接入标准：ONVIF（Profile S）；CGI；GB/T28181； </w:t>
            </w:r>
          </w:p>
          <w:p w14:paraId="43DC65F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11.供电方式：DC12V/PoE；</w:t>
            </w:r>
          </w:p>
          <w:p w14:paraId="7941121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12.防护等级：IP67；IK10；</w:t>
            </w:r>
          </w:p>
        </w:tc>
      </w:tr>
      <w:tr w:rsidR="0014446B" w:rsidRPr="0014446B" w14:paraId="2F2EB2CE" w14:textId="77777777">
        <w:trPr>
          <w:trHeight w:val="359"/>
          <w:jc w:val="center"/>
        </w:trPr>
        <w:tc>
          <w:tcPr>
            <w:tcW w:w="316" w:type="pct"/>
            <w:vAlign w:val="center"/>
          </w:tcPr>
          <w:p w14:paraId="686C35B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w:t>
            </w:r>
          </w:p>
        </w:tc>
        <w:tc>
          <w:tcPr>
            <w:tcW w:w="566" w:type="pct"/>
            <w:vAlign w:val="center"/>
          </w:tcPr>
          <w:p w14:paraId="1A54C82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电梯专用网桥</w:t>
            </w:r>
          </w:p>
        </w:tc>
        <w:tc>
          <w:tcPr>
            <w:tcW w:w="324" w:type="pct"/>
            <w:vAlign w:val="center"/>
          </w:tcPr>
          <w:p w14:paraId="4190505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w:t>
            </w:r>
          </w:p>
        </w:tc>
        <w:tc>
          <w:tcPr>
            <w:tcW w:w="405" w:type="pct"/>
            <w:vAlign w:val="center"/>
          </w:tcPr>
          <w:p w14:paraId="5868272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2EB3BAF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vAlign w:val="center"/>
          </w:tcPr>
          <w:p w14:paraId="4017A856"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.不小于100m 2.4G电梯网桥；</w:t>
            </w:r>
          </w:p>
          <w:p w14:paraId="66A1BD96"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.包含发射端和接收端两个设备，出厂默认配对，无需配置即可使用；</w:t>
            </w:r>
          </w:p>
          <w:p w14:paraId="65F3153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3.最大桥接速率不小于300Mbps；</w:t>
            </w:r>
          </w:p>
          <w:p w14:paraId="39826E4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4.内置定向天线不小于水平60度，垂直30度</w:t>
            </w:r>
          </w:p>
          <w:p w14:paraId="5BCE28B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5.支持壁挂/抱杆等安装方式；</w:t>
            </w:r>
          </w:p>
          <w:p w14:paraId="0EFD86F2"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.工作温度：至少涵盖-10℃～+55℃（电源标配）；</w:t>
            </w:r>
          </w:p>
        </w:tc>
      </w:tr>
      <w:tr w:rsidR="0014446B" w:rsidRPr="0014446B" w14:paraId="08EC8F3D" w14:textId="77777777">
        <w:trPr>
          <w:trHeight w:val="359"/>
          <w:jc w:val="center"/>
        </w:trPr>
        <w:tc>
          <w:tcPr>
            <w:tcW w:w="316" w:type="pct"/>
            <w:vAlign w:val="center"/>
          </w:tcPr>
          <w:p w14:paraId="2D8E47D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w:t>
            </w:r>
          </w:p>
        </w:tc>
        <w:tc>
          <w:tcPr>
            <w:tcW w:w="566" w:type="pct"/>
            <w:vAlign w:val="center"/>
          </w:tcPr>
          <w:p w14:paraId="466746D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监控级硬盘</w:t>
            </w:r>
          </w:p>
        </w:tc>
        <w:tc>
          <w:tcPr>
            <w:tcW w:w="324" w:type="pct"/>
            <w:vAlign w:val="center"/>
          </w:tcPr>
          <w:p w14:paraId="0314AAD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20</w:t>
            </w:r>
          </w:p>
        </w:tc>
        <w:tc>
          <w:tcPr>
            <w:tcW w:w="405" w:type="pct"/>
            <w:vAlign w:val="center"/>
          </w:tcPr>
          <w:p w14:paraId="4AEB2863" w14:textId="77777777" w:rsidR="00D10DFF" w:rsidRPr="0014446B" w:rsidRDefault="00683579">
            <w:pPr>
              <w:spacing w:line="380" w:lineRule="exact"/>
              <w:rPr>
                <w:rFonts w:ascii="宋体" w:hAnsi="宋体" w:hint="eastAsia"/>
                <w:szCs w:val="21"/>
              </w:rPr>
            </w:pPr>
            <w:proofErr w:type="gramStart"/>
            <w:r w:rsidRPr="0014446B">
              <w:rPr>
                <w:rFonts w:ascii="宋体" w:hAnsi="宋体" w:hint="eastAsia"/>
                <w:szCs w:val="21"/>
              </w:rPr>
              <w:t>个</w:t>
            </w:r>
            <w:proofErr w:type="gramEnd"/>
          </w:p>
        </w:tc>
        <w:tc>
          <w:tcPr>
            <w:tcW w:w="404" w:type="pct"/>
            <w:tcBorders>
              <w:right w:val="single" w:sz="4" w:space="0" w:color="auto"/>
            </w:tcBorders>
            <w:vAlign w:val="center"/>
          </w:tcPr>
          <w:p w14:paraId="3A794AD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vAlign w:val="center"/>
          </w:tcPr>
          <w:p w14:paraId="5A38E1A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▲1.单盘容量：不小于16TB；</w:t>
            </w:r>
          </w:p>
          <w:p w14:paraId="5335FC24"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.硬盘接口：SATA；</w:t>
            </w:r>
          </w:p>
          <w:p w14:paraId="5916D28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w:t>
            </w:r>
            <w:r w:rsidRPr="0014446B">
              <w:rPr>
                <w:rFonts w:ascii="宋体" w:hAnsi="宋体"/>
                <w:szCs w:val="21"/>
              </w:rPr>
              <w:t>3</w:t>
            </w:r>
            <w:r w:rsidRPr="0014446B">
              <w:rPr>
                <w:rFonts w:ascii="宋体" w:hAnsi="宋体" w:hint="eastAsia"/>
                <w:szCs w:val="21"/>
              </w:rPr>
              <w:t>.转速：不小于7200RPM；</w:t>
            </w:r>
          </w:p>
          <w:p w14:paraId="5B989DDA" w14:textId="77777777" w:rsidR="00D10DFF" w:rsidRPr="0014446B" w:rsidRDefault="00683579">
            <w:pPr>
              <w:spacing w:line="380" w:lineRule="exact"/>
              <w:rPr>
                <w:rFonts w:ascii="宋体" w:hAnsi="宋体" w:hint="eastAsia"/>
                <w:szCs w:val="21"/>
              </w:rPr>
            </w:pPr>
            <w:r w:rsidRPr="0014446B">
              <w:rPr>
                <w:rFonts w:ascii="宋体" w:hAnsi="宋体"/>
                <w:szCs w:val="21"/>
              </w:rPr>
              <w:t>4</w:t>
            </w:r>
            <w:r w:rsidRPr="0014446B">
              <w:rPr>
                <w:rFonts w:ascii="宋体" w:hAnsi="宋体" w:hint="eastAsia"/>
                <w:szCs w:val="21"/>
              </w:rPr>
              <w:t>.缓存：不小于256MB；</w:t>
            </w:r>
          </w:p>
        </w:tc>
      </w:tr>
      <w:tr w:rsidR="0014446B" w:rsidRPr="0014446B" w14:paraId="2CF24165" w14:textId="77777777">
        <w:trPr>
          <w:trHeight w:val="359"/>
          <w:jc w:val="center"/>
        </w:trPr>
        <w:tc>
          <w:tcPr>
            <w:tcW w:w="316" w:type="pct"/>
            <w:vAlign w:val="center"/>
          </w:tcPr>
          <w:p w14:paraId="763FBEDF" w14:textId="77777777" w:rsidR="00D10DFF" w:rsidRPr="0014446B" w:rsidRDefault="00683579">
            <w:pPr>
              <w:spacing w:line="380" w:lineRule="exact"/>
              <w:rPr>
                <w:rFonts w:ascii="宋体" w:hAnsi="宋体" w:hint="eastAsia"/>
                <w:szCs w:val="21"/>
              </w:rPr>
            </w:pPr>
            <w:r w:rsidRPr="0014446B">
              <w:rPr>
                <w:rFonts w:ascii="宋体" w:hAnsi="宋体"/>
                <w:szCs w:val="21"/>
              </w:rPr>
              <w:t>10</w:t>
            </w:r>
          </w:p>
        </w:tc>
        <w:tc>
          <w:tcPr>
            <w:tcW w:w="566" w:type="pct"/>
            <w:vAlign w:val="center"/>
          </w:tcPr>
          <w:p w14:paraId="068A553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48口接入POE交换机</w:t>
            </w:r>
          </w:p>
        </w:tc>
        <w:tc>
          <w:tcPr>
            <w:tcW w:w="324" w:type="pct"/>
            <w:vAlign w:val="center"/>
          </w:tcPr>
          <w:p w14:paraId="03F30D1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13</w:t>
            </w:r>
          </w:p>
        </w:tc>
        <w:tc>
          <w:tcPr>
            <w:tcW w:w="405" w:type="pct"/>
            <w:vAlign w:val="center"/>
          </w:tcPr>
          <w:p w14:paraId="1E4A38D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2072A7BC"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699989C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▲1.要求设备固化 48 </w:t>
            </w:r>
            <w:proofErr w:type="gramStart"/>
            <w:r w:rsidRPr="0014446B">
              <w:rPr>
                <w:rFonts w:ascii="宋体" w:hAnsi="宋体" w:hint="eastAsia"/>
                <w:szCs w:val="21"/>
              </w:rPr>
              <w:t>个千兆电口</w:t>
            </w:r>
            <w:proofErr w:type="gramEnd"/>
            <w:r w:rsidRPr="0014446B">
              <w:rPr>
                <w:rFonts w:ascii="宋体" w:hAnsi="宋体" w:hint="eastAsia"/>
                <w:szCs w:val="21"/>
              </w:rPr>
              <w:t xml:space="preserve">，4 </w:t>
            </w:r>
            <w:proofErr w:type="gramStart"/>
            <w:r w:rsidRPr="0014446B">
              <w:rPr>
                <w:rFonts w:ascii="宋体" w:hAnsi="宋体" w:hint="eastAsia"/>
                <w:szCs w:val="21"/>
              </w:rPr>
              <w:t>个</w:t>
            </w:r>
            <w:proofErr w:type="gramEnd"/>
            <w:r w:rsidRPr="0014446B">
              <w:rPr>
                <w:rFonts w:ascii="宋体" w:hAnsi="宋体" w:hint="eastAsia"/>
                <w:szCs w:val="21"/>
              </w:rPr>
              <w:t xml:space="preserve">万兆 SFP 光口，1 </w:t>
            </w:r>
            <w:proofErr w:type="gramStart"/>
            <w:r w:rsidRPr="0014446B">
              <w:rPr>
                <w:rFonts w:ascii="宋体" w:hAnsi="宋体" w:hint="eastAsia"/>
                <w:szCs w:val="21"/>
              </w:rPr>
              <w:t>个</w:t>
            </w:r>
            <w:proofErr w:type="gramEnd"/>
            <w:r w:rsidRPr="0014446B">
              <w:rPr>
                <w:rFonts w:ascii="宋体" w:hAnsi="宋体" w:hint="eastAsia"/>
                <w:szCs w:val="21"/>
              </w:rPr>
              <w:t>扩展插槽，可扩展 2个万兆 SFP+光口，整机 POE 功率≥380W，标准 1U 设备；为了保证设备规格的真实性，验收时按照参数要求逐一检查，如有不符合要</w:t>
            </w:r>
            <w:r w:rsidRPr="0014446B">
              <w:rPr>
                <w:rFonts w:ascii="宋体" w:hAnsi="宋体" w:hint="eastAsia"/>
                <w:szCs w:val="21"/>
              </w:rPr>
              <w:lastRenderedPageBreak/>
              <w:t>求的，不给予验收通过；</w:t>
            </w:r>
          </w:p>
          <w:p w14:paraId="4248414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2.内存≥128M，交换容量≥336Gbps，包转发率≥132Mpps</w:t>
            </w:r>
          </w:p>
          <w:p w14:paraId="68FD4FC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3.支持 MAC 地址容量≥16K；支持 ACL 条目≥1K，防雷能力≥7KV；</w:t>
            </w:r>
          </w:p>
          <w:p w14:paraId="58E98ED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4.支持静态路由 ；</w:t>
            </w:r>
          </w:p>
          <w:p w14:paraId="1319548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5.支持横、纵向虚拟化；</w:t>
            </w:r>
          </w:p>
          <w:p w14:paraId="4DCD708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w:t>
            </w:r>
            <w:proofErr w:type="gramStart"/>
            <w:r w:rsidRPr="0014446B">
              <w:rPr>
                <w:rFonts w:ascii="宋体" w:hAnsi="宋体" w:hint="eastAsia"/>
                <w:szCs w:val="21"/>
              </w:rPr>
              <w:t>实配纵向</w:t>
            </w:r>
            <w:proofErr w:type="gramEnd"/>
            <w:r w:rsidRPr="0014446B">
              <w:rPr>
                <w:rFonts w:ascii="宋体" w:hAnsi="宋体" w:hint="eastAsia"/>
                <w:szCs w:val="21"/>
              </w:rPr>
              <w:t>虚拟化功能（在投标文件中提供</w:t>
            </w:r>
            <w:proofErr w:type="gramStart"/>
            <w:r w:rsidRPr="0014446B">
              <w:rPr>
                <w:rFonts w:ascii="宋体" w:hAnsi="宋体" w:hint="eastAsia"/>
                <w:szCs w:val="21"/>
              </w:rPr>
              <w:t>官网截</w:t>
            </w:r>
            <w:proofErr w:type="gramEnd"/>
            <w:r w:rsidRPr="0014446B">
              <w:rPr>
                <w:rFonts w:ascii="宋体" w:hAnsi="宋体" w:hint="eastAsia"/>
                <w:szCs w:val="21"/>
              </w:rPr>
              <w:t>图和链接并加盖投标单位电子公章），交换机可作为24口全光汇聚交换机的端口扩展板卡进行配置统一管理,多台设备虚拟成一台设备；</w:t>
            </w:r>
          </w:p>
          <w:p w14:paraId="5D62B39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7.支持 STP/RSTP/MSTP 等生成树协议，可以避免网络出现环路 </w:t>
            </w:r>
            <w:r w:rsidRPr="0014446B">
              <w:rPr>
                <w:rFonts w:ascii="宋体" w:hAnsi="宋体"/>
                <w:szCs w:val="21"/>
              </w:rPr>
              <w:t>；</w:t>
            </w:r>
          </w:p>
          <w:p w14:paraId="2E8FE1A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8.支持标准、扩展 ACL；支持端口安全隔离；支持dynamic </w:t>
            </w:r>
            <w:proofErr w:type="spellStart"/>
            <w:r w:rsidRPr="0014446B">
              <w:rPr>
                <w:rFonts w:ascii="宋体" w:hAnsi="宋体" w:hint="eastAsia"/>
                <w:szCs w:val="21"/>
              </w:rPr>
              <w:t>arp</w:t>
            </w:r>
            <w:proofErr w:type="spellEnd"/>
            <w:r w:rsidRPr="0014446B">
              <w:rPr>
                <w:rFonts w:ascii="宋体" w:hAnsi="宋体" w:hint="eastAsia"/>
                <w:szCs w:val="21"/>
              </w:rPr>
              <w:t xml:space="preserve"> 检测，支持 </w:t>
            </w:r>
            <w:proofErr w:type="spellStart"/>
            <w:r w:rsidRPr="0014446B">
              <w:rPr>
                <w:rFonts w:ascii="宋体" w:hAnsi="宋体" w:hint="eastAsia"/>
                <w:szCs w:val="21"/>
              </w:rPr>
              <w:t>dhcp</w:t>
            </w:r>
            <w:proofErr w:type="spellEnd"/>
            <w:r w:rsidRPr="0014446B">
              <w:rPr>
                <w:rFonts w:ascii="宋体" w:hAnsi="宋体" w:hint="eastAsia"/>
                <w:szCs w:val="21"/>
              </w:rPr>
              <w:t>；</w:t>
            </w:r>
          </w:p>
          <w:p w14:paraId="60D06F9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snooping，支持 </w:t>
            </w:r>
            <w:proofErr w:type="spellStart"/>
            <w:r w:rsidRPr="0014446B">
              <w:rPr>
                <w:rFonts w:ascii="宋体" w:hAnsi="宋体" w:hint="eastAsia"/>
                <w:szCs w:val="21"/>
              </w:rPr>
              <w:t>ip</w:t>
            </w:r>
            <w:proofErr w:type="spellEnd"/>
            <w:r w:rsidRPr="0014446B">
              <w:rPr>
                <w:rFonts w:ascii="宋体" w:hAnsi="宋体" w:hint="eastAsia"/>
                <w:szCs w:val="21"/>
              </w:rPr>
              <w:t xml:space="preserve"> source guard；</w:t>
            </w:r>
          </w:p>
          <w:p w14:paraId="3755452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9.支持</w:t>
            </w:r>
            <w:proofErr w:type="gramStart"/>
            <w:r w:rsidRPr="0014446B">
              <w:rPr>
                <w:rFonts w:ascii="宋体" w:hAnsi="宋体" w:hint="eastAsia"/>
                <w:szCs w:val="21"/>
              </w:rPr>
              <w:t>流类型</w:t>
            </w:r>
            <w:proofErr w:type="gramEnd"/>
            <w:r w:rsidRPr="0014446B">
              <w:rPr>
                <w:rFonts w:ascii="宋体" w:hAnsi="宋体" w:hint="eastAsia"/>
                <w:szCs w:val="21"/>
              </w:rPr>
              <w:t>的分类，基于端口、MAC 地址、IP 地址、IP 优先级、DSCP 优先级、CP/UDP 端口号、协议类型等；</w:t>
            </w:r>
          </w:p>
          <w:p w14:paraId="5D4BA2F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10.支持 SNMP、TELNET、CONSOLE、SSH 和 WEB 管理等方式管理；</w:t>
            </w:r>
          </w:p>
          <w:p w14:paraId="39B7D2D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11.具备 IPV4 入网许可证；</w:t>
            </w:r>
          </w:p>
          <w:p w14:paraId="5C207EA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w:t>
            </w:r>
            <w:proofErr w:type="gramStart"/>
            <w:r w:rsidRPr="0014446B">
              <w:rPr>
                <w:rFonts w:ascii="宋体" w:hAnsi="宋体" w:hint="eastAsia"/>
                <w:szCs w:val="21"/>
              </w:rPr>
              <w:t>实配</w:t>
            </w:r>
            <w:proofErr w:type="gramEnd"/>
            <w:r w:rsidRPr="0014446B">
              <w:rPr>
                <w:rFonts w:ascii="宋体" w:hAnsi="宋体" w:hint="eastAsia"/>
                <w:szCs w:val="21"/>
              </w:rPr>
              <w:t>MSTP</w:t>
            </w:r>
            <w:proofErr w:type="gramStart"/>
            <w:r w:rsidRPr="0014446B">
              <w:rPr>
                <w:rFonts w:ascii="宋体" w:hAnsi="宋体" w:hint="eastAsia"/>
                <w:szCs w:val="21"/>
              </w:rPr>
              <w:t>协议国密算法</w:t>
            </w:r>
            <w:proofErr w:type="gramEnd"/>
            <w:r w:rsidRPr="0014446B">
              <w:rPr>
                <w:rFonts w:ascii="宋体" w:hAnsi="宋体" w:hint="eastAsia"/>
                <w:szCs w:val="21"/>
              </w:rPr>
              <w:t>加密；RIP、OSPF协议</w:t>
            </w:r>
            <w:proofErr w:type="gramStart"/>
            <w:r w:rsidRPr="0014446B">
              <w:rPr>
                <w:rFonts w:ascii="宋体" w:hAnsi="宋体" w:hint="eastAsia"/>
                <w:szCs w:val="21"/>
              </w:rPr>
              <w:t>支持国密认证</w:t>
            </w:r>
            <w:proofErr w:type="gramEnd"/>
            <w:r w:rsidRPr="0014446B">
              <w:rPr>
                <w:rFonts w:ascii="宋体" w:hAnsi="宋体" w:hint="eastAsia"/>
                <w:szCs w:val="21"/>
              </w:rPr>
              <w:t>算法，为了保证设备规格的真实性，验收时按照参数要求逐一检查，如有不符合要求的，不给予验收通过；</w:t>
            </w:r>
          </w:p>
          <w:p w14:paraId="65A708B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w:t>
            </w:r>
            <w:proofErr w:type="gramStart"/>
            <w:r w:rsidRPr="0014446B">
              <w:rPr>
                <w:rFonts w:ascii="宋体" w:hAnsi="宋体" w:hint="eastAsia"/>
                <w:szCs w:val="21"/>
              </w:rPr>
              <w:t>实配配置文件国密</w:t>
            </w:r>
            <w:proofErr w:type="gramEnd"/>
            <w:r w:rsidRPr="0014446B">
              <w:rPr>
                <w:rFonts w:ascii="宋体" w:hAnsi="宋体" w:hint="eastAsia"/>
                <w:szCs w:val="21"/>
              </w:rPr>
              <w:t>算法加密，防护设备配置环境信息泄漏；为了保证设备规格的真实性，验收时按照参数要求逐一检查，如有不符合要求的，不给予验收通过；</w:t>
            </w:r>
          </w:p>
          <w:p w14:paraId="5405EB4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14.为方便统一管理，与24口全光汇聚交换机同一品牌；</w:t>
            </w:r>
          </w:p>
          <w:p w14:paraId="021F253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15.支持云平台管理和 WEB 本地管理；</w:t>
            </w:r>
          </w:p>
          <w:p w14:paraId="7FE3411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6.</w:t>
            </w:r>
            <w:r w:rsidRPr="0014446B">
              <w:rPr>
                <w:rFonts w:ascii="宋体" w:hAnsi="宋体" w:hint="eastAsia"/>
                <w:szCs w:val="21"/>
              </w:rPr>
              <w:t xml:space="preserve"> T</w:t>
            </w:r>
            <w:r w:rsidRPr="0014446B">
              <w:rPr>
                <w:rFonts w:ascii="宋体" w:hAnsi="宋体"/>
                <w:szCs w:val="21"/>
              </w:rPr>
              <w:t>elnet访问连接数量限制：能够限制</w:t>
            </w:r>
            <w:r w:rsidRPr="0014446B">
              <w:rPr>
                <w:rFonts w:ascii="宋体" w:hAnsi="宋体" w:hint="eastAsia"/>
                <w:szCs w:val="21"/>
              </w:rPr>
              <w:t>T</w:t>
            </w:r>
            <w:r w:rsidRPr="0014446B">
              <w:rPr>
                <w:rFonts w:ascii="宋体" w:hAnsi="宋体"/>
                <w:szCs w:val="21"/>
              </w:rPr>
              <w:t>elnet访问的数量；</w:t>
            </w:r>
          </w:p>
          <w:p w14:paraId="4C45CDB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☆17.可提供端口镜像功能; </w:t>
            </w:r>
          </w:p>
        </w:tc>
      </w:tr>
      <w:tr w:rsidR="0014446B" w:rsidRPr="0014446B" w14:paraId="32E46758" w14:textId="77777777">
        <w:trPr>
          <w:trHeight w:val="359"/>
          <w:jc w:val="center"/>
        </w:trPr>
        <w:tc>
          <w:tcPr>
            <w:tcW w:w="316" w:type="pct"/>
            <w:vAlign w:val="center"/>
          </w:tcPr>
          <w:p w14:paraId="64C39DF3"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11</w:t>
            </w:r>
          </w:p>
        </w:tc>
        <w:tc>
          <w:tcPr>
            <w:tcW w:w="566" w:type="pct"/>
            <w:vAlign w:val="center"/>
          </w:tcPr>
          <w:p w14:paraId="3F8F607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24口全</w:t>
            </w:r>
            <w:r w:rsidRPr="0014446B">
              <w:rPr>
                <w:rFonts w:ascii="宋体" w:hAnsi="宋体" w:hint="eastAsia"/>
                <w:szCs w:val="21"/>
              </w:rPr>
              <w:lastRenderedPageBreak/>
              <w:t>光汇聚交换机</w:t>
            </w:r>
          </w:p>
        </w:tc>
        <w:tc>
          <w:tcPr>
            <w:tcW w:w="324" w:type="pct"/>
            <w:vAlign w:val="center"/>
          </w:tcPr>
          <w:p w14:paraId="7A73E83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w:t>
            </w:r>
          </w:p>
        </w:tc>
        <w:tc>
          <w:tcPr>
            <w:tcW w:w="405" w:type="pct"/>
            <w:vAlign w:val="center"/>
          </w:tcPr>
          <w:p w14:paraId="4B9FF73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52DC0193"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5D35434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▲1．要求设备固化24个万兆光接口，固化2个40G接</w:t>
            </w:r>
            <w:r w:rsidRPr="0014446B">
              <w:rPr>
                <w:rFonts w:ascii="宋体" w:hAnsi="宋体" w:hint="eastAsia"/>
                <w:szCs w:val="21"/>
              </w:rPr>
              <w:lastRenderedPageBreak/>
              <w:t>口，非扩展，电源槽位数2个，风扇槽位数2个，高度1U；为了保证设备规格的真实性，验收时按照参数要求逐一检查，如有不符合要求的，不给予验收通过；</w:t>
            </w:r>
          </w:p>
          <w:p w14:paraId="5F62398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2．要求设备风扇、电源等全部支持热插拔；</w:t>
            </w:r>
          </w:p>
          <w:p w14:paraId="5645E83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proofErr w:type="gramStart"/>
            <w:r w:rsidRPr="0014446B">
              <w:rPr>
                <w:rFonts w:ascii="宋体" w:hAnsi="宋体" w:hint="eastAsia"/>
                <w:szCs w:val="21"/>
              </w:rPr>
              <w:t>实配二个</w:t>
            </w:r>
            <w:proofErr w:type="gramEnd"/>
            <w:r w:rsidRPr="0014446B">
              <w:rPr>
                <w:rFonts w:ascii="宋体" w:hAnsi="宋体" w:hint="eastAsia"/>
                <w:szCs w:val="21"/>
              </w:rPr>
              <w:t>可插热拔交流电源模块；</w:t>
            </w:r>
          </w:p>
          <w:p w14:paraId="52EAE06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w:t>
            </w:r>
            <w:proofErr w:type="gramStart"/>
            <w:r w:rsidRPr="0014446B">
              <w:rPr>
                <w:rFonts w:ascii="宋体" w:hAnsi="宋体" w:hint="eastAsia"/>
                <w:szCs w:val="21"/>
              </w:rPr>
              <w:t>实配二个</w:t>
            </w:r>
            <w:proofErr w:type="gramEnd"/>
            <w:r w:rsidRPr="0014446B">
              <w:rPr>
                <w:rFonts w:ascii="宋体" w:hAnsi="宋体" w:hint="eastAsia"/>
                <w:szCs w:val="21"/>
              </w:rPr>
              <w:t>可插热拔风扇；</w:t>
            </w:r>
          </w:p>
          <w:p w14:paraId="17AF6F0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5．交换容量2.5Tbps/25Tbps，包转发率≥950Mpps/9500Mpps；</w:t>
            </w:r>
          </w:p>
          <w:p w14:paraId="40439F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6．支持云平台管理和WEB本地管理；</w:t>
            </w:r>
          </w:p>
          <w:p w14:paraId="7D3CC6A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7．支持4K</w:t>
            </w:r>
            <w:proofErr w:type="gramStart"/>
            <w:r w:rsidRPr="0014446B">
              <w:rPr>
                <w:rFonts w:ascii="宋体" w:hAnsi="宋体" w:hint="eastAsia"/>
                <w:szCs w:val="21"/>
              </w:rPr>
              <w:t>个</w:t>
            </w:r>
            <w:proofErr w:type="gramEnd"/>
            <w:r w:rsidRPr="0014446B">
              <w:rPr>
                <w:rFonts w:ascii="宋体" w:hAnsi="宋体" w:hint="eastAsia"/>
                <w:szCs w:val="21"/>
              </w:rPr>
              <w:t xml:space="preserve">802.1Q VLAN，Super </w:t>
            </w:r>
            <w:proofErr w:type="spellStart"/>
            <w:r w:rsidRPr="0014446B">
              <w:rPr>
                <w:rFonts w:ascii="宋体" w:hAnsi="宋体" w:hint="eastAsia"/>
                <w:szCs w:val="21"/>
              </w:rPr>
              <w:t>vlan</w:t>
            </w:r>
            <w:proofErr w:type="spellEnd"/>
            <w:r w:rsidRPr="0014446B">
              <w:rPr>
                <w:rFonts w:ascii="宋体" w:hAnsi="宋体" w:hint="eastAsia"/>
                <w:szCs w:val="21"/>
              </w:rPr>
              <w:t>，支持基于端口、MAC、IP子网、协议的VLAN；支持端口的负载均衡、支持LACP，每个链路</w:t>
            </w:r>
            <w:proofErr w:type="gramStart"/>
            <w:r w:rsidRPr="0014446B">
              <w:rPr>
                <w:rFonts w:ascii="宋体" w:hAnsi="宋体" w:hint="eastAsia"/>
                <w:szCs w:val="21"/>
              </w:rPr>
              <w:t>聚合组支持</w:t>
            </w:r>
            <w:proofErr w:type="gramEnd"/>
            <w:r w:rsidRPr="0014446B">
              <w:rPr>
                <w:rFonts w:ascii="宋体" w:hAnsi="宋体" w:hint="eastAsia"/>
                <w:szCs w:val="21"/>
              </w:rPr>
              <w:t>8个端口；</w:t>
            </w:r>
          </w:p>
          <w:p w14:paraId="1F9DAC5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8．支持静态路由、RIP、OSPF、ISIS、BGP和</w:t>
            </w:r>
            <w:proofErr w:type="spellStart"/>
            <w:r w:rsidRPr="0014446B">
              <w:rPr>
                <w:rFonts w:ascii="宋体" w:hAnsi="宋体" w:hint="eastAsia"/>
                <w:szCs w:val="21"/>
              </w:rPr>
              <w:t>RIPng</w:t>
            </w:r>
            <w:proofErr w:type="spellEnd"/>
            <w:r w:rsidRPr="0014446B">
              <w:rPr>
                <w:rFonts w:ascii="宋体" w:hAnsi="宋体" w:hint="eastAsia"/>
                <w:szCs w:val="21"/>
              </w:rPr>
              <w:t>、OSPFv3、BGP4+等动态路由协议；支持BFD for VRRP/Static/RIP/OSPF/ISIS等；支持MPLS基本功能MPLS L3 VPN；支持IGMP、IGMP Snooping；支持PIM-SM、PIM-DM等三层组播协议；持手工隧道、支持ISATAP、支持6to4隧道，支持IPV4/IPV6双</w:t>
            </w:r>
            <w:proofErr w:type="gramStart"/>
            <w:r w:rsidRPr="0014446B">
              <w:rPr>
                <w:rFonts w:ascii="宋体" w:hAnsi="宋体" w:hint="eastAsia"/>
                <w:szCs w:val="21"/>
              </w:rPr>
              <w:t>栈</w:t>
            </w:r>
            <w:proofErr w:type="gramEnd"/>
            <w:r w:rsidRPr="0014446B">
              <w:rPr>
                <w:rFonts w:ascii="宋体" w:hAnsi="宋体" w:hint="eastAsia"/>
                <w:szCs w:val="21"/>
              </w:rPr>
              <w:t>功能；</w:t>
            </w:r>
          </w:p>
          <w:p w14:paraId="7EE95DF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9．支持8台横向虚拟化功能，实现多个物理设备虚拟为一个逻辑设备进行管理的虚拟化功能；</w:t>
            </w:r>
            <w:r w:rsidRPr="0014446B">
              <w:rPr>
                <w:rFonts w:ascii="宋体" w:hAnsi="宋体"/>
                <w:szCs w:val="21"/>
              </w:rPr>
              <w:t xml:space="preserve"> </w:t>
            </w:r>
          </w:p>
          <w:p w14:paraId="59C5ECAC"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10．</w:t>
            </w:r>
            <w:proofErr w:type="gramStart"/>
            <w:r w:rsidRPr="0014446B">
              <w:rPr>
                <w:rFonts w:ascii="宋体" w:hAnsi="宋体" w:hint="eastAsia"/>
                <w:szCs w:val="21"/>
              </w:rPr>
              <w:t>实配纵向</w:t>
            </w:r>
            <w:proofErr w:type="gramEnd"/>
            <w:r w:rsidRPr="0014446B">
              <w:rPr>
                <w:rFonts w:ascii="宋体" w:hAnsi="宋体" w:hint="eastAsia"/>
                <w:szCs w:val="21"/>
              </w:rPr>
              <w:t>虚拟化功能（在投标文件中提供</w:t>
            </w:r>
            <w:proofErr w:type="gramStart"/>
            <w:r w:rsidRPr="0014446B">
              <w:rPr>
                <w:rFonts w:ascii="宋体" w:hAnsi="宋体" w:hint="eastAsia"/>
                <w:szCs w:val="21"/>
              </w:rPr>
              <w:t>官网截</w:t>
            </w:r>
            <w:proofErr w:type="gramEnd"/>
            <w:r w:rsidRPr="0014446B">
              <w:rPr>
                <w:rFonts w:ascii="宋体" w:hAnsi="宋体" w:hint="eastAsia"/>
                <w:szCs w:val="21"/>
              </w:rPr>
              <w:t>图和链接并加盖投标单位电子公章），交换机可作为24口全光汇聚交换机的端口扩展板卡进行配置统一管理,多台设备虚拟成一台设备；</w:t>
            </w:r>
          </w:p>
          <w:p w14:paraId="191561B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w:t>
            </w:r>
            <w:proofErr w:type="gramStart"/>
            <w:r w:rsidRPr="0014446B">
              <w:rPr>
                <w:rFonts w:ascii="宋体" w:hAnsi="宋体" w:hint="eastAsia"/>
                <w:szCs w:val="21"/>
              </w:rPr>
              <w:t>实配</w:t>
            </w:r>
            <w:proofErr w:type="gramEnd"/>
            <w:r w:rsidRPr="0014446B">
              <w:rPr>
                <w:rFonts w:ascii="宋体" w:hAnsi="宋体" w:hint="eastAsia"/>
                <w:szCs w:val="21"/>
              </w:rPr>
              <w:t>MSTP</w:t>
            </w:r>
            <w:proofErr w:type="gramStart"/>
            <w:r w:rsidRPr="0014446B">
              <w:rPr>
                <w:rFonts w:ascii="宋体" w:hAnsi="宋体" w:hint="eastAsia"/>
                <w:szCs w:val="21"/>
              </w:rPr>
              <w:t>协议国密算法</w:t>
            </w:r>
            <w:proofErr w:type="gramEnd"/>
            <w:r w:rsidRPr="0014446B">
              <w:rPr>
                <w:rFonts w:ascii="宋体" w:hAnsi="宋体" w:hint="eastAsia"/>
                <w:szCs w:val="21"/>
              </w:rPr>
              <w:t>加密；RIP、OSPF协议</w:t>
            </w:r>
            <w:proofErr w:type="gramStart"/>
            <w:r w:rsidRPr="0014446B">
              <w:rPr>
                <w:rFonts w:ascii="宋体" w:hAnsi="宋体" w:hint="eastAsia"/>
                <w:szCs w:val="21"/>
              </w:rPr>
              <w:t>支持国密认证</w:t>
            </w:r>
            <w:proofErr w:type="gramEnd"/>
            <w:r w:rsidRPr="0014446B">
              <w:rPr>
                <w:rFonts w:ascii="宋体" w:hAnsi="宋体" w:hint="eastAsia"/>
                <w:szCs w:val="21"/>
              </w:rPr>
              <w:t>算法 ，为了保证设备规格的真实性，验收时按照参数要求逐一检查，如有不符合要求的，不给予验收通过；</w:t>
            </w:r>
          </w:p>
          <w:p w14:paraId="6452A48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w:t>
            </w:r>
            <w:proofErr w:type="gramStart"/>
            <w:r w:rsidRPr="0014446B">
              <w:rPr>
                <w:rFonts w:ascii="宋体" w:hAnsi="宋体" w:hint="eastAsia"/>
                <w:szCs w:val="21"/>
              </w:rPr>
              <w:t>实配配置文件国密</w:t>
            </w:r>
            <w:proofErr w:type="gramEnd"/>
            <w:r w:rsidRPr="0014446B">
              <w:rPr>
                <w:rFonts w:ascii="宋体" w:hAnsi="宋体" w:hint="eastAsia"/>
                <w:szCs w:val="21"/>
              </w:rPr>
              <w:t>算法加密，防护设备配置环境信息泄漏，为了保证设备规格的真实性，验收时按照参数要求逐一检查，如有不符合要求的，不给予验收通过；13．为了满足网络未来的发展趋势，要求设备支持SDN功能，需要支持Openflow1.3协议标，支持Netconf协议，支持SDN控制器的统一管理；</w:t>
            </w:r>
          </w:p>
          <w:p w14:paraId="517E192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14．支持二层TRILL、三层TRILL；VXLAN二层网关、三</w:t>
            </w:r>
            <w:r w:rsidRPr="0014446B">
              <w:rPr>
                <w:rFonts w:ascii="宋体" w:hAnsi="宋体" w:hint="eastAsia"/>
                <w:szCs w:val="21"/>
              </w:rPr>
              <w:lastRenderedPageBreak/>
              <w:t>层网关相关功能；</w:t>
            </w:r>
          </w:p>
          <w:p w14:paraId="6D986FD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15．支持SHELL、SNMP V1/V2/V3、Telnet、Rlogin、FTP、TFTP等管理方式；</w:t>
            </w:r>
          </w:p>
          <w:p w14:paraId="0C06A60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6.</w:t>
            </w:r>
            <w:r w:rsidRPr="0014446B">
              <w:rPr>
                <w:rFonts w:ascii="宋体" w:hAnsi="宋体" w:hint="eastAsia"/>
                <w:szCs w:val="21"/>
              </w:rPr>
              <w:t xml:space="preserve"> T</w:t>
            </w:r>
            <w:r w:rsidRPr="0014446B">
              <w:rPr>
                <w:rFonts w:ascii="宋体" w:hAnsi="宋体"/>
                <w:szCs w:val="21"/>
              </w:rPr>
              <w:t>elnet访问连接数量限制：能够限制</w:t>
            </w:r>
            <w:r w:rsidRPr="0014446B">
              <w:rPr>
                <w:rFonts w:ascii="宋体" w:hAnsi="宋体" w:hint="eastAsia"/>
                <w:szCs w:val="21"/>
              </w:rPr>
              <w:t>T</w:t>
            </w:r>
            <w:r w:rsidRPr="0014446B">
              <w:rPr>
                <w:rFonts w:ascii="宋体" w:hAnsi="宋体"/>
                <w:szCs w:val="21"/>
              </w:rPr>
              <w:t>elnet访问的数量；</w:t>
            </w:r>
          </w:p>
          <w:p w14:paraId="761C332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☆17.可提供端口镜像功能;</w:t>
            </w:r>
          </w:p>
        </w:tc>
      </w:tr>
      <w:tr w:rsidR="0014446B" w:rsidRPr="0014446B" w14:paraId="13A93857" w14:textId="77777777">
        <w:trPr>
          <w:trHeight w:val="359"/>
          <w:jc w:val="center"/>
        </w:trPr>
        <w:tc>
          <w:tcPr>
            <w:tcW w:w="316" w:type="pct"/>
            <w:vAlign w:val="center"/>
          </w:tcPr>
          <w:p w14:paraId="7F5D69B7"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12</w:t>
            </w:r>
          </w:p>
        </w:tc>
        <w:tc>
          <w:tcPr>
            <w:tcW w:w="566" w:type="pct"/>
            <w:vAlign w:val="center"/>
          </w:tcPr>
          <w:p w14:paraId="3DAD8E0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万兆单模光模块</w:t>
            </w:r>
          </w:p>
        </w:tc>
        <w:tc>
          <w:tcPr>
            <w:tcW w:w="324" w:type="pct"/>
            <w:vAlign w:val="center"/>
          </w:tcPr>
          <w:p w14:paraId="462DDEB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28</w:t>
            </w:r>
          </w:p>
        </w:tc>
        <w:tc>
          <w:tcPr>
            <w:tcW w:w="405" w:type="pct"/>
            <w:vAlign w:val="center"/>
          </w:tcPr>
          <w:p w14:paraId="68C69D5F" w14:textId="77777777" w:rsidR="00D10DFF" w:rsidRPr="0014446B" w:rsidRDefault="00683579">
            <w:pPr>
              <w:spacing w:line="380" w:lineRule="exact"/>
              <w:rPr>
                <w:rFonts w:ascii="宋体" w:hAnsi="宋体" w:hint="eastAsia"/>
                <w:szCs w:val="21"/>
              </w:rPr>
            </w:pPr>
            <w:proofErr w:type="gramStart"/>
            <w:r w:rsidRPr="0014446B">
              <w:rPr>
                <w:rFonts w:ascii="宋体" w:hAnsi="宋体" w:hint="eastAsia"/>
                <w:szCs w:val="21"/>
              </w:rPr>
              <w:t>个</w:t>
            </w:r>
            <w:proofErr w:type="gramEnd"/>
          </w:p>
        </w:tc>
        <w:tc>
          <w:tcPr>
            <w:tcW w:w="404" w:type="pct"/>
            <w:tcBorders>
              <w:right w:val="single" w:sz="4" w:space="0" w:color="auto"/>
            </w:tcBorders>
            <w:vAlign w:val="center"/>
          </w:tcPr>
          <w:p w14:paraId="269045D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vAlign w:val="center"/>
          </w:tcPr>
          <w:p w14:paraId="07D50EE6"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1、万兆单模光纤模块,传输速率10Gbps,波长1310nm,LC接口,双芯，最大传输距离10Km；</w:t>
            </w:r>
          </w:p>
        </w:tc>
      </w:tr>
      <w:tr w:rsidR="0014446B" w:rsidRPr="0014446B" w14:paraId="691009DF" w14:textId="77777777">
        <w:trPr>
          <w:trHeight w:val="359"/>
          <w:jc w:val="center"/>
        </w:trPr>
        <w:tc>
          <w:tcPr>
            <w:tcW w:w="316" w:type="pct"/>
            <w:vAlign w:val="center"/>
          </w:tcPr>
          <w:p w14:paraId="5DE33094" w14:textId="77777777" w:rsidR="00D10DFF" w:rsidRPr="0014446B" w:rsidRDefault="00683579">
            <w:pPr>
              <w:spacing w:line="380" w:lineRule="exact"/>
              <w:rPr>
                <w:rFonts w:ascii="宋体" w:hAnsi="宋体" w:hint="eastAsia"/>
                <w:szCs w:val="21"/>
              </w:rPr>
            </w:pPr>
            <w:r w:rsidRPr="0014446B">
              <w:rPr>
                <w:rFonts w:ascii="宋体" w:hAnsi="宋体"/>
                <w:szCs w:val="21"/>
              </w:rPr>
              <w:t>13</w:t>
            </w:r>
          </w:p>
        </w:tc>
        <w:tc>
          <w:tcPr>
            <w:tcW w:w="566" w:type="pct"/>
            <w:vAlign w:val="center"/>
          </w:tcPr>
          <w:p w14:paraId="6FCB88D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LC-LC双芯跳线</w:t>
            </w:r>
          </w:p>
        </w:tc>
        <w:tc>
          <w:tcPr>
            <w:tcW w:w="324" w:type="pct"/>
            <w:vAlign w:val="center"/>
          </w:tcPr>
          <w:p w14:paraId="6E4D693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405" w:type="pct"/>
            <w:vAlign w:val="center"/>
          </w:tcPr>
          <w:p w14:paraId="2ACB076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批</w:t>
            </w:r>
          </w:p>
        </w:tc>
        <w:tc>
          <w:tcPr>
            <w:tcW w:w="404" w:type="pct"/>
            <w:tcBorders>
              <w:right w:val="single" w:sz="4" w:space="0" w:color="auto"/>
            </w:tcBorders>
            <w:vAlign w:val="center"/>
          </w:tcPr>
          <w:p w14:paraId="49E8B857"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7FF4AFF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1、定制3-100米LC-LC双芯跳线万兆；</w:t>
            </w:r>
          </w:p>
        </w:tc>
      </w:tr>
      <w:tr w:rsidR="0014446B" w:rsidRPr="0014446B" w14:paraId="435D74AC" w14:textId="77777777">
        <w:trPr>
          <w:trHeight w:val="359"/>
          <w:jc w:val="center"/>
        </w:trPr>
        <w:tc>
          <w:tcPr>
            <w:tcW w:w="316" w:type="pct"/>
            <w:vAlign w:val="center"/>
          </w:tcPr>
          <w:p w14:paraId="27579A30" w14:textId="77777777" w:rsidR="00D10DFF" w:rsidRPr="0014446B" w:rsidRDefault="00683579">
            <w:pPr>
              <w:spacing w:line="380" w:lineRule="exact"/>
              <w:rPr>
                <w:rFonts w:ascii="宋体" w:hAnsi="宋体" w:hint="eastAsia"/>
                <w:szCs w:val="21"/>
              </w:rPr>
            </w:pPr>
            <w:r w:rsidRPr="0014446B">
              <w:rPr>
                <w:rFonts w:ascii="宋体" w:hAnsi="宋体"/>
                <w:szCs w:val="21"/>
              </w:rPr>
              <w:t>14</w:t>
            </w:r>
          </w:p>
        </w:tc>
        <w:tc>
          <w:tcPr>
            <w:tcW w:w="566" w:type="pct"/>
            <w:vAlign w:val="center"/>
          </w:tcPr>
          <w:p w14:paraId="66C2E5A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网络机柜</w:t>
            </w:r>
          </w:p>
        </w:tc>
        <w:tc>
          <w:tcPr>
            <w:tcW w:w="324" w:type="pct"/>
            <w:vAlign w:val="center"/>
          </w:tcPr>
          <w:p w14:paraId="5DF1E73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w:t>
            </w:r>
          </w:p>
        </w:tc>
        <w:tc>
          <w:tcPr>
            <w:tcW w:w="405" w:type="pct"/>
            <w:vAlign w:val="center"/>
          </w:tcPr>
          <w:p w14:paraId="243F8910" w14:textId="77777777" w:rsidR="00D10DFF" w:rsidRPr="0014446B" w:rsidRDefault="00683579">
            <w:pPr>
              <w:spacing w:line="380" w:lineRule="exact"/>
              <w:rPr>
                <w:rFonts w:ascii="宋体" w:hAnsi="宋体" w:hint="eastAsia"/>
                <w:szCs w:val="21"/>
              </w:rPr>
            </w:pPr>
            <w:proofErr w:type="gramStart"/>
            <w:r w:rsidRPr="0014446B">
              <w:rPr>
                <w:rFonts w:ascii="宋体" w:hAnsi="宋体" w:hint="eastAsia"/>
                <w:szCs w:val="21"/>
              </w:rPr>
              <w:t>个</w:t>
            </w:r>
            <w:proofErr w:type="gramEnd"/>
          </w:p>
        </w:tc>
        <w:tc>
          <w:tcPr>
            <w:tcW w:w="404" w:type="pct"/>
            <w:tcBorders>
              <w:right w:val="single" w:sz="4" w:space="0" w:color="auto"/>
            </w:tcBorders>
            <w:vAlign w:val="center"/>
          </w:tcPr>
          <w:p w14:paraId="3479F61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vAlign w:val="center"/>
          </w:tcPr>
          <w:p w14:paraId="45E3A56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1.符合标准：ANSI/EIA RS-310C/D、兼容ETSI标准；</w:t>
            </w:r>
          </w:p>
          <w:p w14:paraId="494E403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2.材质为铝合金、冷扎板；</w:t>
            </w:r>
          </w:p>
          <w:p w14:paraId="5A020386"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.门板类型：玻璃门；</w:t>
            </w:r>
          </w:p>
          <w:p w14:paraId="1A4E1675" w14:textId="77777777" w:rsidR="00D10DFF" w:rsidRPr="0014446B" w:rsidRDefault="00683579">
            <w:pPr>
              <w:spacing w:line="380" w:lineRule="exact"/>
              <w:rPr>
                <w:rFonts w:ascii="宋体" w:hAnsi="宋体" w:hint="eastAsia"/>
                <w:szCs w:val="21"/>
              </w:rPr>
            </w:pPr>
            <w:r w:rsidRPr="0014446B">
              <w:rPr>
                <w:rFonts w:ascii="宋体" w:hAnsi="宋体"/>
                <w:szCs w:val="21"/>
              </w:rPr>
              <w:t>4</w:t>
            </w:r>
            <w:r w:rsidRPr="0014446B">
              <w:rPr>
                <w:rFonts w:ascii="宋体" w:hAnsi="宋体" w:hint="eastAsia"/>
                <w:szCs w:val="21"/>
              </w:rPr>
              <w:t>.机柜整体外观无螺丝设计，主体结构可承受不小于60KG</w:t>
            </w:r>
          </w:p>
          <w:p w14:paraId="40C033C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上下盖板：配备于上盖板安装静</w:t>
            </w:r>
            <w:proofErr w:type="gramStart"/>
            <w:r w:rsidRPr="0014446B">
              <w:rPr>
                <w:rFonts w:ascii="宋体" w:hAnsi="宋体" w:hint="eastAsia"/>
                <w:szCs w:val="21"/>
              </w:rPr>
              <w:t>音胶热</w:t>
            </w:r>
            <w:proofErr w:type="gramEnd"/>
            <w:r w:rsidRPr="0014446B">
              <w:rPr>
                <w:rFonts w:ascii="宋体" w:hAnsi="宋体" w:hint="eastAsia"/>
                <w:szCs w:val="21"/>
              </w:rPr>
              <w:t>风扇2只，并加装防护装置；</w:t>
            </w:r>
          </w:p>
          <w:p w14:paraId="288E8E97" w14:textId="77777777" w:rsidR="00D10DFF" w:rsidRPr="0014446B" w:rsidRDefault="00683579">
            <w:pPr>
              <w:spacing w:line="380" w:lineRule="exact"/>
              <w:rPr>
                <w:rFonts w:ascii="宋体" w:hAnsi="宋体" w:hint="eastAsia"/>
                <w:szCs w:val="21"/>
              </w:rPr>
            </w:pPr>
            <w:r w:rsidRPr="0014446B">
              <w:rPr>
                <w:rFonts w:ascii="宋体" w:hAnsi="宋体"/>
                <w:szCs w:val="21"/>
              </w:rPr>
              <w:t>5</w:t>
            </w:r>
            <w:r w:rsidRPr="0014446B">
              <w:rPr>
                <w:rFonts w:ascii="宋体" w:hAnsi="宋体" w:hint="eastAsia"/>
                <w:szCs w:val="21"/>
              </w:rPr>
              <w:t>.墙</w:t>
            </w:r>
            <w:proofErr w:type="gramStart"/>
            <w:r w:rsidRPr="0014446B">
              <w:rPr>
                <w:rFonts w:ascii="宋体" w:hAnsi="宋体" w:hint="eastAsia"/>
                <w:szCs w:val="21"/>
              </w:rPr>
              <w:t>柜材料</w:t>
            </w:r>
            <w:proofErr w:type="gramEnd"/>
            <w:r w:rsidRPr="0014446B">
              <w:rPr>
                <w:rFonts w:ascii="宋体" w:hAnsi="宋体" w:hint="eastAsia"/>
                <w:szCs w:val="21"/>
              </w:rPr>
              <w:t>厚度：立柱厚度不小于1.0mm、方孔条厚度不小于1.2mm、托板不小于1.2mm、冷轧板厚度不小于1.0mm</w:t>
            </w:r>
          </w:p>
          <w:p w14:paraId="00010D07"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.PDU电压220V,电源耐压250V，</w:t>
            </w:r>
            <w:proofErr w:type="gramStart"/>
            <w:r w:rsidRPr="0014446B">
              <w:rPr>
                <w:rFonts w:ascii="宋体" w:hAnsi="宋体" w:hint="eastAsia"/>
                <w:szCs w:val="21"/>
              </w:rPr>
              <w:t>且附</w:t>
            </w:r>
            <w:proofErr w:type="gramEnd"/>
            <w:r w:rsidRPr="0014446B">
              <w:rPr>
                <w:rFonts w:ascii="宋体" w:hAnsi="宋体" w:hint="eastAsia"/>
                <w:szCs w:val="21"/>
              </w:rPr>
              <w:t>10A保护器及6K雷击保护；</w:t>
            </w:r>
          </w:p>
        </w:tc>
      </w:tr>
      <w:tr w:rsidR="0014446B" w:rsidRPr="0014446B" w14:paraId="020BBEC5" w14:textId="77777777">
        <w:trPr>
          <w:trHeight w:val="359"/>
          <w:jc w:val="center"/>
        </w:trPr>
        <w:tc>
          <w:tcPr>
            <w:tcW w:w="316" w:type="pct"/>
            <w:vAlign w:val="center"/>
          </w:tcPr>
          <w:p w14:paraId="7351CDFD" w14:textId="77777777" w:rsidR="00D10DFF" w:rsidRPr="0014446B" w:rsidRDefault="00683579">
            <w:pPr>
              <w:spacing w:line="380" w:lineRule="exact"/>
              <w:rPr>
                <w:rFonts w:ascii="宋体" w:hAnsi="宋体" w:hint="eastAsia"/>
                <w:szCs w:val="21"/>
              </w:rPr>
            </w:pPr>
            <w:r w:rsidRPr="0014446B">
              <w:rPr>
                <w:rFonts w:ascii="宋体" w:hAnsi="宋体"/>
                <w:szCs w:val="21"/>
              </w:rPr>
              <w:t>15</w:t>
            </w:r>
          </w:p>
        </w:tc>
        <w:tc>
          <w:tcPr>
            <w:tcW w:w="566" w:type="pct"/>
            <w:vAlign w:val="center"/>
          </w:tcPr>
          <w:p w14:paraId="2458530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6类网线</w:t>
            </w:r>
          </w:p>
        </w:tc>
        <w:tc>
          <w:tcPr>
            <w:tcW w:w="324" w:type="pct"/>
            <w:vAlign w:val="center"/>
          </w:tcPr>
          <w:p w14:paraId="6B751D0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55</w:t>
            </w:r>
          </w:p>
        </w:tc>
        <w:tc>
          <w:tcPr>
            <w:tcW w:w="405" w:type="pct"/>
            <w:vAlign w:val="center"/>
          </w:tcPr>
          <w:p w14:paraId="06E6D92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箱</w:t>
            </w:r>
          </w:p>
        </w:tc>
        <w:tc>
          <w:tcPr>
            <w:tcW w:w="404" w:type="pct"/>
            <w:tcBorders>
              <w:right w:val="single" w:sz="4" w:space="0" w:color="auto"/>
            </w:tcBorders>
            <w:vAlign w:val="center"/>
          </w:tcPr>
          <w:p w14:paraId="612577B8"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756EC3C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1.符合YD/T 1019-2013、ANSI/TIA-568-C.2标准；</w:t>
            </w:r>
          </w:p>
          <w:p w14:paraId="3559A5C0"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.护套材质：PVC ；</w:t>
            </w:r>
          </w:p>
          <w:p w14:paraId="4B388559"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.护套颜色：蓝色 ；</w:t>
            </w:r>
          </w:p>
          <w:p w14:paraId="526095ED" w14:textId="77777777" w:rsidR="00D10DFF" w:rsidRPr="0014446B" w:rsidRDefault="00683579">
            <w:pPr>
              <w:spacing w:line="380" w:lineRule="exact"/>
              <w:rPr>
                <w:szCs w:val="21"/>
              </w:rPr>
            </w:pPr>
            <w:r w:rsidRPr="0014446B">
              <w:rPr>
                <w:rFonts w:ascii="宋体" w:hAnsi="宋体"/>
                <w:szCs w:val="21"/>
              </w:rPr>
              <w:t>4</w:t>
            </w:r>
            <w:r w:rsidRPr="0014446B">
              <w:rPr>
                <w:rFonts w:ascii="宋体" w:hAnsi="宋体" w:hint="eastAsia"/>
                <w:szCs w:val="21"/>
              </w:rPr>
              <w:t xml:space="preserve">.成品外径：6.1±0.2 </w:t>
            </w:r>
            <w:r w:rsidRPr="0014446B">
              <w:rPr>
                <w:rFonts w:ascii="宋体" w:hAnsi="宋体"/>
                <w:szCs w:val="21"/>
              </w:rPr>
              <w:t>mm²</w:t>
            </w:r>
            <w:r w:rsidRPr="0014446B">
              <w:rPr>
                <w:rFonts w:ascii="宋体" w:hAnsi="宋体" w:hint="eastAsia"/>
                <w:szCs w:val="21"/>
              </w:rPr>
              <w:t>；</w:t>
            </w:r>
          </w:p>
          <w:p w14:paraId="5E6482D5" w14:textId="77777777" w:rsidR="00D10DFF" w:rsidRPr="0014446B" w:rsidRDefault="00683579">
            <w:pPr>
              <w:spacing w:line="380" w:lineRule="exact"/>
              <w:rPr>
                <w:rFonts w:ascii="宋体" w:hAnsi="宋体" w:hint="eastAsia"/>
                <w:szCs w:val="21"/>
              </w:rPr>
            </w:pPr>
            <w:r w:rsidRPr="0014446B">
              <w:rPr>
                <w:rFonts w:ascii="宋体" w:hAnsi="宋体"/>
                <w:szCs w:val="21"/>
              </w:rPr>
              <w:t>5</w:t>
            </w:r>
            <w:r w:rsidRPr="0014446B">
              <w:rPr>
                <w:rFonts w:ascii="宋体" w:hAnsi="宋体" w:hint="eastAsia"/>
                <w:szCs w:val="21"/>
              </w:rPr>
              <w:t>.结构：中心十字骨架；</w:t>
            </w:r>
          </w:p>
          <w:p w14:paraId="50FC082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6.导体材质：99.99%无氧铜；</w:t>
            </w:r>
          </w:p>
          <w:p w14:paraId="6FD0E9A0" w14:textId="77777777" w:rsidR="00D10DFF" w:rsidRPr="0014446B" w:rsidRDefault="00683579">
            <w:pPr>
              <w:spacing w:line="380" w:lineRule="exact"/>
              <w:rPr>
                <w:rFonts w:ascii="宋体" w:hAnsi="宋体" w:hint="eastAsia"/>
                <w:szCs w:val="21"/>
              </w:rPr>
            </w:pPr>
            <w:r w:rsidRPr="0014446B">
              <w:rPr>
                <w:rFonts w:ascii="宋体" w:hAnsi="宋体"/>
                <w:szCs w:val="21"/>
              </w:rPr>
              <w:t>7</w:t>
            </w:r>
            <w:r w:rsidRPr="0014446B">
              <w:rPr>
                <w:rFonts w:ascii="宋体" w:hAnsi="宋体" w:hint="eastAsia"/>
                <w:szCs w:val="21"/>
              </w:rPr>
              <w:t>.导体直径：23AWG；</w:t>
            </w:r>
          </w:p>
          <w:p w14:paraId="3C9F80D5" w14:textId="77777777" w:rsidR="00D10DFF" w:rsidRPr="0014446B" w:rsidRDefault="00683579">
            <w:pPr>
              <w:spacing w:line="380" w:lineRule="exact"/>
              <w:rPr>
                <w:rFonts w:ascii="宋体" w:hAnsi="宋体" w:hint="eastAsia"/>
                <w:szCs w:val="21"/>
              </w:rPr>
            </w:pPr>
            <w:r w:rsidRPr="0014446B">
              <w:rPr>
                <w:rFonts w:ascii="宋体" w:hAnsi="宋体"/>
                <w:szCs w:val="21"/>
              </w:rPr>
              <w:t>8</w:t>
            </w:r>
            <w:r w:rsidRPr="0014446B">
              <w:rPr>
                <w:rFonts w:ascii="宋体" w:hAnsi="宋体" w:hint="eastAsia"/>
                <w:szCs w:val="21"/>
              </w:rPr>
              <w:t>.带宽：250MHz；</w:t>
            </w:r>
          </w:p>
          <w:p w14:paraId="4E1E3FD3" w14:textId="77777777" w:rsidR="00D10DFF" w:rsidRPr="0014446B" w:rsidRDefault="00683579">
            <w:pPr>
              <w:spacing w:line="380" w:lineRule="exact"/>
              <w:rPr>
                <w:rFonts w:ascii="宋体" w:hAnsi="宋体" w:hint="eastAsia"/>
                <w:szCs w:val="21"/>
              </w:rPr>
            </w:pPr>
            <w:r w:rsidRPr="0014446B">
              <w:rPr>
                <w:rFonts w:ascii="宋体" w:hAnsi="宋体"/>
                <w:szCs w:val="21"/>
              </w:rPr>
              <w:t>9</w:t>
            </w:r>
            <w:r w:rsidRPr="0014446B">
              <w:rPr>
                <w:rFonts w:ascii="宋体" w:hAnsi="宋体" w:hint="eastAsia"/>
                <w:szCs w:val="21"/>
              </w:rPr>
              <w:t>.特性阻抗：100±15Ω ；</w:t>
            </w:r>
          </w:p>
          <w:p w14:paraId="79835053" w14:textId="77777777" w:rsidR="00D10DFF" w:rsidRPr="0014446B" w:rsidRDefault="00683579">
            <w:pPr>
              <w:spacing w:line="380" w:lineRule="exact"/>
              <w:rPr>
                <w:rFonts w:ascii="宋体" w:hAnsi="宋体" w:hint="eastAsia"/>
                <w:szCs w:val="21"/>
              </w:rPr>
            </w:pPr>
            <w:r w:rsidRPr="0014446B">
              <w:rPr>
                <w:rFonts w:ascii="宋体" w:hAnsi="宋体"/>
                <w:szCs w:val="21"/>
              </w:rPr>
              <w:t>10</w:t>
            </w:r>
            <w:r w:rsidRPr="0014446B">
              <w:rPr>
                <w:rFonts w:ascii="宋体" w:hAnsi="宋体" w:hint="eastAsia"/>
                <w:szCs w:val="21"/>
              </w:rPr>
              <w:t>.导体间介电强度，DC，1min：1Kv/1min ；</w:t>
            </w:r>
          </w:p>
          <w:p w14:paraId="3DAD75B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.工作电容：≤5.6nF/100m ；</w:t>
            </w:r>
          </w:p>
          <w:p w14:paraId="4289C72B" w14:textId="77777777" w:rsidR="00D10DFF" w:rsidRPr="0014446B" w:rsidRDefault="00683579">
            <w:pPr>
              <w:spacing w:line="380" w:lineRule="exact"/>
              <w:rPr>
                <w:rFonts w:ascii="宋体" w:hAnsi="宋体" w:hint="eastAsia"/>
                <w:szCs w:val="21"/>
              </w:rPr>
            </w:pPr>
            <w:r w:rsidRPr="0014446B">
              <w:rPr>
                <w:rFonts w:ascii="宋体" w:hAnsi="宋体"/>
                <w:szCs w:val="21"/>
              </w:rPr>
              <w:t>12</w:t>
            </w:r>
            <w:r w:rsidRPr="0014446B">
              <w:rPr>
                <w:rFonts w:ascii="宋体" w:hAnsi="宋体" w:hint="eastAsia"/>
                <w:szCs w:val="21"/>
              </w:rPr>
              <w:t>.单根导体直流电阻：≤9.5Ω/100m ；</w:t>
            </w:r>
          </w:p>
          <w:p w14:paraId="3AAAA6B8"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13</w:t>
            </w:r>
            <w:r w:rsidRPr="0014446B">
              <w:rPr>
                <w:rFonts w:ascii="宋体" w:hAnsi="宋体" w:hint="eastAsia"/>
                <w:szCs w:val="21"/>
              </w:rPr>
              <w:t>.线对内两导体间直流电阻不平衡：≤2% ；</w:t>
            </w:r>
          </w:p>
          <w:p w14:paraId="3FCAC27A" w14:textId="77777777" w:rsidR="00D10DFF" w:rsidRPr="0014446B" w:rsidRDefault="00683579">
            <w:pPr>
              <w:spacing w:line="380" w:lineRule="exact"/>
              <w:rPr>
                <w:rFonts w:ascii="宋体" w:hAnsi="宋体" w:hint="eastAsia"/>
                <w:szCs w:val="21"/>
              </w:rPr>
            </w:pPr>
            <w:r w:rsidRPr="0014446B">
              <w:rPr>
                <w:rFonts w:ascii="宋体" w:hAnsi="宋体"/>
                <w:szCs w:val="21"/>
              </w:rPr>
              <w:t>14</w:t>
            </w:r>
            <w:r w:rsidRPr="0014446B">
              <w:rPr>
                <w:rFonts w:ascii="宋体" w:hAnsi="宋体" w:hint="eastAsia"/>
                <w:szCs w:val="21"/>
              </w:rPr>
              <w:t>.绝缘电阻：≥5000MΩ·km ；</w:t>
            </w:r>
          </w:p>
          <w:p w14:paraId="60938FCB" w14:textId="77777777" w:rsidR="00D10DFF" w:rsidRPr="0014446B" w:rsidRDefault="00683579">
            <w:pPr>
              <w:spacing w:line="380" w:lineRule="exact"/>
              <w:rPr>
                <w:rFonts w:ascii="宋体" w:hAnsi="宋体" w:hint="eastAsia"/>
                <w:szCs w:val="21"/>
              </w:rPr>
            </w:pPr>
            <w:r w:rsidRPr="0014446B">
              <w:rPr>
                <w:rFonts w:ascii="宋体" w:hAnsi="宋体"/>
                <w:szCs w:val="21"/>
              </w:rPr>
              <w:t>15</w:t>
            </w:r>
            <w:r w:rsidRPr="0014446B">
              <w:rPr>
                <w:rFonts w:ascii="宋体" w:hAnsi="宋体" w:hint="eastAsia"/>
                <w:szCs w:val="21"/>
              </w:rPr>
              <w:t>.线对对地电容不平衡：≤160pF/100m ；</w:t>
            </w:r>
          </w:p>
          <w:p w14:paraId="180057E8" w14:textId="77777777" w:rsidR="00D10DFF" w:rsidRPr="0014446B" w:rsidRDefault="00683579">
            <w:pPr>
              <w:spacing w:line="380" w:lineRule="exact"/>
              <w:rPr>
                <w:rFonts w:ascii="宋体" w:hAnsi="宋体" w:hint="eastAsia"/>
                <w:szCs w:val="21"/>
              </w:rPr>
            </w:pPr>
            <w:r w:rsidRPr="0014446B">
              <w:rPr>
                <w:rFonts w:ascii="宋体" w:hAnsi="宋体"/>
                <w:szCs w:val="21"/>
              </w:rPr>
              <w:t>16</w:t>
            </w:r>
            <w:r w:rsidRPr="0014446B">
              <w:rPr>
                <w:rFonts w:ascii="宋体" w:hAnsi="宋体" w:hint="eastAsia"/>
                <w:szCs w:val="21"/>
              </w:rPr>
              <w:t>.敷设弯曲半径：建议敷设弯曲半径&gt;8倍线</w:t>
            </w:r>
            <w:proofErr w:type="gramStart"/>
            <w:r w:rsidRPr="0014446B">
              <w:rPr>
                <w:rFonts w:ascii="宋体" w:hAnsi="宋体" w:hint="eastAsia"/>
                <w:szCs w:val="21"/>
              </w:rPr>
              <w:t>缆</w:t>
            </w:r>
            <w:proofErr w:type="gramEnd"/>
            <w:r w:rsidRPr="0014446B">
              <w:rPr>
                <w:rFonts w:ascii="宋体" w:hAnsi="宋体" w:hint="eastAsia"/>
                <w:szCs w:val="21"/>
              </w:rPr>
              <w:t xml:space="preserve">外径； </w:t>
            </w:r>
          </w:p>
          <w:p w14:paraId="60392E1B" w14:textId="77777777" w:rsidR="00D10DFF" w:rsidRPr="0014446B" w:rsidRDefault="00683579">
            <w:pPr>
              <w:spacing w:line="380" w:lineRule="exact"/>
              <w:rPr>
                <w:rFonts w:ascii="宋体" w:hAnsi="宋体" w:hint="eastAsia"/>
                <w:szCs w:val="21"/>
              </w:rPr>
            </w:pPr>
            <w:r w:rsidRPr="0014446B">
              <w:rPr>
                <w:rFonts w:ascii="宋体" w:hAnsi="宋体"/>
                <w:szCs w:val="21"/>
              </w:rPr>
              <w:t>17</w:t>
            </w:r>
            <w:r w:rsidRPr="0014446B">
              <w:rPr>
                <w:rFonts w:ascii="宋体" w:hAnsi="宋体" w:hint="eastAsia"/>
                <w:szCs w:val="21"/>
              </w:rPr>
              <w:t>.最大承受拉力：110N ；</w:t>
            </w:r>
          </w:p>
          <w:p w14:paraId="0CAA9EF3" w14:textId="77777777" w:rsidR="00D10DFF" w:rsidRPr="0014446B" w:rsidRDefault="00683579">
            <w:pPr>
              <w:spacing w:line="380" w:lineRule="exact"/>
              <w:rPr>
                <w:rFonts w:ascii="宋体" w:hAnsi="宋体" w:hint="eastAsia"/>
                <w:szCs w:val="21"/>
              </w:rPr>
            </w:pPr>
            <w:r w:rsidRPr="0014446B">
              <w:rPr>
                <w:rFonts w:ascii="宋体" w:hAnsi="宋体"/>
                <w:szCs w:val="21"/>
              </w:rPr>
              <w:t>18</w:t>
            </w:r>
            <w:r w:rsidRPr="0014446B">
              <w:rPr>
                <w:rFonts w:ascii="宋体" w:hAnsi="宋体" w:hint="eastAsia"/>
                <w:szCs w:val="21"/>
              </w:rPr>
              <w:t>.安装温度至少涵盖： 0～50℃ ；</w:t>
            </w:r>
          </w:p>
          <w:p w14:paraId="08A07B4A" w14:textId="77777777" w:rsidR="00D10DFF" w:rsidRPr="0014446B" w:rsidRDefault="00683579">
            <w:pPr>
              <w:spacing w:line="380" w:lineRule="exact"/>
              <w:rPr>
                <w:rFonts w:ascii="宋体" w:hAnsi="宋体" w:hint="eastAsia"/>
                <w:szCs w:val="21"/>
              </w:rPr>
            </w:pPr>
            <w:r w:rsidRPr="0014446B">
              <w:rPr>
                <w:rFonts w:ascii="宋体" w:hAnsi="宋体"/>
                <w:szCs w:val="21"/>
              </w:rPr>
              <w:t>19</w:t>
            </w:r>
            <w:r w:rsidRPr="0014446B">
              <w:rPr>
                <w:rFonts w:ascii="宋体" w:hAnsi="宋体" w:hint="eastAsia"/>
                <w:szCs w:val="21"/>
              </w:rPr>
              <w:t>.使用温度至少涵盖： -20～60℃；</w:t>
            </w:r>
          </w:p>
          <w:p w14:paraId="0FA6836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0.</w:t>
            </w:r>
            <w:r w:rsidRPr="0014446B">
              <w:rPr>
                <w:rFonts w:ascii="宋体" w:hAnsi="宋体" w:hint="eastAsia"/>
                <w:szCs w:val="21"/>
              </w:rPr>
              <w:t>每箱长度≥3</w:t>
            </w:r>
            <w:r w:rsidRPr="0014446B">
              <w:rPr>
                <w:rFonts w:ascii="宋体" w:hAnsi="宋体"/>
                <w:szCs w:val="21"/>
              </w:rPr>
              <w:t>05</w:t>
            </w:r>
            <w:r w:rsidRPr="0014446B">
              <w:rPr>
                <w:rFonts w:ascii="宋体" w:hAnsi="宋体" w:hint="eastAsia"/>
                <w:szCs w:val="21"/>
              </w:rPr>
              <w:t>m。</w:t>
            </w:r>
          </w:p>
        </w:tc>
      </w:tr>
      <w:tr w:rsidR="0014446B" w:rsidRPr="0014446B" w14:paraId="7A1C5A73" w14:textId="77777777">
        <w:trPr>
          <w:trHeight w:val="359"/>
          <w:jc w:val="center"/>
        </w:trPr>
        <w:tc>
          <w:tcPr>
            <w:tcW w:w="316" w:type="pct"/>
            <w:vAlign w:val="center"/>
          </w:tcPr>
          <w:p w14:paraId="17A22F76"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16</w:t>
            </w:r>
          </w:p>
        </w:tc>
        <w:tc>
          <w:tcPr>
            <w:tcW w:w="566" w:type="pct"/>
            <w:vAlign w:val="center"/>
          </w:tcPr>
          <w:p w14:paraId="4403759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电源线</w:t>
            </w:r>
          </w:p>
        </w:tc>
        <w:tc>
          <w:tcPr>
            <w:tcW w:w="324" w:type="pct"/>
            <w:vAlign w:val="center"/>
          </w:tcPr>
          <w:p w14:paraId="53C2394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405" w:type="pct"/>
            <w:vAlign w:val="center"/>
          </w:tcPr>
          <w:p w14:paraId="5D1B5CE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卷</w:t>
            </w:r>
          </w:p>
        </w:tc>
        <w:tc>
          <w:tcPr>
            <w:tcW w:w="404" w:type="pct"/>
            <w:tcBorders>
              <w:right w:val="single" w:sz="4" w:space="0" w:color="auto"/>
            </w:tcBorders>
            <w:vAlign w:val="center"/>
          </w:tcPr>
          <w:p w14:paraId="7DC9335B"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2AC437E6" w14:textId="77777777" w:rsidR="00D10DFF" w:rsidRPr="0014446B" w:rsidRDefault="00683579" w:rsidP="00683579">
            <w:pPr>
              <w:spacing w:line="380" w:lineRule="exact"/>
              <w:ind w:leftChars="-1" w:left="-2" w:firstLineChars="16" w:firstLine="34"/>
              <w:rPr>
                <w:rFonts w:ascii="宋体" w:hAnsi="宋体" w:hint="eastAsia"/>
                <w:szCs w:val="21"/>
              </w:rPr>
            </w:pPr>
            <w:r w:rsidRPr="0014446B">
              <w:rPr>
                <w:rFonts w:ascii="宋体" w:hAnsi="宋体" w:hint="eastAsia"/>
                <w:szCs w:val="21"/>
              </w:rPr>
              <w:t>1.RVV2*1.0，200米/卷；</w:t>
            </w:r>
          </w:p>
          <w:p w14:paraId="44A1468D" w14:textId="77777777" w:rsidR="00D10DFF" w:rsidRPr="0014446B" w:rsidRDefault="00683579" w:rsidP="00683579">
            <w:pPr>
              <w:spacing w:line="380" w:lineRule="exact"/>
              <w:ind w:leftChars="-1" w:left="-2" w:firstLineChars="16" w:firstLine="34"/>
              <w:rPr>
                <w:rFonts w:ascii="宋体" w:hAnsi="宋体" w:hint="eastAsia"/>
                <w:szCs w:val="21"/>
              </w:rPr>
            </w:pPr>
            <w:r w:rsidRPr="0014446B">
              <w:rPr>
                <w:rFonts w:ascii="宋体" w:hAnsi="宋体" w:hint="eastAsia"/>
                <w:szCs w:val="21"/>
              </w:rPr>
              <w:t>2.黑色；</w:t>
            </w:r>
          </w:p>
        </w:tc>
      </w:tr>
      <w:tr w:rsidR="0014446B" w:rsidRPr="0014446B" w14:paraId="665297FD" w14:textId="77777777">
        <w:trPr>
          <w:trHeight w:val="359"/>
          <w:jc w:val="center"/>
        </w:trPr>
        <w:tc>
          <w:tcPr>
            <w:tcW w:w="316" w:type="pct"/>
            <w:vAlign w:val="center"/>
          </w:tcPr>
          <w:p w14:paraId="2CC6D5B4" w14:textId="77777777" w:rsidR="00D10DFF" w:rsidRPr="0014446B" w:rsidRDefault="00683579">
            <w:pPr>
              <w:spacing w:line="380" w:lineRule="exact"/>
              <w:rPr>
                <w:rFonts w:ascii="宋体" w:hAnsi="宋体" w:hint="eastAsia"/>
                <w:szCs w:val="21"/>
              </w:rPr>
            </w:pPr>
            <w:r w:rsidRPr="0014446B">
              <w:rPr>
                <w:rFonts w:ascii="宋体" w:hAnsi="宋体"/>
                <w:szCs w:val="21"/>
              </w:rPr>
              <w:t>17</w:t>
            </w:r>
          </w:p>
        </w:tc>
        <w:tc>
          <w:tcPr>
            <w:tcW w:w="566" w:type="pct"/>
            <w:vAlign w:val="center"/>
          </w:tcPr>
          <w:p w14:paraId="630131D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安装费及辅材</w:t>
            </w:r>
          </w:p>
        </w:tc>
        <w:tc>
          <w:tcPr>
            <w:tcW w:w="324" w:type="pct"/>
            <w:vAlign w:val="center"/>
          </w:tcPr>
          <w:p w14:paraId="3FE1913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405" w:type="pct"/>
            <w:vAlign w:val="center"/>
          </w:tcPr>
          <w:p w14:paraId="4B8DE1B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批</w:t>
            </w:r>
          </w:p>
        </w:tc>
        <w:tc>
          <w:tcPr>
            <w:tcW w:w="404" w:type="pct"/>
            <w:tcBorders>
              <w:right w:val="single" w:sz="4" w:space="0" w:color="auto"/>
            </w:tcBorders>
            <w:vAlign w:val="center"/>
          </w:tcPr>
          <w:p w14:paraId="1D185244"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4918C40F"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.25mm，</w:t>
            </w:r>
            <w:proofErr w:type="spellStart"/>
            <w:r w:rsidRPr="0014446B">
              <w:rPr>
                <w:rFonts w:ascii="宋体" w:hAnsi="宋体" w:hint="eastAsia"/>
                <w:szCs w:val="21"/>
              </w:rPr>
              <w:t>pvc</w:t>
            </w:r>
            <w:proofErr w:type="spellEnd"/>
            <w:r w:rsidRPr="0014446B">
              <w:rPr>
                <w:rFonts w:ascii="宋体" w:hAnsi="宋体" w:hint="eastAsia"/>
                <w:szCs w:val="21"/>
              </w:rPr>
              <w:t>管材；</w:t>
            </w:r>
          </w:p>
          <w:p w14:paraId="5626469E"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.25MM线管；</w:t>
            </w:r>
          </w:p>
          <w:p w14:paraId="15700D11"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.39MM线槽；</w:t>
            </w:r>
          </w:p>
          <w:p w14:paraId="06B20DB6" w14:textId="77777777" w:rsidR="00D10DFF" w:rsidRPr="0014446B" w:rsidRDefault="00683579">
            <w:pPr>
              <w:spacing w:line="380" w:lineRule="exact"/>
              <w:rPr>
                <w:rFonts w:ascii="宋体" w:hAnsi="宋体" w:hint="eastAsia"/>
                <w:szCs w:val="21"/>
              </w:rPr>
            </w:pPr>
            <w:r w:rsidRPr="0014446B">
              <w:rPr>
                <w:rFonts w:ascii="宋体" w:hAnsi="宋体"/>
                <w:szCs w:val="21"/>
              </w:rPr>
              <w:t>4</w:t>
            </w:r>
            <w:r w:rsidRPr="0014446B">
              <w:rPr>
                <w:rFonts w:ascii="宋体" w:hAnsi="宋体" w:hint="eastAsia"/>
                <w:szCs w:val="21"/>
              </w:rPr>
              <w:t>.桥架连接器及金属软管；</w:t>
            </w:r>
          </w:p>
          <w:p w14:paraId="77C4ABF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5.口排插、4位公牛</w:t>
            </w:r>
            <w:proofErr w:type="gramStart"/>
            <w:r w:rsidRPr="0014446B">
              <w:rPr>
                <w:rFonts w:ascii="宋体" w:hAnsi="宋体" w:hint="eastAsia"/>
                <w:szCs w:val="21"/>
              </w:rPr>
              <w:t>排插带</w:t>
            </w:r>
            <w:proofErr w:type="gramEnd"/>
            <w:r w:rsidRPr="0014446B">
              <w:rPr>
                <w:rFonts w:ascii="宋体" w:hAnsi="宋体" w:hint="eastAsia"/>
                <w:szCs w:val="21"/>
              </w:rPr>
              <w:t>1.5线；</w:t>
            </w:r>
          </w:p>
          <w:p w14:paraId="4F074E4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6.管材配件，施工配件、电源接头、</w:t>
            </w:r>
            <w:proofErr w:type="gramStart"/>
            <w:r w:rsidRPr="0014446B">
              <w:rPr>
                <w:rFonts w:ascii="宋体" w:hAnsi="宋体" w:hint="eastAsia"/>
                <w:szCs w:val="21"/>
              </w:rPr>
              <w:t>自攻钉</w:t>
            </w:r>
            <w:proofErr w:type="gramEnd"/>
            <w:r w:rsidRPr="0014446B">
              <w:rPr>
                <w:rFonts w:ascii="宋体" w:hAnsi="宋体" w:hint="eastAsia"/>
                <w:szCs w:val="21"/>
              </w:rPr>
              <w:t>、胶布、网络水晶接头等；</w:t>
            </w:r>
          </w:p>
        </w:tc>
      </w:tr>
      <w:tr w:rsidR="0014446B" w:rsidRPr="0014446B" w14:paraId="64D655EE" w14:textId="77777777">
        <w:trPr>
          <w:trHeight w:val="359"/>
          <w:jc w:val="center"/>
        </w:trPr>
        <w:tc>
          <w:tcPr>
            <w:tcW w:w="316" w:type="pct"/>
            <w:vAlign w:val="center"/>
          </w:tcPr>
          <w:p w14:paraId="099DA678" w14:textId="77777777" w:rsidR="00D10DFF" w:rsidRPr="0014446B" w:rsidRDefault="00683579">
            <w:pPr>
              <w:spacing w:line="380" w:lineRule="exact"/>
              <w:rPr>
                <w:rFonts w:ascii="宋体" w:hAnsi="宋体" w:hint="eastAsia"/>
                <w:szCs w:val="21"/>
              </w:rPr>
            </w:pPr>
            <w:r w:rsidRPr="0014446B">
              <w:rPr>
                <w:rFonts w:ascii="宋体" w:hAnsi="宋体"/>
                <w:szCs w:val="21"/>
              </w:rPr>
              <w:t>18</w:t>
            </w:r>
          </w:p>
        </w:tc>
        <w:tc>
          <w:tcPr>
            <w:tcW w:w="566" w:type="pct"/>
            <w:vAlign w:val="center"/>
          </w:tcPr>
          <w:p w14:paraId="0008101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视频综合平台(视频矩阵）</w:t>
            </w:r>
          </w:p>
        </w:tc>
        <w:tc>
          <w:tcPr>
            <w:tcW w:w="324" w:type="pct"/>
            <w:vAlign w:val="center"/>
          </w:tcPr>
          <w:p w14:paraId="505E8C5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405" w:type="pct"/>
            <w:vAlign w:val="center"/>
          </w:tcPr>
          <w:p w14:paraId="563B9A3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04" w:type="pct"/>
            <w:tcBorders>
              <w:right w:val="single" w:sz="4" w:space="0" w:color="auto"/>
            </w:tcBorders>
            <w:vAlign w:val="center"/>
          </w:tcPr>
          <w:p w14:paraId="4798DE17"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4E8D009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1.采用H.264或MPEG4视频压缩标准，</w:t>
            </w:r>
            <w:proofErr w:type="gramStart"/>
            <w:r w:rsidRPr="0014446B">
              <w:rPr>
                <w:rFonts w:ascii="宋体" w:hAnsi="宋体" w:hint="eastAsia"/>
                <w:szCs w:val="21"/>
              </w:rPr>
              <w:t>支持双码流</w:t>
            </w:r>
            <w:proofErr w:type="gramEnd"/>
            <w:r w:rsidRPr="0014446B">
              <w:rPr>
                <w:rFonts w:ascii="宋体" w:hAnsi="宋体" w:hint="eastAsia"/>
                <w:szCs w:val="21"/>
              </w:rPr>
              <w:t>技术，可变码流，支持复合流和视频流编码，且音频和视频同步；</w:t>
            </w:r>
          </w:p>
          <w:p w14:paraId="125C210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2.80路高清视频编码能力（满配）或320路标清视频编码能力（满配）；</w:t>
            </w:r>
          </w:p>
          <w:p w14:paraId="736B0B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r w:rsidRPr="0014446B">
              <w:rPr>
                <w:rFonts w:hint="eastAsia"/>
              </w:rPr>
              <w:t xml:space="preserve"> </w:t>
            </w:r>
            <w:r w:rsidRPr="0014446B">
              <w:rPr>
                <w:rFonts w:ascii="宋体" w:hAnsi="宋体" w:hint="eastAsia"/>
                <w:szCs w:val="21"/>
              </w:rPr>
              <w:t>支持双电源冗余。具有至少2组风扇，每组至少6个风扇；</w:t>
            </w:r>
          </w:p>
          <w:p w14:paraId="6C972D8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4.支持300W/500W/800W/1200W解码；</w:t>
            </w:r>
          </w:p>
          <w:p w14:paraId="7EB9AE5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5.满配最大支持80路3840*2160@30fps/320路1080p@30fps及以下标清视频解码能力；</w:t>
            </w:r>
          </w:p>
          <w:p w14:paraId="3463136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6.支持解码H.265，满配最大支持320路H.265的1080P解码输出；</w:t>
            </w:r>
          </w:p>
          <w:p w14:paraId="57EC4CB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7.支持解码SVAC和非标码流；</w:t>
            </w:r>
          </w:p>
          <w:p w14:paraId="1F487482"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 xml:space="preserve">8.支持磁盘盘组设置；支持ISCSI、IPSAN等存储方式； </w:t>
            </w:r>
          </w:p>
          <w:p w14:paraId="39AA592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9.支持1/4/6/8/9/16/25/36画面分割显示；支持自由分割；</w:t>
            </w:r>
          </w:p>
          <w:p w14:paraId="572AC9F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10.支持60个显示屏的任意拼接；支持鱼眼矫正；</w:t>
            </w:r>
          </w:p>
          <w:p w14:paraId="1F91F2CD"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lastRenderedPageBreak/>
              <w:t>☆</w:t>
            </w:r>
            <w:r w:rsidRPr="0014446B">
              <w:rPr>
                <w:rFonts w:ascii="宋体" w:hAnsi="宋体" w:hint="eastAsia"/>
                <w:szCs w:val="21"/>
              </w:rPr>
              <w:t>11.同一输入通道的视频图像在拼接</w:t>
            </w:r>
            <w:proofErr w:type="gramStart"/>
            <w:r w:rsidRPr="0014446B">
              <w:rPr>
                <w:rFonts w:ascii="宋体" w:hAnsi="宋体" w:hint="eastAsia"/>
                <w:szCs w:val="21"/>
              </w:rPr>
              <w:t>屏组各</w:t>
            </w:r>
            <w:proofErr w:type="gramEnd"/>
            <w:r w:rsidRPr="0014446B">
              <w:rPr>
                <w:rFonts w:ascii="宋体" w:hAnsi="宋体" w:hint="eastAsia"/>
                <w:szCs w:val="21"/>
              </w:rPr>
              <w:t xml:space="preserve">物理单元之间显示时差小于1ms； </w:t>
            </w:r>
          </w:p>
          <w:p w14:paraId="3D1C6A8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12.支持液晶屏/DLP屏/小间距LED屏显示；</w:t>
            </w:r>
          </w:p>
          <w:p w14:paraId="0630996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13.支持模拟/SDI/HDCVI信号无压缩直接输出上墙；</w:t>
            </w:r>
          </w:p>
          <w:p w14:paraId="11792F9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14.支持VGA、DVI、HDMI、CVBS、HD-SDI、3G-SDI输出显示；</w:t>
            </w:r>
          </w:p>
          <w:p w14:paraId="7123E91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15.支持</w:t>
            </w:r>
            <w:proofErr w:type="gramStart"/>
            <w:r w:rsidRPr="0014446B">
              <w:rPr>
                <w:rFonts w:ascii="宋体" w:hAnsi="宋体" w:hint="eastAsia"/>
                <w:szCs w:val="21"/>
              </w:rPr>
              <w:t>视频轮巡功能</w:t>
            </w:r>
            <w:proofErr w:type="gramEnd"/>
            <w:r w:rsidRPr="0014446B">
              <w:rPr>
                <w:rFonts w:ascii="宋体" w:hAnsi="宋体" w:hint="eastAsia"/>
                <w:szCs w:val="21"/>
              </w:rPr>
              <w:t>，</w:t>
            </w:r>
            <w:proofErr w:type="gramStart"/>
            <w:r w:rsidRPr="0014446B">
              <w:rPr>
                <w:rFonts w:ascii="宋体" w:hAnsi="宋体" w:hint="eastAsia"/>
                <w:szCs w:val="21"/>
              </w:rPr>
              <w:t>轮巡时间间隔</w:t>
            </w:r>
            <w:proofErr w:type="gramEnd"/>
            <w:r w:rsidRPr="0014446B">
              <w:rPr>
                <w:rFonts w:ascii="宋体" w:hAnsi="宋体" w:hint="eastAsia"/>
                <w:szCs w:val="21"/>
              </w:rPr>
              <w:t>、</w:t>
            </w:r>
            <w:proofErr w:type="gramStart"/>
            <w:r w:rsidRPr="0014446B">
              <w:rPr>
                <w:rFonts w:ascii="宋体" w:hAnsi="宋体" w:hint="eastAsia"/>
                <w:szCs w:val="21"/>
              </w:rPr>
              <w:t>轮巡窗口</w:t>
            </w:r>
            <w:proofErr w:type="gramEnd"/>
            <w:r w:rsidRPr="0014446B">
              <w:rPr>
                <w:rFonts w:ascii="宋体" w:hAnsi="宋体" w:hint="eastAsia"/>
                <w:szCs w:val="21"/>
              </w:rPr>
              <w:t>数量可设；支持模拟/数字/标清/高清等多种视频混合显示；</w:t>
            </w:r>
            <w:r w:rsidRPr="0014446B">
              <w:rPr>
                <w:rFonts w:ascii="宋体" w:hAnsi="宋体"/>
                <w:szCs w:val="21"/>
              </w:rPr>
              <w:t xml:space="preserve"> </w:t>
            </w:r>
          </w:p>
          <w:p w14:paraId="09B2999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16.支持开窗和漫游功能，单</w:t>
            </w:r>
            <w:proofErr w:type="gramStart"/>
            <w:r w:rsidRPr="0014446B">
              <w:rPr>
                <w:rFonts w:ascii="宋体" w:hAnsi="宋体" w:hint="eastAsia"/>
                <w:szCs w:val="21"/>
              </w:rPr>
              <w:t>屏支持</w:t>
            </w:r>
            <w:proofErr w:type="gramEnd"/>
            <w:r w:rsidRPr="0014446B">
              <w:rPr>
                <w:rFonts w:ascii="宋体" w:hAnsi="宋体" w:hint="eastAsia"/>
                <w:szCs w:val="21"/>
              </w:rPr>
              <w:t>16个窗口；</w:t>
            </w:r>
          </w:p>
          <w:p w14:paraId="23B9DA6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17.单屏和融合窗口都支持1/4/6/8/9/16/25/36分割；支持自由分割；</w:t>
            </w:r>
          </w:p>
          <w:p w14:paraId="2BFC073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18.支持30个预设场景，用户可以自定义每个场景电视墙布局；</w:t>
            </w:r>
          </w:p>
          <w:p w14:paraId="7EACCCF8"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19.支持通过网络将计算机桌面、应用窗口或自定义矩形区域投射到电视墙上，最大支持投射3840×2160分辨率的桌面；单台计算机最多可投射8个任务窗口；</w:t>
            </w:r>
          </w:p>
          <w:p w14:paraId="4640550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20.支持高清底图显示；支持高清全景拼接；</w:t>
            </w:r>
          </w:p>
          <w:p w14:paraId="2D0BE9C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21.支持80路1080P网络视频接入及转发；</w:t>
            </w:r>
          </w:p>
          <w:p w14:paraId="3D15570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☆22.通过主控板VGA接口外接显示屏幕，可实时显示机箱温度、风扇转速、子板信息、电源模块信息、网络使用率信息、CPU/内存使用率信息等，实时监测机箱运作情况；支持通过本地界面进行业务配置 ；</w:t>
            </w:r>
          </w:p>
          <w:p w14:paraId="76B7B30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23.支持TCP/IP协议，支持RTP/RTSP/RTCP/TCP/UDP/DHCP等网络协议；</w:t>
            </w:r>
          </w:p>
          <w:p w14:paraId="005C0271" w14:textId="77777777" w:rsidR="00D10DFF" w:rsidRPr="0014446B" w:rsidRDefault="00D10DFF">
            <w:pPr>
              <w:spacing w:line="380" w:lineRule="exact"/>
              <w:rPr>
                <w:rFonts w:ascii="宋体" w:hAnsi="宋体" w:hint="eastAsia"/>
                <w:szCs w:val="21"/>
              </w:rPr>
            </w:pPr>
          </w:p>
        </w:tc>
      </w:tr>
      <w:tr w:rsidR="0014446B" w:rsidRPr="0014446B" w14:paraId="17FA11FF" w14:textId="77777777">
        <w:trPr>
          <w:trHeight w:val="359"/>
          <w:jc w:val="center"/>
        </w:trPr>
        <w:tc>
          <w:tcPr>
            <w:tcW w:w="316" w:type="pct"/>
            <w:vAlign w:val="center"/>
          </w:tcPr>
          <w:p w14:paraId="0DAB841A"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19</w:t>
            </w:r>
          </w:p>
        </w:tc>
        <w:tc>
          <w:tcPr>
            <w:tcW w:w="566" w:type="pct"/>
            <w:vAlign w:val="center"/>
          </w:tcPr>
          <w:p w14:paraId="07F785E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6路HDMI增强型解码卡</w:t>
            </w:r>
          </w:p>
        </w:tc>
        <w:tc>
          <w:tcPr>
            <w:tcW w:w="324" w:type="pct"/>
            <w:vAlign w:val="center"/>
          </w:tcPr>
          <w:p w14:paraId="3DD7D79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4</w:t>
            </w:r>
          </w:p>
        </w:tc>
        <w:tc>
          <w:tcPr>
            <w:tcW w:w="405" w:type="pct"/>
            <w:vAlign w:val="center"/>
          </w:tcPr>
          <w:p w14:paraId="1C758C7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张</w:t>
            </w:r>
          </w:p>
        </w:tc>
        <w:tc>
          <w:tcPr>
            <w:tcW w:w="404" w:type="pct"/>
            <w:tcBorders>
              <w:right w:val="single" w:sz="4" w:space="0" w:color="auto"/>
            </w:tcBorders>
            <w:vAlign w:val="center"/>
          </w:tcPr>
          <w:p w14:paraId="6499E926"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7F923AA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1.支持8路4096*2160@25fps，8路3840*2160@30fps ，32路1080p@30fps（H.264、H.265），72路720p@30fps，150路D1解码；</w:t>
            </w:r>
          </w:p>
          <w:p w14:paraId="27E22A4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2.支持8路1080P的SVAC解码；支持24路非标D1码流解码；</w:t>
            </w:r>
          </w:p>
          <w:p w14:paraId="2A7CFCC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3.1/4/6/8/9/16/25/36画面分割，自由分割；</w:t>
            </w:r>
          </w:p>
        </w:tc>
      </w:tr>
      <w:tr w:rsidR="0014446B" w:rsidRPr="0014446B" w14:paraId="40DCAF7F" w14:textId="77777777">
        <w:trPr>
          <w:trHeight w:val="359"/>
          <w:jc w:val="center"/>
        </w:trPr>
        <w:tc>
          <w:tcPr>
            <w:tcW w:w="316" w:type="pct"/>
            <w:vAlign w:val="center"/>
          </w:tcPr>
          <w:p w14:paraId="6F9123D9" w14:textId="77777777" w:rsidR="00D10DFF" w:rsidRPr="0014446B" w:rsidRDefault="00683579">
            <w:pPr>
              <w:spacing w:line="380" w:lineRule="exact"/>
              <w:rPr>
                <w:rFonts w:ascii="宋体" w:hAnsi="宋体" w:hint="eastAsia"/>
                <w:szCs w:val="21"/>
              </w:rPr>
            </w:pPr>
            <w:r w:rsidRPr="0014446B">
              <w:rPr>
                <w:rFonts w:ascii="宋体" w:hAnsi="宋体"/>
                <w:szCs w:val="21"/>
              </w:rPr>
              <w:t>20</w:t>
            </w:r>
          </w:p>
        </w:tc>
        <w:tc>
          <w:tcPr>
            <w:tcW w:w="566" w:type="pct"/>
            <w:vAlign w:val="center"/>
          </w:tcPr>
          <w:p w14:paraId="2E192F3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4路HDMI编码卡</w:t>
            </w:r>
          </w:p>
        </w:tc>
        <w:tc>
          <w:tcPr>
            <w:tcW w:w="324" w:type="pct"/>
            <w:vAlign w:val="center"/>
          </w:tcPr>
          <w:p w14:paraId="17356D0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405" w:type="pct"/>
            <w:vAlign w:val="center"/>
          </w:tcPr>
          <w:p w14:paraId="77A599A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张</w:t>
            </w:r>
          </w:p>
        </w:tc>
        <w:tc>
          <w:tcPr>
            <w:tcW w:w="404" w:type="pct"/>
            <w:tcBorders>
              <w:right w:val="single" w:sz="4" w:space="0" w:color="auto"/>
            </w:tcBorders>
            <w:vAlign w:val="center"/>
          </w:tcPr>
          <w:p w14:paraId="2703DD1B" w14:textId="77777777" w:rsidR="00D10DFF" w:rsidRPr="0014446B" w:rsidRDefault="00683579">
            <w:pPr>
              <w:spacing w:line="380" w:lineRule="exact"/>
              <w:ind w:left="34"/>
              <w:rPr>
                <w:rFonts w:ascii="宋体" w:hAnsi="宋体" w:hint="eastAsia"/>
                <w:szCs w:val="21"/>
              </w:rPr>
            </w:pPr>
            <w:r w:rsidRPr="0014446B">
              <w:rPr>
                <w:rFonts w:ascii="宋体" w:hAnsi="宋体" w:hint="eastAsia"/>
                <w:szCs w:val="21"/>
              </w:rPr>
              <w:t>工业</w:t>
            </w:r>
          </w:p>
        </w:tc>
        <w:tc>
          <w:tcPr>
            <w:tcW w:w="2985" w:type="pct"/>
            <w:vAlign w:val="center"/>
          </w:tcPr>
          <w:p w14:paraId="5A46150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1.视频输入接口：HDMI接口；</w:t>
            </w:r>
          </w:p>
          <w:p w14:paraId="4DA1543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2.编码格式：H.264/MPEG4</w:t>
            </w:r>
            <w:r w:rsidRPr="0014446B">
              <w:rPr>
                <w:rFonts w:ascii="宋体" w:hAnsi="宋体"/>
                <w:szCs w:val="21"/>
              </w:rPr>
              <w:t xml:space="preserve"> </w:t>
            </w:r>
            <w:r w:rsidRPr="0014446B">
              <w:rPr>
                <w:rFonts w:ascii="宋体" w:hAnsi="宋体" w:hint="eastAsia"/>
                <w:szCs w:val="21"/>
              </w:rPr>
              <w:t>；</w:t>
            </w:r>
          </w:p>
          <w:p w14:paraId="4128449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3.编码能力：单板4路1080P，支持</w:t>
            </w:r>
            <w:r w:rsidRPr="0014446B">
              <w:rPr>
                <w:rFonts w:ascii="宋体" w:hAnsi="宋体" w:hint="eastAsia"/>
                <w:szCs w:val="21"/>
              </w:rPr>
              <w:lastRenderedPageBreak/>
              <w:t>1080P/720P/UXGA/SXGA+ /SXGA/XGA/SVGA/VGA分辨率；</w:t>
            </w:r>
          </w:p>
        </w:tc>
      </w:tr>
      <w:tr w:rsidR="0014446B" w:rsidRPr="0014446B" w14:paraId="076DB6C5" w14:textId="77777777">
        <w:trPr>
          <w:trHeight w:val="359"/>
          <w:jc w:val="center"/>
        </w:trPr>
        <w:tc>
          <w:tcPr>
            <w:tcW w:w="316" w:type="pct"/>
            <w:vAlign w:val="center"/>
          </w:tcPr>
          <w:p w14:paraId="6D457606"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21</w:t>
            </w:r>
          </w:p>
        </w:tc>
        <w:tc>
          <w:tcPr>
            <w:tcW w:w="566" w:type="pct"/>
            <w:vAlign w:val="center"/>
          </w:tcPr>
          <w:p w14:paraId="1CCDAAA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落地安装支架</w:t>
            </w:r>
          </w:p>
          <w:p w14:paraId="1919C1A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（配套底座使用）</w:t>
            </w:r>
          </w:p>
        </w:tc>
        <w:tc>
          <w:tcPr>
            <w:tcW w:w="324" w:type="pct"/>
            <w:vAlign w:val="center"/>
          </w:tcPr>
          <w:p w14:paraId="0C26375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w:t>
            </w:r>
          </w:p>
        </w:tc>
        <w:tc>
          <w:tcPr>
            <w:tcW w:w="405" w:type="pct"/>
            <w:vAlign w:val="center"/>
          </w:tcPr>
          <w:p w14:paraId="31252BF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套</w:t>
            </w:r>
          </w:p>
        </w:tc>
        <w:tc>
          <w:tcPr>
            <w:tcW w:w="404" w:type="pct"/>
            <w:tcBorders>
              <w:right w:val="single" w:sz="4" w:space="0" w:color="auto"/>
            </w:tcBorders>
            <w:vAlign w:val="center"/>
          </w:tcPr>
          <w:p w14:paraId="7A1481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tcBorders>
              <w:left w:val="single" w:sz="4" w:space="0" w:color="auto"/>
            </w:tcBorders>
            <w:vAlign w:val="center"/>
          </w:tcPr>
          <w:p w14:paraId="7FAB16D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1.黑色，46英寸落地安装支架；</w:t>
            </w:r>
          </w:p>
          <w:p w14:paraId="619760E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2.配套液晶拼接屏底座使用；</w:t>
            </w:r>
          </w:p>
        </w:tc>
      </w:tr>
      <w:tr w:rsidR="0014446B" w:rsidRPr="0014446B" w14:paraId="2024294D" w14:textId="77777777">
        <w:trPr>
          <w:trHeight w:val="359"/>
          <w:jc w:val="center"/>
        </w:trPr>
        <w:tc>
          <w:tcPr>
            <w:tcW w:w="316" w:type="pct"/>
            <w:vAlign w:val="center"/>
          </w:tcPr>
          <w:p w14:paraId="17095B2B" w14:textId="77777777" w:rsidR="00D10DFF" w:rsidRPr="0014446B" w:rsidRDefault="00683579">
            <w:pPr>
              <w:spacing w:line="380" w:lineRule="exact"/>
              <w:rPr>
                <w:rFonts w:ascii="宋体" w:hAnsi="宋体" w:hint="eastAsia"/>
                <w:szCs w:val="21"/>
              </w:rPr>
            </w:pPr>
            <w:r w:rsidRPr="0014446B">
              <w:rPr>
                <w:rFonts w:ascii="宋体" w:hAnsi="宋体"/>
                <w:szCs w:val="21"/>
              </w:rPr>
              <w:t>22</w:t>
            </w:r>
          </w:p>
        </w:tc>
        <w:tc>
          <w:tcPr>
            <w:tcW w:w="566" w:type="pct"/>
            <w:vAlign w:val="center"/>
          </w:tcPr>
          <w:p w14:paraId="5CFB2B8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落地底座模块</w:t>
            </w:r>
          </w:p>
        </w:tc>
        <w:tc>
          <w:tcPr>
            <w:tcW w:w="324" w:type="pct"/>
            <w:vAlign w:val="center"/>
          </w:tcPr>
          <w:p w14:paraId="2AC2C38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6</w:t>
            </w:r>
          </w:p>
        </w:tc>
        <w:tc>
          <w:tcPr>
            <w:tcW w:w="405" w:type="pct"/>
            <w:vAlign w:val="center"/>
          </w:tcPr>
          <w:p w14:paraId="0CD2C1F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套</w:t>
            </w:r>
          </w:p>
        </w:tc>
        <w:tc>
          <w:tcPr>
            <w:tcW w:w="404" w:type="pct"/>
            <w:tcBorders>
              <w:right w:val="single" w:sz="4" w:space="0" w:color="auto"/>
            </w:tcBorders>
            <w:vAlign w:val="center"/>
          </w:tcPr>
          <w:p w14:paraId="0C6810F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tcBorders>
              <w:left w:val="single" w:sz="4" w:space="0" w:color="auto"/>
            </w:tcBorders>
            <w:vAlign w:val="center"/>
          </w:tcPr>
          <w:p w14:paraId="0F5FFE0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1.采用铝型材材料定制，外层涂有绝缘喷塑材料；</w:t>
            </w:r>
          </w:p>
          <w:p w14:paraId="70A1C0D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2.积木式底座可以承受至少6层拼接单元承重；</w:t>
            </w:r>
          </w:p>
          <w:p w14:paraId="086EDD1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3.积木式箱体单元间有紧固连接装置；</w:t>
            </w:r>
          </w:p>
        </w:tc>
      </w:tr>
      <w:tr w:rsidR="0014446B" w:rsidRPr="0014446B" w14:paraId="29CE273E" w14:textId="77777777">
        <w:trPr>
          <w:trHeight w:val="359"/>
          <w:jc w:val="center"/>
        </w:trPr>
        <w:tc>
          <w:tcPr>
            <w:tcW w:w="316" w:type="pct"/>
            <w:vAlign w:val="center"/>
          </w:tcPr>
          <w:p w14:paraId="26512B11" w14:textId="77777777" w:rsidR="00D10DFF" w:rsidRPr="0014446B" w:rsidRDefault="00683579">
            <w:pPr>
              <w:spacing w:line="380" w:lineRule="exact"/>
              <w:rPr>
                <w:rFonts w:ascii="宋体" w:hAnsi="宋体" w:hint="eastAsia"/>
                <w:szCs w:val="21"/>
              </w:rPr>
            </w:pPr>
            <w:r w:rsidRPr="0014446B">
              <w:rPr>
                <w:rFonts w:ascii="宋体" w:hAnsi="宋体"/>
                <w:szCs w:val="21"/>
              </w:rPr>
              <w:t>23</w:t>
            </w:r>
          </w:p>
        </w:tc>
        <w:tc>
          <w:tcPr>
            <w:tcW w:w="566" w:type="pct"/>
            <w:vAlign w:val="center"/>
          </w:tcPr>
          <w:p w14:paraId="12EDF89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线缆及附件</w:t>
            </w:r>
          </w:p>
        </w:tc>
        <w:tc>
          <w:tcPr>
            <w:tcW w:w="324" w:type="pct"/>
            <w:vAlign w:val="center"/>
          </w:tcPr>
          <w:p w14:paraId="4E66119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25</w:t>
            </w:r>
          </w:p>
        </w:tc>
        <w:tc>
          <w:tcPr>
            <w:tcW w:w="405" w:type="pct"/>
            <w:vAlign w:val="center"/>
          </w:tcPr>
          <w:p w14:paraId="3CBDC72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套</w:t>
            </w:r>
          </w:p>
        </w:tc>
        <w:tc>
          <w:tcPr>
            <w:tcW w:w="404" w:type="pct"/>
            <w:tcBorders>
              <w:right w:val="single" w:sz="4" w:space="0" w:color="auto"/>
            </w:tcBorders>
            <w:vAlign w:val="center"/>
          </w:tcPr>
          <w:p w14:paraId="578E730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工业</w:t>
            </w:r>
          </w:p>
        </w:tc>
        <w:tc>
          <w:tcPr>
            <w:tcW w:w="2985" w:type="pct"/>
            <w:tcBorders>
              <w:left w:val="single" w:sz="4" w:space="0" w:color="auto"/>
            </w:tcBorders>
            <w:vAlign w:val="center"/>
          </w:tcPr>
          <w:p w14:paraId="0EDF5BB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1、HDMI线缆，带锁扣；扎带、电源排插、拉杆等安装辅材；</w:t>
            </w:r>
          </w:p>
        </w:tc>
      </w:tr>
      <w:tr w:rsidR="0014446B" w:rsidRPr="0014446B" w14:paraId="54D8B17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04"/>
          <w:jc w:val="center"/>
        </w:trPr>
        <w:tc>
          <w:tcPr>
            <w:tcW w:w="5000" w:type="pct"/>
            <w:gridSpan w:val="6"/>
            <w:tcBorders>
              <w:top w:val="single" w:sz="4" w:space="0" w:color="auto"/>
              <w:left w:val="single" w:sz="4" w:space="0" w:color="auto"/>
              <w:bottom w:val="single" w:sz="4" w:space="0" w:color="auto"/>
              <w:right w:val="single" w:sz="4" w:space="0" w:color="auto"/>
            </w:tcBorders>
          </w:tcPr>
          <w:p w14:paraId="64C42BFF" w14:textId="77777777" w:rsidR="00D10DFF" w:rsidRPr="0014446B" w:rsidRDefault="00683579">
            <w:pPr>
              <w:spacing w:line="380" w:lineRule="exact"/>
              <w:rPr>
                <w:rFonts w:ascii="宋体" w:hAnsi="宋体" w:hint="eastAsia"/>
                <w:b/>
                <w:bCs/>
                <w:szCs w:val="21"/>
              </w:rPr>
            </w:pPr>
            <w:r w:rsidRPr="0014446B">
              <w:rPr>
                <w:rFonts w:ascii="宋体" w:hAnsi="宋体" w:hint="eastAsia"/>
                <w:b/>
                <w:szCs w:val="21"/>
              </w:rPr>
              <w:t>二、商务要求</w:t>
            </w:r>
          </w:p>
        </w:tc>
      </w:tr>
      <w:tr w:rsidR="0014446B" w:rsidRPr="0014446B" w14:paraId="7A1A6E74"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181E4981"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hint="eastAsia"/>
                <w:b/>
                <w:szCs w:val="21"/>
              </w:rPr>
              <w:t>▲</w:t>
            </w:r>
            <w:r w:rsidRPr="0014446B">
              <w:rPr>
                <w:rFonts w:ascii="宋体" w:hAnsi="宋体"/>
                <w:b/>
                <w:szCs w:val="21"/>
              </w:rPr>
              <w:t>质保期</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5CF690B6" w14:textId="77777777" w:rsidR="00D10DFF" w:rsidRPr="0014446B" w:rsidRDefault="00683579">
            <w:pPr>
              <w:snapToGrid w:val="0"/>
              <w:spacing w:line="380" w:lineRule="exact"/>
              <w:outlineLvl w:val="0"/>
              <w:rPr>
                <w:rFonts w:ascii="宋体" w:hAnsi="宋体" w:cs="Courier New" w:hint="eastAsia"/>
                <w:szCs w:val="21"/>
              </w:rPr>
            </w:pPr>
            <w:r w:rsidRPr="0014446B">
              <w:rPr>
                <w:rFonts w:ascii="宋体" w:hAnsi="宋体" w:cs="微软雅黑"/>
                <w:szCs w:val="21"/>
              </w:rPr>
              <w:t>按国家有关产品“三包”规定执行“三包”，除</w:t>
            </w:r>
            <w:r w:rsidRPr="0014446B">
              <w:rPr>
                <w:rFonts w:ascii="宋体" w:hAnsi="宋体" w:cs="微软雅黑" w:hint="eastAsia"/>
                <w:szCs w:val="21"/>
              </w:rPr>
              <w:t>技术要求中</w:t>
            </w:r>
            <w:r w:rsidRPr="0014446B">
              <w:rPr>
                <w:rFonts w:ascii="宋体" w:hAnsi="宋体" w:cs="微软雅黑"/>
                <w:szCs w:val="21"/>
              </w:rPr>
              <w:t>特别说明外，质保期不得少于</w:t>
            </w:r>
            <w:r w:rsidRPr="0014446B">
              <w:rPr>
                <w:rFonts w:ascii="宋体" w:hAnsi="宋体" w:cs="微软雅黑" w:hint="eastAsia"/>
                <w:szCs w:val="21"/>
              </w:rPr>
              <w:t>3</w:t>
            </w:r>
            <w:r w:rsidRPr="0014446B">
              <w:rPr>
                <w:rFonts w:ascii="宋体" w:hAnsi="宋体" w:cs="微软雅黑"/>
                <w:szCs w:val="21"/>
              </w:rPr>
              <w:t>年，</w:t>
            </w:r>
            <w:proofErr w:type="gramStart"/>
            <w:r w:rsidRPr="0014446B">
              <w:rPr>
                <w:rFonts w:ascii="宋体" w:hAnsi="宋体" w:cs="微软雅黑"/>
                <w:szCs w:val="21"/>
              </w:rPr>
              <w:t>自设备</w:t>
            </w:r>
            <w:proofErr w:type="gramEnd"/>
            <w:r w:rsidRPr="0014446B">
              <w:rPr>
                <w:rFonts w:ascii="宋体" w:hAnsi="宋体" w:cs="微软雅黑"/>
                <w:szCs w:val="21"/>
              </w:rPr>
              <w:t>验收合格并能正常使用之日算起。如投标文件中提供产品生产厂家对质保期的承诺，与投标人承诺不一致的，以生产厂家承诺为准。</w:t>
            </w:r>
          </w:p>
        </w:tc>
      </w:tr>
      <w:tr w:rsidR="0014446B" w:rsidRPr="0014446B" w14:paraId="3C114945"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630C5E43"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szCs w:val="21"/>
              </w:rPr>
              <w:t>▲</w:t>
            </w:r>
            <w:r w:rsidRPr="0014446B">
              <w:rPr>
                <w:rFonts w:ascii="宋体" w:hAnsi="宋体"/>
                <w:b/>
                <w:szCs w:val="21"/>
              </w:rPr>
              <w:t>交货时间及地点</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6C890F92" w14:textId="77777777" w:rsidR="00D10DFF" w:rsidRPr="0014446B" w:rsidRDefault="00683579">
            <w:pPr>
              <w:spacing w:line="380" w:lineRule="exact"/>
              <w:rPr>
                <w:rFonts w:ascii="宋体" w:hAnsi="宋体" w:hint="eastAsia"/>
                <w:szCs w:val="21"/>
              </w:rPr>
            </w:pPr>
            <w:r w:rsidRPr="0014446B">
              <w:rPr>
                <w:rFonts w:ascii="宋体" w:hAnsi="宋体"/>
                <w:szCs w:val="21"/>
              </w:rPr>
              <w:t>1.交货时间：</w:t>
            </w:r>
            <w:r w:rsidRPr="0014446B">
              <w:rPr>
                <w:rFonts w:ascii="宋体" w:hAnsi="宋体" w:cs="宋体" w:hint="eastAsia"/>
                <w:szCs w:val="21"/>
              </w:rPr>
              <w:t>本项目为交钥匙项目，自签订合同之日起30日历日内全部设备到货，之后根据采购人的民族艺术教育教学综合楼主体工程进度要求进行安装</w:t>
            </w:r>
            <w:r w:rsidRPr="0014446B">
              <w:rPr>
                <w:rFonts w:ascii="宋体" w:hAnsi="宋体" w:cs="Arial Black" w:hint="eastAsia"/>
                <w:kern w:val="0"/>
                <w:szCs w:val="21"/>
                <w:lang w:bidi="zh-CN"/>
              </w:rPr>
              <w:t>、</w:t>
            </w:r>
            <w:r w:rsidRPr="0014446B">
              <w:rPr>
                <w:rFonts w:ascii="宋体" w:hAnsi="宋体" w:cs="宋体" w:hint="eastAsia"/>
                <w:szCs w:val="21"/>
              </w:rPr>
              <w:t>联网调试，验收合格后交付采购人使用</w:t>
            </w:r>
            <w:r w:rsidRPr="0014446B">
              <w:rPr>
                <w:rFonts w:ascii="宋体" w:hAnsi="宋体"/>
                <w:szCs w:val="21"/>
              </w:rPr>
              <w:t>。</w:t>
            </w:r>
          </w:p>
          <w:p w14:paraId="61274F12" w14:textId="77777777" w:rsidR="00D10DFF" w:rsidRPr="0014446B" w:rsidRDefault="00683579">
            <w:pPr>
              <w:spacing w:line="380" w:lineRule="exact"/>
              <w:rPr>
                <w:rFonts w:ascii="宋体" w:hAnsi="宋体" w:hint="eastAsia"/>
                <w:szCs w:val="21"/>
              </w:rPr>
            </w:pPr>
            <w:r w:rsidRPr="0014446B">
              <w:rPr>
                <w:rFonts w:ascii="宋体" w:hAnsi="宋体"/>
                <w:szCs w:val="21"/>
              </w:rPr>
              <w:t>2.交货地点：南宁市内广西艺术学院指定地点。</w:t>
            </w:r>
          </w:p>
        </w:tc>
      </w:tr>
      <w:tr w:rsidR="0014446B" w:rsidRPr="0014446B" w14:paraId="0E1F5096"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7E34ACD6"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服务标准、服务效率、售后服务要求</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45D7869A"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1、</w:t>
            </w:r>
            <w:r w:rsidRPr="0014446B">
              <w:rPr>
                <w:rFonts w:ascii="宋体" w:hAnsi="宋体" w:cs="Arial Black" w:hint="eastAsia"/>
                <w:kern w:val="0"/>
                <w:szCs w:val="21"/>
                <w:lang w:val="zh-CN" w:bidi="zh-CN"/>
              </w:rPr>
              <w:t>中标供应商负责</w:t>
            </w:r>
            <w:r w:rsidRPr="0014446B">
              <w:rPr>
                <w:rFonts w:ascii="宋体" w:hAnsi="宋体" w:cs="Arial Black"/>
                <w:kern w:val="0"/>
                <w:szCs w:val="21"/>
                <w:lang w:val="zh-CN" w:bidi="zh-CN"/>
              </w:rPr>
              <w:t>送货上门安装、调试，提供现场安装、调试设备，进行操作试验，直至运行正常，提供现场操作、设备使用、操作及维护培训；</w:t>
            </w:r>
          </w:p>
          <w:p w14:paraId="78539B55"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2、投标产品必须是按厂家标准配置的整套全新，具备正规合法经销渠道的，符合国家各项有关质量标准的合格产品；</w:t>
            </w:r>
            <w:r w:rsidRPr="0014446B">
              <w:rPr>
                <w:rFonts w:ascii="宋体" w:hAnsi="宋体" w:hint="eastAsia"/>
                <w:szCs w:val="21"/>
              </w:rPr>
              <w:t>投标人在供货时必须提供所投标产品生产厂家合法授权的厂家代理商出具的授权书。</w:t>
            </w:r>
          </w:p>
          <w:p w14:paraId="3A7B0078"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3、质保期内按国家规定和厂家承诺实行“三包”，</w:t>
            </w:r>
            <w:r w:rsidRPr="0014446B">
              <w:rPr>
                <w:rFonts w:ascii="宋体" w:hAnsi="宋体" w:cs="Arial Black" w:hint="eastAsia"/>
                <w:kern w:val="0"/>
                <w:szCs w:val="21"/>
                <w:lang w:val="zh-CN" w:bidi="zh-CN"/>
              </w:rPr>
              <w:t>负责</w:t>
            </w:r>
            <w:r w:rsidRPr="0014446B">
              <w:rPr>
                <w:rFonts w:ascii="宋体" w:hAnsi="宋体" w:cs="Arial Black"/>
                <w:kern w:val="0"/>
                <w:szCs w:val="21"/>
                <w:lang w:val="zh-CN" w:bidi="zh-CN"/>
              </w:rPr>
              <w:t>上门维修、更换配件；定期回访及</w:t>
            </w:r>
            <w:r w:rsidRPr="0014446B">
              <w:rPr>
                <w:rFonts w:ascii="宋体" w:hAnsi="宋体" w:cs="Arial Black" w:hint="eastAsia"/>
                <w:kern w:val="0"/>
                <w:szCs w:val="21"/>
                <w:lang w:val="zh-CN" w:bidi="zh-CN"/>
              </w:rPr>
              <w:t>对设备保养；超过质量保证期的货物，成交供应商提供终生维修、保养服务，维修时只收部件成本费。</w:t>
            </w:r>
          </w:p>
          <w:p w14:paraId="1BCDC759"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4、</w:t>
            </w:r>
            <w:r w:rsidRPr="0014446B">
              <w:rPr>
                <w:rFonts w:ascii="宋体" w:hAnsi="宋体" w:cs="Arial Black" w:hint="eastAsia"/>
                <w:kern w:val="0"/>
                <w:szCs w:val="21"/>
                <w:lang w:val="zh-CN" w:bidi="zh-CN"/>
              </w:rPr>
              <w:t>有专业维修工程师提供服务，一旦发生故障，2小时内响应，6小时内解决故障，否则须在二个工作日内提供与原设备技术参数要求相同或高于原设备技术参数要求的备用产品，以保证采购人的正常工作。</w:t>
            </w:r>
            <w:r w:rsidRPr="0014446B">
              <w:rPr>
                <w:rFonts w:ascii="宋体" w:hAnsi="宋体" w:cs="Arial Black"/>
                <w:kern w:val="0"/>
                <w:szCs w:val="21"/>
                <w:lang w:val="zh-CN" w:bidi="zh-CN"/>
              </w:rPr>
              <w:t>如发生非用户导致的重大损坏，在设备更换或维修正常工作后延长相应时间的质保期。设备在运输过程中出现损坏的，由供应商负责该损坏设备的更换或维修</w:t>
            </w:r>
            <w:r w:rsidRPr="0014446B">
              <w:rPr>
                <w:rFonts w:ascii="宋体" w:hAnsi="宋体" w:cs="Arial Black" w:hint="eastAsia"/>
                <w:kern w:val="0"/>
                <w:szCs w:val="21"/>
                <w:lang w:val="zh-CN" w:bidi="zh-CN"/>
              </w:rPr>
              <w:t>。</w:t>
            </w:r>
          </w:p>
          <w:p w14:paraId="40656D4F"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5</w:t>
            </w:r>
            <w:r w:rsidRPr="0014446B">
              <w:rPr>
                <w:rFonts w:ascii="宋体" w:hAnsi="宋体" w:cs="Arial Black" w:hint="eastAsia"/>
                <w:kern w:val="0"/>
                <w:szCs w:val="21"/>
                <w:lang w:val="zh-CN" w:bidi="zh-CN"/>
              </w:rPr>
              <w:t>、本项目为交钥匙项目，为确保系统联调联试、满足功能需求</w:t>
            </w:r>
            <w:proofErr w:type="gramStart"/>
            <w:r w:rsidRPr="0014446B">
              <w:rPr>
                <w:rFonts w:ascii="宋体" w:hAnsi="宋体" w:cs="Arial Black" w:hint="eastAsia"/>
                <w:kern w:val="0"/>
                <w:szCs w:val="21"/>
                <w:lang w:val="zh-CN" w:bidi="zh-CN"/>
              </w:rPr>
              <w:t>且正常</w:t>
            </w:r>
            <w:proofErr w:type="gramEnd"/>
            <w:r w:rsidRPr="0014446B">
              <w:rPr>
                <w:rFonts w:ascii="宋体" w:hAnsi="宋体" w:cs="Arial Black" w:hint="eastAsia"/>
                <w:kern w:val="0"/>
                <w:szCs w:val="21"/>
                <w:lang w:val="zh-CN" w:bidi="zh-CN"/>
              </w:rPr>
              <w:t>运行，</w:t>
            </w:r>
            <w:r w:rsidRPr="0014446B">
              <w:rPr>
                <w:rFonts w:ascii="宋体" w:hAnsi="宋体" w:cs="Arial Black" w:hint="eastAsia"/>
                <w:kern w:val="0"/>
                <w:szCs w:val="21"/>
                <w:lang w:val="zh-CN" w:bidi="zh-CN"/>
              </w:rPr>
              <w:lastRenderedPageBreak/>
              <w:t>中标供应商不能以货物清单中缺项、漏项要求采购人追加经费购置。</w:t>
            </w:r>
          </w:p>
        </w:tc>
      </w:tr>
      <w:tr w:rsidR="0014446B" w:rsidRPr="0014446B" w14:paraId="05ACF2F9"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626338A5"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hint="eastAsia"/>
                <w:b/>
                <w:szCs w:val="21"/>
              </w:rPr>
              <w:lastRenderedPageBreak/>
              <w:t>履约保证金</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13810DF3"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履约保证金</w:t>
            </w:r>
            <w:r w:rsidRPr="0014446B">
              <w:rPr>
                <w:rFonts w:ascii="宋体" w:hAnsi="宋体" w:cs="Arial Black" w:hint="eastAsia"/>
                <w:kern w:val="0"/>
                <w:szCs w:val="21"/>
                <w:lang w:val="zh-CN" w:bidi="zh-CN"/>
              </w:rPr>
              <w:t>金额：</w:t>
            </w:r>
            <w:r w:rsidRPr="0014446B">
              <w:rPr>
                <w:rFonts w:ascii="宋体" w:hAnsi="宋体" w:cs="Arial Black"/>
                <w:kern w:val="0"/>
                <w:szCs w:val="21"/>
                <w:lang w:val="zh-CN" w:bidi="zh-CN"/>
              </w:rPr>
              <w:t>合同签订前</w:t>
            </w:r>
            <w:r w:rsidRPr="0014446B">
              <w:rPr>
                <w:rFonts w:ascii="宋体" w:hAnsi="宋体" w:cs="Arial Black" w:hint="eastAsia"/>
                <w:kern w:val="0"/>
                <w:szCs w:val="21"/>
                <w:lang w:val="zh-CN" w:bidi="zh-CN"/>
              </w:rPr>
              <w:t>，中标供应商</w:t>
            </w:r>
            <w:r w:rsidRPr="0014446B">
              <w:rPr>
                <w:rFonts w:ascii="宋体" w:hAnsi="宋体" w:cs="Arial Black"/>
                <w:kern w:val="0"/>
                <w:szCs w:val="21"/>
                <w:lang w:val="zh-CN" w:bidi="zh-CN"/>
              </w:rPr>
              <w:t>需支付合同价款的</w:t>
            </w:r>
            <w:r w:rsidRPr="0014446B">
              <w:rPr>
                <w:rFonts w:ascii="宋体" w:hAnsi="宋体" w:cs="Arial Black" w:hint="eastAsia"/>
                <w:kern w:val="0"/>
                <w:szCs w:val="21"/>
                <w:lang w:bidi="zh-CN"/>
              </w:rPr>
              <w:t>5</w:t>
            </w: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（如中标供应商在评审时被认定为</w:t>
            </w:r>
            <w:r w:rsidRPr="0014446B">
              <w:rPr>
                <w:rFonts w:ascii="宋体" w:hAnsi="宋体" w:cs="Arial Black"/>
                <w:kern w:val="0"/>
                <w:szCs w:val="21"/>
                <w:lang w:val="zh-CN" w:bidi="zh-CN"/>
              </w:rPr>
              <w:t>中小</w:t>
            </w:r>
            <w:proofErr w:type="gramStart"/>
            <w:r w:rsidRPr="0014446B">
              <w:rPr>
                <w:rFonts w:ascii="宋体" w:hAnsi="宋体" w:cs="Arial Black"/>
                <w:kern w:val="0"/>
                <w:szCs w:val="21"/>
                <w:lang w:val="zh-CN" w:bidi="zh-CN"/>
              </w:rPr>
              <w:t>微企业</w:t>
            </w:r>
            <w:proofErr w:type="gramEnd"/>
            <w:r w:rsidRPr="0014446B">
              <w:rPr>
                <w:rFonts w:ascii="宋体" w:hAnsi="宋体" w:cs="Arial Black" w:hint="eastAsia"/>
                <w:kern w:val="0"/>
                <w:szCs w:val="21"/>
                <w:lang w:val="zh-CN" w:bidi="zh-CN"/>
              </w:rPr>
              <w:t>的，按2%）</w:t>
            </w:r>
            <w:r w:rsidRPr="0014446B">
              <w:rPr>
                <w:rFonts w:ascii="宋体" w:hAnsi="宋体" w:cs="Arial Black"/>
                <w:kern w:val="0"/>
                <w:szCs w:val="21"/>
                <w:lang w:val="zh-CN" w:bidi="zh-CN"/>
              </w:rPr>
              <w:t>作为履约保证金给采购人；</w:t>
            </w:r>
          </w:p>
          <w:p w14:paraId="5900EE5B"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缴纳方式：</w:t>
            </w:r>
            <w:r w:rsidRPr="0014446B">
              <w:rPr>
                <w:rFonts w:ascii="宋体" w:hAnsi="宋体" w:hint="eastAsia"/>
                <w:szCs w:val="21"/>
              </w:rPr>
              <w:t>银行转账、支票、汇票、本票或者银行、保险机构出具的保函等非现金方式</w:t>
            </w:r>
          </w:p>
          <w:p w14:paraId="13C4F30D"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履约保证金退还：</w:t>
            </w:r>
            <w:r w:rsidRPr="0014446B">
              <w:rPr>
                <w:rFonts w:ascii="宋体" w:hAnsi="宋体" w:cs="Arial Black" w:hint="eastAsia"/>
                <w:kern w:val="0"/>
                <w:szCs w:val="21"/>
                <w:lang w:val="zh-CN" w:bidi="zh-CN"/>
              </w:rPr>
              <w:t>履约保证金在项目验收完成后无息退还。</w:t>
            </w:r>
            <w:proofErr w:type="gramStart"/>
            <w:r w:rsidRPr="0014446B">
              <w:rPr>
                <w:rFonts w:ascii="宋体" w:hAnsi="宋体" w:cs="Arial Black" w:hint="eastAsia"/>
                <w:kern w:val="0"/>
                <w:szCs w:val="21"/>
                <w:lang w:val="zh-CN" w:bidi="zh-CN"/>
              </w:rPr>
              <w:t>由成交人</w:t>
            </w:r>
            <w:proofErr w:type="gramEnd"/>
            <w:r w:rsidRPr="0014446B">
              <w:rPr>
                <w:rFonts w:ascii="宋体" w:hAnsi="宋体" w:cs="Arial Black" w:hint="eastAsia"/>
                <w:kern w:val="0"/>
                <w:szCs w:val="21"/>
                <w:lang w:val="zh-CN" w:bidi="zh-CN"/>
              </w:rPr>
              <w:t>向履约保证金收取单位提供《广西壮族自治区政府采购项目合同验收书》（详见</w:t>
            </w:r>
            <w:proofErr w:type="gramStart"/>
            <w:r w:rsidRPr="0014446B">
              <w:rPr>
                <w:rFonts w:ascii="宋体" w:hAnsi="宋体" w:cs="Arial Black" w:hint="eastAsia"/>
                <w:kern w:val="0"/>
                <w:szCs w:val="21"/>
                <w:lang w:val="zh-CN" w:bidi="zh-CN"/>
              </w:rPr>
              <w:t>桂财采〔2015〕</w:t>
            </w:r>
            <w:proofErr w:type="gramEnd"/>
            <w:r w:rsidRPr="0014446B">
              <w:rPr>
                <w:rFonts w:ascii="宋体" w:hAnsi="宋体" w:cs="Arial Black" w:hint="eastAsia"/>
                <w:kern w:val="0"/>
                <w:szCs w:val="21"/>
                <w:lang w:val="zh-CN" w:bidi="zh-CN"/>
              </w:rPr>
              <w:t>22号），保证金收取单位在收到合格材料后5个工作日内办理退还手续（不计利息），但因投标人自身原因导致无法及时退还的除外</w:t>
            </w:r>
            <w:r w:rsidRPr="0014446B">
              <w:rPr>
                <w:rFonts w:ascii="宋体" w:hAnsi="宋体" w:cs="Arial Black"/>
                <w:kern w:val="0"/>
                <w:szCs w:val="21"/>
                <w:lang w:val="zh-CN" w:bidi="zh-CN"/>
              </w:rPr>
              <w:t>。</w:t>
            </w:r>
          </w:p>
        </w:tc>
      </w:tr>
      <w:tr w:rsidR="0014446B" w:rsidRPr="0014446B" w14:paraId="068962AC"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56F1E53D"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付款方式</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18F44A80" w14:textId="77777777" w:rsidR="00D10DFF" w:rsidRPr="0014446B" w:rsidRDefault="00683579">
            <w:pPr>
              <w:autoSpaceDE w:val="0"/>
              <w:autoSpaceDN w:val="0"/>
              <w:spacing w:line="380" w:lineRule="exact"/>
              <w:jc w:val="left"/>
              <w:rPr>
                <w:rFonts w:ascii="宋体" w:hAnsi="宋体" w:cs="Arial Black" w:hint="eastAsia"/>
                <w:kern w:val="0"/>
                <w:szCs w:val="21"/>
                <w:lang w:bidi="zh-CN"/>
              </w:rPr>
            </w:pPr>
            <w:r w:rsidRPr="0014446B">
              <w:rPr>
                <w:rFonts w:ascii="宋体" w:hAnsi="宋体" w:cs="Arial Black" w:hint="eastAsia"/>
                <w:kern w:val="0"/>
                <w:szCs w:val="21"/>
                <w:lang w:bidi="zh-CN"/>
              </w:rPr>
              <w:t>1</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具体付款方式如下</w:t>
            </w:r>
            <w:r w:rsidRPr="0014446B">
              <w:rPr>
                <w:rFonts w:ascii="宋体" w:hAnsi="宋体" w:cs="Arial Black"/>
                <w:kern w:val="0"/>
                <w:szCs w:val="21"/>
                <w:lang w:bidi="zh-CN"/>
              </w:rPr>
              <w:t>：</w:t>
            </w:r>
          </w:p>
          <w:p w14:paraId="6EDAD535" w14:textId="77777777" w:rsidR="00D10DFF" w:rsidRPr="0014446B" w:rsidRDefault="00683579">
            <w:pPr>
              <w:autoSpaceDE w:val="0"/>
              <w:autoSpaceDN w:val="0"/>
              <w:spacing w:line="400" w:lineRule="exact"/>
              <w:jc w:val="left"/>
              <w:rPr>
                <w:rFonts w:ascii="宋体" w:hAnsi="宋体" w:cs="宋体" w:hint="eastAsia"/>
                <w:kern w:val="0"/>
                <w:szCs w:val="21"/>
                <w:lang w:bidi="zh-CN"/>
              </w:rPr>
            </w:pPr>
            <w:r w:rsidRPr="0014446B">
              <w:rPr>
                <w:rFonts w:ascii="宋体" w:hAnsi="宋体" w:cs="宋体" w:hint="eastAsia"/>
                <w:kern w:val="0"/>
                <w:szCs w:val="21"/>
                <w:lang w:val="zh-CN" w:bidi="zh-CN"/>
              </w:rPr>
              <w:t xml:space="preserve">①预付款：签订合同之日起 10 </w:t>
            </w:r>
            <w:proofErr w:type="gramStart"/>
            <w:r w:rsidRPr="0014446B">
              <w:rPr>
                <w:rFonts w:ascii="宋体" w:hAnsi="宋体" w:cs="宋体" w:hint="eastAsia"/>
                <w:kern w:val="0"/>
                <w:szCs w:val="21"/>
                <w:lang w:val="zh-CN" w:bidi="zh-CN"/>
              </w:rPr>
              <w:t>个</w:t>
            </w:r>
            <w:proofErr w:type="gramEnd"/>
            <w:r w:rsidRPr="0014446B">
              <w:rPr>
                <w:rFonts w:ascii="宋体" w:hAnsi="宋体" w:cs="宋体" w:hint="eastAsia"/>
                <w:kern w:val="0"/>
                <w:szCs w:val="21"/>
                <w:lang w:val="zh-CN" w:bidi="zh-CN"/>
              </w:rPr>
              <w:t xml:space="preserve">工作日内，中标人开具合同总价款的 </w:t>
            </w:r>
            <w:r w:rsidRPr="0014446B">
              <w:rPr>
                <w:rFonts w:ascii="宋体" w:hAnsi="宋体" w:cs="宋体"/>
                <w:kern w:val="0"/>
                <w:szCs w:val="21"/>
                <w:lang w:val="zh-CN" w:bidi="zh-CN"/>
              </w:rPr>
              <w:t>3</w:t>
            </w:r>
            <w:r w:rsidRPr="0014446B">
              <w:rPr>
                <w:rFonts w:ascii="宋体" w:hAnsi="宋体" w:cs="宋体" w:hint="eastAsia"/>
                <w:kern w:val="0"/>
                <w:szCs w:val="21"/>
                <w:lang w:val="zh-CN" w:bidi="zh-CN"/>
              </w:rPr>
              <w:t>0%的等额价值保函(保函有效期应在 2024年12月30日后)给采购人后，采购人支付合同总价款的 30%作为预付款。</w:t>
            </w:r>
          </w:p>
          <w:p w14:paraId="5C3241BF" w14:textId="77777777" w:rsidR="00D10DFF" w:rsidRPr="0014446B" w:rsidRDefault="00683579">
            <w:pPr>
              <w:autoSpaceDE w:val="0"/>
              <w:autoSpaceDN w:val="0"/>
              <w:spacing w:line="380" w:lineRule="exact"/>
              <w:jc w:val="left"/>
              <w:rPr>
                <w:rFonts w:ascii="宋体" w:hAnsi="宋体" w:cs="宋体" w:hint="eastAsia"/>
                <w:kern w:val="0"/>
                <w:szCs w:val="21"/>
                <w:lang w:val="zh-CN" w:bidi="zh-CN"/>
              </w:rPr>
            </w:pPr>
            <w:r w:rsidRPr="0014446B">
              <w:rPr>
                <w:rFonts w:ascii="宋体" w:hAnsi="宋体" w:cs="宋体" w:hint="eastAsia"/>
                <w:kern w:val="0"/>
                <w:szCs w:val="21"/>
                <w:lang w:val="zh-CN" w:bidi="zh-CN"/>
              </w:rPr>
              <w:t>②</w:t>
            </w:r>
            <w:r w:rsidRPr="0014446B">
              <w:rPr>
                <w:rFonts w:ascii="宋体" w:hAnsi="宋体" w:cs="宋体"/>
                <w:kern w:val="0"/>
                <w:szCs w:val="21"/>
                <w:lang w:val="zh-CN" w:bidi="zh-CN"/>
              </w:rPr>
              <w:t>进度款</w:t>
            </w:r>
            <w:r w:rsidRPr="0014446B">
              <w:rPr>
                <w:rFonts w:ascii="宋体" w:hAnsi="宋体" w:cs="宋体" w:hint="eastAsia"/>
                <w:kern w:val="0"/>
                <w:szCs w:val="21"/>
                <w:lang w:val="zh-CN" w:bidi="zh-CN"/>
              </w:rPr>
              <w:t>：</w:t>
            </w:r>
            <w:r w:rsidRPr="0014446B">
              <w:rPr>
                <w:rFonts w:ascii="宋体" w:hAnsi="宋体" w:cs="宋体"/>
                <w:kern w:val="0"/>
                <w:szCs w:val="21"/>
                <w:lang w:val="zh-CN" w:bidi="zh-CN"/>
              </w:rPr>
              <w:t>全部设备到货后，</w:t>
            </w:r>
            <w:r w:rsidRPr="0014446B">
              <w:rPr>
                <w:rFonts w:ascii="宋体" w:hAnsi="宋体" w:cs="宋体" w:hint="eastAsia"/>
                <w:kern w:val="0"/>
                <w:szCs w:val="21"/>
                <w:lang w:val="zh-CN" w:bidi="zh-CN"/>
              </w:rPr>
              <w:t>经采购人确认后</w:t>
            </w:r>
            <w:r w:rsidRPr="0014446B">
              <w:rPr>
                <w:rFonts w:ascii="宋体" w:hAnsi="宋体" w:cs="宋体"/>
                <w:kern w:val="0"/>
                <w:szCs w:val="21"/>
                <w:lang w:val="zh-CN" w:bidi="zh-CN"/>
              </w:rPr>
              <w:t>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支付合同价款的50%</w:t>
            </w:r>
            <w:r w:rsidRPr="0014446B">
              <w:rPr>
                <w:rFonts w:ascii="宋体" w:hAnsi="宋体" w:cs="宋体" w:hint="eastAsia"/>
                <w:kern w:val="0"/>
                <w:szCs w:val="21"/>
                <w:lang w:val="zh-CN" w:bidi="zh-CN"/>
              </w:rPr>
              <w:t>；</w:t>
            </w:r>
            <w:r w:rsidRPr="0014446B">
              <w:rPr>
                <w:rFonts w:ascii="宋体" w:hAnsi="宋体" w:cs="宋体"/>
                <w:kern w:val="0"/>
                <w:szCs w:val="21"/>
                <w:lang w:val="zh-CN" w:bidi="zh-CN"/>
              </w:rPr>
              <w:t>所有货物安装调试完成试运行正常</w:t>
            </w:r>
            <w:r w:rsidRPr="0014446B">
              <w:rPr>
                <w:rFonts w:ascii="宋体" w:hAnsi="宋体" w:cs="宋体" w:hint="eastAsia"/>
                <w:kern w:val="0"/>
                <w:szCs w:val="21"/>
                <w:lang w:val="zh-CN" w:bidi="zh-CN"/>
              </w:rPr>
              <w:t>且经采购人确认后</w:t>
            </w:r>
            <w:r w:rsidRPr="0014446B">
              <w:rPr>
                <w:rFonts w:ascii="宋体" w:hAnsi="宋体" w:cs="宋体"/>
                <w:kern w:val="0"/>
                <w:szCs w:val="21"/>
                <w:lang w:val="zh-CN" w:bidi="zh-CN"/>
              </w:rPr>
              <w:t>，在十个工作日内向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支付合同价款的10%，项目验收完成</w:t>
            </w:r>
            <w:r w:rsidRPr="0014446B">
              <w:rPr>
                <w:rFonts w:ascii="宋体" w:hAnsi="宋体" w:cs="宋体" w:hint="eastAsia"/>
                <w:kern w:val="0"/>
                <w:szCs w:val="21"/>
                <w:lang w:val="zh-CN" w:bidi="zh-CN"/>
              </w:rPr>
              <w:t>且经采购人确认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支付合同价款的剩余的10%。</w:t>
            </w:r>
          </w:p>
          <w:p w14:paraId="0F112105"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bidi="zh-CN"/>
              </w:rPr>
              <w:t>2</w:t>
            </w:r>
            <w:r w:rsidRPr="0014446B">
              <w:rPr>
                <w:rFonts w:ascii="宋体" w:hAnsi="宋体" w:cs="Arial Black"/>
                <w:kern w:val="0"/>
                <w:szCs w:val="21"/>
                <w:lang w:val="zh-CN" w:bidi="zh-CN"/>
              </w:rPr>
              <w:t>、以上各项付款以采购</w:t>
            </w:r>
            <w:proofErr w:type="gramStart"/>
            <w:r w:rsidRPr="0014446B">
              <w:rPr>
                <w:rFonts w:ascii="宋体" w:hAnsi="宋体" w:cs="Arial Black"/>
                <w:kern w:val="0"/>
                <w:szCs w:val="21"/>
                <w:lang w:val="zh-CN" w:bidi="zh-CN"/>
              </w:rPr>
              <w:t>人预算</w:t>
            </w:r>
            <w:proofErr w:type="gramEnd"/>
            <w:r w:rsidRPr="0014446B">
              <w:rPr>
                <w:rFonts w:ascii="宋体" w:hAnsi="宋体" w:cs="Arial Black"/>
                <w:kern w:val="0"/>
                <w:szCs w:val="21"/>
                <w:lang w:val="zh-CN" w:bidi="zh-CN"/>
              </w:rPr>
              <w:t>资金实际到位情况为准。</w:t>
            </w:r>
          </w:p>
          <w:p w14:paraId="1F2C6E1F" w14:textId="77777777" w:rsidR="00D10DFF" w:rsidRPr="0014446B" w:rsidRDefault="00683579">
            <w:pPr>
              <w:snapToGrid w:val="0"/>
              <w:spacing w:line="380" w:lineRule="exact"/>
              <w:rPr>
                <w:rFonts w:ascii="宋体" w:hAnsi="宋体" w:cs="Arial Black" w:hint="eastAsia"/>
                <w:kern w:val="0"/>
                <w:szCs w:val="21"/>
                <w:lang w:val="zh-CN" w:bidi="zh-CN"/>
              </w:rPr>
            </w:pPr>
            <w:r w:rsidRPr="0014446B">
              <w:rPr>
                <w:rFonts w:ascii="宋体" w:hAnsi="宋体" w:cs="Arial Black" w:hint="eastAsia"/>
                <w:kern w:val="0"/>
                <w:szCs w:val="21"/>
                <w:lang w:bidi="zh-CN"/>
              </w:rPr>
              <w:t>3</w:t>
            </w:r>
            <w:r w:rsidRPr="0014446B">
              <w:rPr>
                <w:rFonts w:ascii="宋体" w:hAnsi="宋体" w:cs="Arial Black"/>
                <w:kern w:val="0"/>
                <w:szCs w:val="21"/>
                <w:lang w:val="zh-CN" w:bidi="zh-CN"/>
              </w:rPr>
              <w:t>、以上各项付款所需凭证将在签订合同时做具体规定。</w:t>
            </w:r>
          </w:p>
        </w:tc>
      </w:tr>
      <w:tr w:rsidR="0014446B" w:rsidRPr="0014446B" w14:paraId="3FAABBF9"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5F9B17EE"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投标报价要求</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5BF1EF2F"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1、</w:t>
            </w:r>
            <w:r w:rsidRPr="0014446B">
              <w:rPr>
                <w:rFonts w:ascii="宋体" w:hAnsi="宋体" w:cs="Arial Black"/>
                <w:kern w:val="0"/>
                <w:szCs w:val="21"/>
                <w:lang w:val="zh-CN" w:bidi="zh-CN"/>
              </w:rPr>
              <w:t>投标报价中应包含：</w:t>
            </w:r>
          </w:p>
          <w:p w14:paraId="6B71C33A"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（1）货物的价格：包括货款、杂配件、检测监测、评估测试、验收费以及相关费用等，须保证项目顺利供货正常使用，且能通过验收所包含的一切费用（由投标人自行考虑）；</w:t>
            </w:r>
          </w:p>
          <w:p w14:paraId="065B6A28"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（2）货物的标准附件、备品备件、专用工具的价格；</w:t>
            </w:r>
          </w:p>
          <w:p w14:paraId="7C042B2A"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（3）</w:t>
            </w:r>
            <w:r w:rsidRPr="0014446B">
              <w:rPr>
                <w:rFonts w:ascii="宋体" w:hAnsi="宋体" w:cs="Arial Black" w:hint="eastAsia"/>
                <w:kern w:val="0"/>
                <w:szCs w:val="21"/>
                <w:lang w:val="zh-CN" w:bidi="zh-CN"/>
              </w:rPr>
              <w:t>系统集成、安装</w:t>
            </w:r>
            <w:r w:rsidRPr="0014446B">
              <w:rPr>
                <w:rFonts w:ascii="宋体" w:hAnsi="宋体" w:cs="Arial Black"/>
                <w:kern w:val="0"/>
                <w:szCs w:val="21"/>
                <w:lang w:val="zh-CN" w:bidi="zh-CN"/>
              </w:rPr>
              <w:t>调试费</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运输</w:t>
            </w:r>
            <w:r w:rsidRPr="0014446B">
              <w:rPr>
                <w:rFonts w:hint="eastAsia"/>
              </w:rPr>
              <w:t>（包含二次运输）</w:t>
            </w:r>
            <w:r w:rsidRPr="0014446B">
              <w:rPr>
                <w:rFonts w:ascii="宋体" w:hAnsi="宋体" w:cs="Arial Black"/>
                <w:kern w:val="0"/>
                <w:szCs w:val="21"/>
                <w:lang w:val="zh-CN" w:bidi="zh-CN"/>
              </w:rPr>
              <w:t>、装卸、调试、培训、技术支持、售后服务费；</w:t>
            </w:r>
          </w:p>
          <w:p w14:paraId="46F8D1A9"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（4）垃圾清运(现场凿墙清理、刨灰、除尘、施工线材垃圾、清运砖石等)</w:t>
            </w:r>
            <w:r w:rsidRPr="0014446B">
              <w:rPr>
                <w:rFonts w:ascii="宋体" w:hAnsi="宋体" w:cs="Arial Black"/>
                <w:kern w:val="0"/>
                <w:szCs w:val="21"/>
                <w:lang w:val="zh-CN" w:bidi="zh-CN"/>
              </w:rPr>
              <w:t xml:space="preserve"> 的全部费用</w:t>
            </w:r>
            <w:r w:rsidRPr="0014446B">
              <w:rPr>
                <w:rFonts w:ascii="宋体" w:hAnsi="宋体" w:cs="Arial Black" w:hint="eastAsia"/>
                <w:kern w:val="0"/>
                <w:szCs w:val="21"/>
                <w:lang w:val="zh-CN" w:bidi="zh-CN"/>
              </w:rPr>
              <w:t>；</w:t>
            </w:r>
          </w:p>
          <w:p w14:paraId="52900D58"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5</w:t>
            </w:r>
            <w:r w:rsidRPr="0014446B">
              <w:rPr>
                <w:rFonts w:ascii="宋体" w:hAnsi="宋体" w:cs="Arial Black"/>
                <w:kern w:val="0"/>
                <w:szCs w:val="21"/>
                <w:lang w:val="zh-CN" w:bidi="zh-CN"/>
              </w:rPr>
              <w:t>）人工费、其他如工作人员食宿、交通等本项目实施产生的全部费用；</w:t>
            </w:r>
          </w:p>
          <w:p w14:paraId="7B5CD7B6"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6</w:t>
            </w:r>
            <w:r w:rsidRPr="0014446B">
              <w:rPr>
                <w:rFonts w:ascii="宋体" w:hAnsi="宋体" w:cs="Arial Black"/>
                <w:kern w:val="0"/>
                <w:szCs w:val="21"/>
                <w:lang w:val="zh-CN" w:bidi="zh-CN"/>
              </w:rPr>
              <w:t>）现场施工安装的所有费用，必要的保险费用和各项税费。</w:t>
            </w:r>
          </w:p>
          <w:p w14:paraId="33CC4CCA" w14:textId="77777777" w:rsidR="00D10DFF" w:rsidRPr="0014446B" w:rsidRDefault="00683579">
            <w:pPr>
              <w:autoSpaceDE w:val="0"/>
              <w:autoSpaceDN w:val="0"/>
              <w:spacing w:line="380" w:lineRule="exact"/>
              <w:jc w:val="left"/>
              <w:rPr>
                <w:rFonts w:hAnsi="宋体" w:hint="eastAsia"/>
              </w:rPr>
            </w:pPr>
            <w:r w:rsidRPr="0014446B">
              <w:rPr>
                <w:rFonts w:ascii="宋体" w:hAnsi="宋体" w:cs="Arial Black" w:hint="eastAsia"/>
                <w:kern w:val="0"/>
                <w:szCs w:val="21"/>
                <w:lang w:val="zh-CN" w:bidi="zh-CN"/>
              </w:rPr>
              <w:t>2、本项目合同价格形式为总价合同。合同价不以设计变更、工程量变化和其他项目条件所引起的费用变化进行调整。</w:t>
            </w:r>
            <w:r w:rsidRPr="0014446B">
              <w:rPr>
                <w:rFonts w:ascii="宋体" w:hAnsi="宋体" w:cs="Arial Black"/>
                <w:kern w:val="0"/>
                <w:szCs w:val="21"/>
                <w:lang w:val="zh-CN" w:bidi="zh-CN"/>
              </w:rPr>
              <w:t>供应商自行考虑完成项目所需的辅材、杂配件等数量，报价中应包含全部内容，中标后采购人不再另行支付额外费用。</w:t>
            </w:r>
          </w:p>
        </w:tc>
      </w:tr>
      <w:tr w:rsidR="0014446B" w:rsidRPr="0014446B" w14:paraId="7A61C48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3FA0A17" w14:textId="77777777" w:rsidR="00D10DFF" w:rsidRPr="0014446B" w:rsidRDefault="00683579">
            <w:pPr>
              <w:spacing w:line="380" w:lineRule="exact"/>
              <w:rPr>
                <w:rFonts w:ascii="宋体" w:hAnsi="宋体" w:hint="eastAsia"/>
                <w:b/>
                <w:szCs w:val="21"/>
              </w:rPr>
            </w:pPr>
            <w:r w:rsidRPr="0014446B">
              <w:rPr>
                <w:rFonts w:ascii="宋体" w:hAnsi="宋体" w:hint="eastAsia"/>
                <w:b/>
                <w:bCs/>
                <w:szCs w:val="21"/>
              </w:rPr>
              <w:t>三、与实现项目目标相关的其他要求</w:t>
            </w:r>
          </w:p>
        </w:tc>
      </w:tr>
      <w:tr w:rsidR="0014446B" w:rsidRPr="0014446B" w14:paraId="69F3811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3BD8DBE"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lastRenderedPageBreak/>
              <w:t>（一）投标人的履约能力要求</w:t>
            </w:r>
          </w:p>
        </w:tc>
      </w:tr>
      <w:tr w:rsidR="0014446B" w:rsidRPr="0014446B" w14:paraId="756D81B7"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3DAB8195"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管理体系要求</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7796F623" w14:textId="77777777" w:rsidR="00D10DFF" w:rsidRPr="0014446B" w:rsidRDefault="00683579">
            <w:pPr>
              <w:spacing w:line="380" w:lineRule="exact"/>
              <w:rPr>
                <w:rFonts w:ascii="宋体" w:hAnsi="宋体" w:hint="eastAsia"/>
                <w:b/>
                <w:i/>
                <w:szCs w:val="21"/>
              </w:rPr>
            </w:pPr>
            <w:r w:rsidRPr="0014446B">
              <w:rPr>
                <w:rFonts w:ascii="宋体" w:hAnsi="宋体" w:hint="eastAsia"/>
                <w:szCs w:val="21"/>
              </w:rPr>
              <w:t>见本招标文件 “评标办法及评分标准”。</w:t>
            </w:r>
          </w:p>
        </w:tc>
      </w:tr>
      <w:tr w:rsidR="0014446B" w:rsidRPr="0014446B" w14:paraId="70670A74"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051643FE"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业绩要求</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423B1A26" w14:textId="77777777" w:rsidR="00D10DFF" w:rsidRPr="0014446B" w:rsidRDefault="00683579">
            <w:pPr>
              <w:spacing w:line="380" w:lineRule="exact"/>
              <w:rPr>
                <w:rFonts w:ascii="宋体" w:hAnsi="宋体" w:hint="eastAsia"/>
                <w:b/>
                <w:szCs w:val="21"/>
              </w:rPr>
            </w:pPr>
            <w:r w:rsidRPr="0014446B">
              <w:rPr>
                <w:rFonts w:ascii="宋体" w:hAnsi="宋体" w:hint="eastAsia"/>
                <w:szCs w:val="21"/>
              </w:rPr>
              <w:t>见本招标文件 “评标办法及评分标准”。</w:t>
            </w:r>
          </w:p>
        </w:tc>
      </w:tr>
      <w:tr w:rsidR="0014446B" w:rsidRPr="0014446B" w14:paraId="40183FC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3C08FE80"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（二）政策性加分条件</w:t>
            </w:r>
          </w:p>
        </w:tc>
      </w:tr>
      <w:tr w:rsidR="0014446B" w:rsidRPr="0014446B" w14:paraId="39BAF40A"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7D548A5D" w14:textId="77777777" w:rsidR="00D10DFF" w:rsidRPr="0014446B" w:rsidRDefault="00683579">
            <w:pPr>
              <w:spacing w:line="380" w:lineRule="exact"/>
              <w:jc w:val="left"/>
              <w:rPr>
                <w:rFonts w:ascii="宋体" w:hAnsi="宋体" w:hint="eastAsia"/>
                <w:szCs w:val="21"/>
              </w:rPr>
            </w:pPr>
            <w:r w:rsidRPr="0014446B">
              <w:rPr>
                <w:rFonts w:ascii="宋体" w:hAnsi="宋体" w:hint="eastAsia"/>
                <w:b/>
                <w:szCs w:val="21"/>
              </w:rPr>
              <w:t>政策性加分条件</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2F4D0B6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符合节能环保等国家政策要求。</w:t>
            </w:r>
          </w:p>
        </w:tc>
      </w:tr>
      <w:tr w:rsidR="0014446B" w:rsidRPr="0014446B" w14:paraId="744E159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430EF03" w14:textId="77777777" w:rsidR="00D10DFF" w:rsidRPr="0014446B" w:rsidRDefault="00683579">
            <w:pPr>
              <w:tabs>
                <w:tab w:val="left" w:pos="180"/>
                <w:tab w:val="left" w:pos="1620"/>
              </w:tabs>
              <w:spacing w:line="380" w:lineRule="exact"/>
              <w:rPr>
                <w:rFonts w:ascii="宋体" w:hAnsi="宋体" w:cs="宋体" w:hint="eastAsia"/>
                <w:bCs/>
                <w:szCs w:val="21"/>
              </w:rPr>
            </w:pPr>
            <w:r w:rsidRPr="0014446B">
              <w:rPr>
                <w:rFonts w:ascii="宋体" w:hAnsi="宋体" w:hint="eastAsia"/>
                <w:b/>
                <w:szCs w:val="21"/>
              </w:rPr>
              <w:t>（三）验收标准</w:t>
            </w:r>
          </w:p>
        </w:tc>
      </w:tr>
      <w:tr w:rsidR="0014446B" w:rsidRPr="0014446B" w14:paraId="102E0BEA"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729F10FA"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验收标准</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5B5B3FD4" w14:textId="77777777" w:rsidR="00D10DFF" w:rsidRPr="0014446B" w:rsidRDefault="00683579">
            <w:pPr>
              <w:spacing w:line="380" w:lineRule="exact"/>
              <w:rPr>
                <w:rFonts w:ascii="宋体" w:hAnsi="宋体" w:hint="eastAsia"/>
                <w:kern w:val="0"/>
                <w:szCs w:val="21"/>
              </w:rPr>
            </w:pPr>
            <w:r w:rsidRPr="0014446B">
              <w:rPr>
                <w:rFonts w:ascii="宋体" w:hAnsi="宋体" w:hint="eastAsia"/>
                <w:kern w:val="0"/>
                <w:szCs w:val="21"/>
              </w:rPr>
              <w:t>1.采购人对中标供应商提交的货物依据采购文件上的技术规格要求和国家有关质量标准进行现场签收，外观、说明书、及软件各项功能符合采购文件技术要求的，给予签收，不合格的不予签收。</w:t>
            </w:r>
          </w:p>
          <w:p w14:paraId="56AC8F57" w14:textId="77777777" w:rsidR="00D10DFF" w:rsidRPr="0014446B" w:rsidRDefault="00683579">
            <w:pPr>
              <w:spacing w:line="380" w:lineRule="exact"/>
              <w:rPr>
                <w:rFonts w:ascii="宋体" w:hAnsi="宋体" w:hint="eastAsia"/>
                <w:kern w:val="0"/>
                <w:szCs w:val="21"/>
              </w:rPr>
            </w:pPr>
            <w:r w:rsidRPr="0014446B">
              <w:rPr>
                <w:rFonts w:ascii="宋体" w:hAnsi="宋体" w:hint="eastAsia"/>
                <w:kern w:val="0"/>
                <w:szCs w:val="21"/>
              </w:rPr>
              <w:t>2.中标供应商交货前应对产品</w:t>
            </w:r>
            <w:proofErr w:type="gramStart"/>
            <w:r w:rsidRPr="0014446B">
              <w:rPr>
                <w:rFonts w:ascii="宋体" w:hAnsi="宋体" w:hint="eastAsia"/>
                <w:kern w:val="0"/>
                <w:szCs w:val="21"/>
              </w:rPr>
              <w:t>作出</w:t>
            </w:r>
            <w:proofErr w:type="gramEnd"/>
            <w:r w:rsidRPr="0014446B">
              <w:rPr>
                <w:rFonts w:ascii="宋体" w:hAnsi="宋体" w:hint="eastAsia"/>
                <w:kern w:val="0"/>
                <w:szCs w:val="21"/>
              </w:rPr>
              <w:t>全面检查和对验收文件进行整理，并列出清单，作为采购人收货验收和使用的技术条件依据，检验的结果应随货物交采购人。中标供应商不能完整交付货物及本款规定的单证和工具的，必须负责补齐，否则视为未按合同约定交货。</w:t>
            </w:r>
          </w:p>
          <w:p w14:paraId="3503E8F4" w14:textId="77777777" w:rsidR="00D10DFF" w:rsidRPr="0014446B" w:rsidRDefault="00683579">
            <w:pPr>
              <w:spacing w:line="380" w:lineRule="exact"/>
              <w:rPr>
                <w:rFonts w:ascii="宋体" w:hAnsi="宋体" w:hint="eastAsia"/>
                <w:kern w:val="0"/>
                <w:szCs w:val="21"/>
              </w:rPr>
            </w:pPr>
            <w:r w:rsidRPr="0014446B">
              <w:rPr>
                <w:rFonts w:ascii="宋体" w:hAnsi="宋体" w:hint="eastAsia"/>
                <w:kern w:val="0"/>
                <w:szCs w:val="21"/>
              </w:rPr>
              <w:t>3.中标供应商需负责安装、调试（测试），并培训采购人的使用操作人员，直到设备、软件运行符合技术要求，采购人方可验收。</w:t>
            </w:r>
          </w:p>
          <w:p w14:paraId="720CA524" w14:textId="77777777" w:rsidR="00D10DFF" w:rsidRPr="0014446B" w:rsidRDefault="00683579">
            <w:pPr>
              <w:spacing w:line="380" w:lineRule="exact"/>
              <w:rPr>
                <w:rFonts w:ascii="宋体" w:hAnsi="宋体" w:hint="eastAsia"/>
                <w:kern w:val="0"/>
                <w:szCs w:val="21"/>
              </w:rPr>
            </w:pPr>
            <w:r w:rsidRPr="0014446B">
              <w:rPr>
                <w:rFonts w:ascii="宋体" w:hAnsi="宋体" w:hint="eastAsia"/>
                <w:kern w:val="0"/>
                <w:szCs w:val="21"/>
              </w:rPr>
              <w:t>4.采购人组织验收，中标供应商必须到场配合，验收合格后双方签署验收合格凭证。</w:t>
            </w:r>
          </w:p>
          <w:p w14:paraId="6A284160" w14:textId="77777777" w:rsidR="00D10DFF" w:rsidRPr="0014446B" w:rsidRDefault="00683579">
            <w:pPr>
              <w:spacing w:line="380" w:lineRule="exact"/>
              <w:rPr>
                <w:rFonts w:ascii="宋体" w:hAnsi="宋体" w:hint="eastAsia"/>
                <w:kern w:val="0"/>
                <w:szCs w:val="21"/>
              </w:rPr>
            </w:pPr>
            <w:r w:rsidRPr="0014446B">
              <w:rPr>
                <w:rFonts w:ascii="宋体" w:hAnsi="宋体" w:hint="eastAsia"/>
                <w:kern w:val="0"/>
                <w:szCs w:val="21"/>
              </w:rPr>
              <w:t>5.其他未尽事宜应严格按照《关于印发广西壮族自治区政府采购项目履约验收管理办法的通知》[</w:t>
            </w:r>
            <w:proofErr w:type="gramStart"/>
            <w:r w:rsidRPr="0014446B">
              <w:rPr>
                <w:rFonts w:ascii="宋体" w:hAnsi="宋体" w:hint="eastAsia"/>
                <w:kern w:val="0"/>
                <w:szCs w:val="21"/>
              </w:rPr>
              <w:t>桂财采〔2015〕</w:t>
            </w:r>
            <w:proofErr w:type="gramEnd"/>
            <w:r w:rsidRPr="0014446B">
              <w:rPr>
                <w:rFonts w:ascii="宋体" w:hAnsi="宋体" w:hint="eastAsia"/>
                <w:kern w:val="0"/>
                <w:szCs w:val="21"/>
              </w:rPr>
              <w:t>22号]以及《财政部关于进一步加强政府采购需求和履约验收管理的指导意见》[财库〔2016〕205号]规定执行。</w:t>
            </w:r>
          </w:p>
          <w:p w14:paraId="2560DDE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6.验收产生的费用由中标供应商负责。</w:t>
            </w:r>
          </w:p>
        </w:tc>
      </w:tr>
      <w:tr w:rsidR="0014446B" w:rsidRPr="0014446B" w14:paraId="79AEFF8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518BC26F" w14:textId="77777777" w:rsidR="00D10DFF" w:rsidRPr="0014446B" w:rsidRDefault="00683579">
            <w:pPr>
              <w:spacing w:line="380" w:lineRule="exact"/>
              <w:rPr>
                <w:rFonts w:ascii="宋体" w:hAnsi="宋体" w:hint="eastAsia"/>
                <w:szCs w:val="21"/>
              </w:rPr>
            </w:pPr>
            <w:r w:rsidRPr="0014446B">
              <w:rPr>
                <w:rFonts w:ascii="宋体" w:hAnsi="宋体" w:hint="eastAsia"/>
                <w:b/>
                <w:szCs w:val="21"/>
              </w:rPr>
              <w:t>（四）进口产品说明</w:t>
            </w:r>
          </w:p>
        </w:tc>
      </w:tr>
      <w:tr w:rsidR="0014446B" w:rsidRPr="0014446B" w14:paraId="5FCCE3A3" w14:textId="77777777">
        <w:tblPrEx>
          <w:tblBorders>
            <w:top w:val="single" w:sz="4" w:space="0" w:color="auto"/>
            <w:left w:val="single" w:sz="4" w:space="0" w:color="auto"/>
            <w:bottom w:val="single" w:sz="4" w:space="0" w:color="auto"/>
            <w:right w:val="single" w:sz="4"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498DCAC3"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进口产品说明</w:t>
            </w:r>
          </w:p>
        </w:tc>
        <w:tc>
          <w:tcPr>
            <w:tcW w:w="4118" w:type="pct"/>
            <w:gridSpan w:val="4"/>
            <w:tcBorders>
              <w:top w:val="single" w:sz="4" w:space="0" w:color="auto"/>
              <w:left w:val="single" w:sz="4" w:space="0" w:color="auto"/>
              <w:bottom w:val="single" w:sz="4" w:space="0" w:color="auto"/>
              <w:right w:val="single" w:sz="4" w:space="0" w:color="auto"/>
            </w:tcBorders>
          </w:tcPr>
          <w:p w14:paraId="5FA88A42" w14:textId="77777777" w:rsidR="00D10DFF" w:rsidRPr="0014446B" w:rsidRDefault="00683579">
            <w:pPr>
              <w:spacing w:line="380" w:lineRule="exact"/>
              <w:rPr>
                <w:rFonts w:ascii="宋体" w:hAnsi="宋体" w:hint="eastAsia"/>
                <w:szCs w:val="21"/>
              </w:rPr>
            </w:pPr>
            <w:r w:rsidRPr="0014446B">
              <w:rPr>
                <w:rFonts w:ascii="宋体" w:hAnsi="宋体"/>
                <w:szCs w:val="21"/>
              </w:rPr>
              <w:t>本项目货物不接受进口产品（即通过中国海关报关验放进入中国境内且产自关境外的产品）参与投标，</w:t>
            </w:r>
            <w:r w:rsidRPr="0014446B">
              <w:rPr>
                <w:rFonts w:ascii="宋体" w:hAnsi="宋体"/>
                <w:b/>
                <w:szCs w:val="21"/>
              </w:rPr>
              <w:t>如有此类产品参与投标的做无效标处理</w:t>
            </w:r>
            <w:r w:rsidRPr="0014446B">
              <w:rPr>
                <w:rFonts w:ascii="宋体" w:hAnsi="宋体"/>
                <w:szCs w:val="21"/>
              </w:rPr>
              <w:t>。</w:t>
            </w:r>
          </w:p>
        </w:tc>
      </w:tr>
      <w:tr w:rsidR="0014446B" w:rsidRPr="0014446B" w14:paraId="58E3AD6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245C000" w14:textId="77777777" w:rsidR="00D10DFF" w:rsidRPr="0014446B" w:rsidRDefault="00683579">
            <w:pPr>
              <w:spacing w:line="380" w:lineRule="exact"/>
              <w:rPr>
                <w:rFonts w:ascii="宋体" w:hAnsi="宋体" w:hint="eastAsia"/>
                <w:szCs w:val="21"/>
              </w:rPr>
            </w:pPr>
            <w:r w:rsidRPr="0014446B">
              <w:rPr>
                <w:rFonts w:ascii="宋体" w:hAnsi="宋体" w:hint="eastAsia"/>
                <w:b/>
                <w:szCs w:val="21"/>
              </w:rPr>
              <w:t>（五）其他要求</w:t>
            </w:r>
          </w:p>
        </w:tc>
      </w:tr>
      <w:tr w:rsidR="0014446B" w:rsidRPr="0014446B" w14:paraId="1FD1F9B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317FDD06" w14:textId="77777777" w:rsidR="00D10DFF" w:rsidRPr="0014446B" w:rsidRDefault="00683579">
            <w:pPr>
              <w:spacing w:line="380" w:lineRule="exact"/>
              <w:jc w:val="left"/>
              <w:rPr>
                <w:rFonts w:ascii="宋体" w:hAnsi="宋体" w:hint="eastAsia"/>
                <w:i/>
                <w:szCs w:val="21"/>
              </w:rPr>
            </w:pPr>
            <w:r w:rsidRPr="0014446B">
              <w:rPr>
                <w:rFonts w:ascii="宋体" w:hAnsi="宋体" w:hint="eastAsia"/>
                <w:b/>
                <w:szCs w:val="21"/>
              </w:rPr>
              <w:t>规范标准</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114F0726" w14:textId="77777777" w:rsidR="00D10DFF" w:rsidRPr="0014446B" w:rsidRDefault="00683579">
            <w:pPr>
              <w:spacing w:line="380" w:lineRule="exact"/>
              <w:rPr>
                <w:rFonts w:ascii="宋体" w:hAnsi="宋体" w:hint="eastAsia"/>
                <w:i/>
                <w:szCs w:val="21"/>
              </w:rPr>
            </w:pPr>
            <w:r w:rsidRPr="0014446B">
              <w:rPr>
                <w:rFonts w:ascii="宋体" w:hAnsi="宋体" w:hint="eastAsia"/>
                <w:szCs w:val="21"/>
              </w:rPr>
              <w:t>执行现行的强制执行的国家、行业、地方标准</w:t>
            </w:r>
          </w:p>
        </w:tc>
      </w:tr>
      <w:tr w:rsidR="0014446B" w:rsidRPr="0014446B" w14:paraId="03E6A68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5565FB88"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t>其他技术及服务要求</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446F7BA1" w14:textId="77777777" w:rsidR="00D10DFF" w:rsidRPr="0014446B" w:rsidRDefault="00683579">
            <w:pPr>
              <w:spacing w:line="380" w:lineRule="exact"/>
              <w:rPr>
                <w:rFonts w:ascii="宋体" w:hAnsi="宋体" w:hint="eastAsia"/>
                <w:b/>
                <w:szCs w:val="21"/>
              </w:rPr>
            </w:pPr>
            <w:r w:rsidRPr="0014446B">
              <w:rPr>
                <w:rFonts w:ascii="宋体" w:hAnsi="宋体"/>
                <w:b/>
                <w:szCs w:val="21"/>
              </w:rPr>
              <w:t>本项目货物</w:t>
            </w:r>
            <w:r w:rsidRPr="0014446B">
              <w:rPr>
                <w:rFonts w:ascii="宋体" w:hAnsi="宋体" w:hint="eastAsia"/>
                <w:b/>
                <w:szCs w:val="21"/>
              </w:rPr>
              <w:t>须接入学校现有的品牌：（大华）“智慧校园一体化综合管理平台</w:t>
            </w:r>
            <w:r w:rsidRPr="0014446B">
              <w:rPr>
                <w:rFonts w:ascii="宋体" w:hAnsi="宋体"/>
                <w:b/>
                <w:szCs w:val="21"/>
              </w:rPr>
              <w:t>”</w:t>
            </w:r>
            <w:r w:rsidRPr="0014446B">
              <w:rPr>
                <w:rFonts w:ascii="宋体" w:hAnsi="宋体" w:hint="eastAsia"/>
                <w:b/>
                <w:szCs w:val="21"/>
              </w:rPr>
              <w:t>，通过平台实现存储录像回放、查看、远程控制等功能，视频图像可通过高清解码器上传拼接</w:t>
            </w:r>
            <w:proofErr w:type="gramStart"/>
            <w:r w:rsidRPr="0014446B">
              <w:rPr>
                <w:rFonts w:ascii="宋体" w:hAnsi="宋体" w:hint="eastAsia"/>
                <w:b/>
                <w:szCs w:val="21"/>
              </w:rPr>
              <w:t>屏电视墙实现</w:t>
            </w:r>
            <w:proofErr w:type="gramEnd"/>
            <w:r w:rsidRPr="0014446B">
              <w:rPr>
                <w:rFonts w:ascii="宋体" w:hAnsi="宋体" w:hint="eastAsia"/>
                <w:b/>
                <w:szCs w:val="21"/>
              </w:rPr>
              <w:t>互联互通。</w:t>
            </w:r>
          </w:p>
        </w:tc>
      </w:tr>
      <w:tr w:rsidR="0014446B" w:rsidRPr="0014446B" w14:paraId="242C92B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429071F9" w14:textId="77777777" w:rsidR="00D10DFF" w:rsidRPr="0014446B" w:rsidRDefault="00683579">
            <w:pPr>
              <w:spacing w:line="380" w:lineRule="exact"/>
              <w:jc w:val="left"/>
              <w:rPr>
                <w:rFonts w:ascii="宋体" w:hAnsi="宋体" w:hint="eastAsia"/>
                <w:szCs w:val="21"/>
              </w:rPr>
            </w:pPr>
            <w:r w:rsidRPr="0014446B">
              <w:rPr>
                <w:rFonts w:ascii="宋体" w:hAnsi="宋体"/>
                <w:szCs w:val="21"/>
              </w:rPr>
              <w:t>产品资料及说明文件</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3A7135E0" w14:textId="77777777" w:rsidR="00D10DFF" w:rsidRPr="0014446B" w:rsidRDefault="00683579">
            <w:pPr>
              <w:spacing w:line="380" w:lineRule="exact"/>
              <w:rPr>
                <w:rFonts w:ascii="宋体" w:hAnsi="宋体" w:hint="eastAsia"/>
                <w:bCs/>
                <w:szCs w:val="21"/>
              </w:rPr>
            </w:pPr>
            <w:r w:rsidRPr="0014446B">
              <w:rPr>
                <w:rFonts w:ascii="宋体" w:hAnsi="宋体"/>
                <w:bCs/>
                <w:szCs w:val="21"/>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rsidR="0014446B" w:rsidRPr="0014446B" w14:paraId="15920B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5D06379F" w14:textId="77777777" w:rsidR="00D10DFF" w:rsidRPr="0014446B" w:rsidRDefault="00683579">
            <w:pPr>
              <w:spacing w:line="380" w:lineRule="exact"/>
              <w:jc w:val="left"/>
              <w:rPr>
                <w:rFonts w:ascii="宋体" w:hAnsi="宋体" w:hint="eastAsia"/>
                <w:szCs w:val="21"/>
              </w:rPr>
            </w:pPr>
            <w:r w:rsidRPr="0014446B">
              <w:rPr>
                <w:rFonts w:ascii="宋体" w:hAnsi="宋体" w:hint="eastAsia"/>
                <w:szCs w:val="21"/>
              </w:rPr>
              <w:lastRenderedPageBreak/>
              <w:t>▲采购预算价及最高限价</w:t>
            </w:r>
          </w:p>
        </w:tc>
        <w:tc>
          <w:tcPr>
            <w:tcW w:w="4118" w:type="pct"/>
            <w:gridSpan w:val="4"/>
            <w:tcBorders>
              <w:top w:val="single" w:sz="4" w:space="0" w:color="auto"/>
              <w:left w:val="single" w:sz="4" w:space="0" w:color="auto"/>
              <w:bottom w:val="single" w:sz="4" w:space="0" w:color="auto"/>
              <w:right w:val="single" w:sz="4" w:space="0" w:color="auto"/>
            </w:tcBorders>
          </w:tcPr>
          <w:p w14:paraId="5290BC3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详见《第一章公开招标公告》，投标报价超采购预算（含单项采购预算，如有）及最高限价（含单项最高限价，如有）的投标无效。</w:t>
            </w:r>
          </w:p>
        </w:tc>
      </w:tr>
      <w:tr w:rsidR="00D10DFF" w:rsidRPr="0014446B" w14:paraId="0C2F47C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882" w:type="pct"/>
            <w:gridSpan w:val="2"/>
            <w:tcBorders>
              <w:top w:val="single" w:sz="4" w:space="0" w:color="auto"/>
              <w:left w:val="single" w:sz="4" w:space="0" w:color="auto"/>
              <w:bottom w:val="single" w:sz="4" w:space="0" w:color="auto"/>
              <w:right w:val="single" w:sz="4" w:space="0" w:color="auto"/>
            </w:tcBorders>
            <w:vAlign w:val="center"/>
          </w:tcPr>
          <w:p w14:paraId="1ED8FF25"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其它</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05C0EBBD" w14:textId="77777777" w:rsidR="00D10DFF" w:rsidRPr="0014446B" w:rsidRDefault="00683579">
            <w:pPr>
              <w:spacing w:line="380" w:lineRule="exact"/>
              <w:rPr>
                <w:rFonts w:ascii="宋体" w:hAnsi="宋体" w:hint="eastAsia"/>
                <w:szCs w:val="21"/>
              </w:rPr>
            </w:pPr>
            <w:r w:rsidRPr="0014446B">
              <w:rPr>
                <w:rFonts w:ascii="宋体" w:hAnsi="宋体"/>
                <w:szCs w:val="21"/>
              </w:rPr>
              <w:t>投标人根据自身情况提供项目实施方案，内容包括但不限于：</w:t>
            </w:r>
          </w:p>
          <w:p w14:paraId="5520551A" w14:textId="77777777" w:rsidR="00D10DFF" w:rsidRPr="0014446B" w:rsidRDefault="00683579">
            <w:pPr>
              <w:spacing w:line="380" w:lineRule="exact"/>
              <w:rPr>
                <w:rFonts w:ascii="宋体" w:hAnsi="宋体" w:hint="eastAsia"/>
                <w:bCs/>
                <w:szCs w:val="21"/>
              </w:rPr>
            </w:pPr>
            <w:r w:rsidRPr="0014446B">
              <w:rPr>
                <w:rFonts w:ascii="宋体" w:hAnsi="宋体" w:hint="eastAsia"/>
                <w:bCs/>
                <w:szCs w:val="21"/>
              </w:rPr>
              <w:t>项目实施方案，方案内容包括但不限于：</w:t>
            </w:r>
            <w:r w:rsidRPr="0014446B">
              <w:rPr>
                <w:rFonts w:ascii="宋体" w:hAnsi="宋体" w:cs="Courier New" w:hint="eastAsia"/>
                <w:szCs w:val="21"/>
              </w:rPr>
              <w:t>①</w:t>
            </w:r>
            <w:r w:rsidRPr="0014446B">
              <w:rPr>
                <w:rFonts w:ascii="宋体" w:hAnsi="宋体" w:hint="eastAsia"/>
                <w:bCs/>
                <w:szCs w:val="21"/>
              </w:rPr>
              <w:t>安装调试方案，②供货安装进度计划，③工期保证措施，④质量保障措施,⑤项目安全管理，⑥应急处理措施；</w:t>
            </w:r>
          </w:p>
          <w:p w14:paraId="546D9D10" w14:textId="77777777" w:rsidR="00D10DFF" w:rsidRPr="0014446B" w:rsidRDefault="00683579">
            <w:pPr>
              <w:spacing w:line="380" w:lineRule="exact"/>
              <w:rPr>
                <w:rFonts w:ascii="宋体" w:hAnsi="宋体" w:hint="eastAsia"/>
                <w:szCs w:val="21"/>
              </w:rPr>
            </w:pPr>
            <w:r w:rsidRPr="0014446B">
              <w:rPr>
                <w:rFonts w:ascii="宋体" w:hAnsi="宋体" w:cs="Courier New" w:hint="eastAsia"/>
                <w:szCs w:val="21"/>
              </w:rPr>
              <w:t>售后服务方案，包括但不限于：①售后人员配置及工作细则；</w:t>
            </w:r>
            <w:r w:rsidRPr="0014446B">
              <w:rPr>
                <w:rFonts w:ascii="宋体" w:hAnsi="宋体" w:hint="eastAsia"/>
                <w:bCs/>
                <w:szCs w:val="21"/>
              </w:rPr>
              <w:t>②</w:t>
            </w:r>
            <w:r w:rsidRPr="0014446B">
              <w:rPr>
                <w:rFonts w:ascii="宋体" w:hAnsi="宋体" w:cs="Courier New" w:hint="eastAsia"/>
                <w:szCs w:val="21"/>
              </w:rPr>
              <w:t>质保期内及质保期外的售后服务方案；</w:t>
            </w:r>
            <w:r w:rsidRPr="0014446B">
              <w:rPr>
                <w:rFonts w:ascii="宋体" w:hAnsi="宋体" w:hint="eastAsia"/>
                <w:bCs/>
                <w:szCs w:val="21"/>
              </w:rPr>
              <w:t>③</w:t>
            </w:r>
            <w:r w:rsidRPr="0014446B">
              <w:rPr>
                <w:rFonts w:ascii="宋体" w:hAnsi="宋体" w:cs="Courier New" w:hint="eastAsia"/>
                <w:szCs w:val="21"/>
              </w:rPr>
              <w:t>培训方案；</w:t>
            </w:r>
            <w:r w:rsidRPr="0014446B">
              <w:rPr>
                <w:rFonts w:ascii="宋体" w:hAnsi="宋体" w:hint="eastAsia"/>
                <w:bCs/>
                <w:szCs w:val="21"/>
              </w:rPr>
              <w:t>④</w:t>
            </w:r>
            <w:r w:rsidRPr="0014446B">
              <w:rPr>
                <w:rFonts w:ascii="宋体" w:hAnsi="宋体" w:cs="Courier New" w:hint="eastAsia"/>
                <w:szCs w:val="21"/>
              </w:rPr>
              <w:t>售后服务承诺。</w:t>
            </w:r>
          </w:p>
        </w:tc>
      </w:tr>
    </w:tbl>
    <w:p w14:paraId="0CE081E5" w14:textId="77777777" w:rsidR="00430CBF" w:rsidRPr="0014446B" w:rsidRDefault="00430CBF">
      <w:pPr>
        <w:spacing w:line="400" w:lineRule="exact"/>
        <w:ind w:firstLineChars="147" w:firstLine="310"/>
        <w:jc w:val="left"/>
        <w:rPr>
          <w:rFonts w:ascii="宋体" w:hAnsi="宋体" w:hint="eastAsia"/>
          <w:b/>
          <w:szCs w:val="21"/>
        </w:rPr>
      </w:pPr>
    </w:p>
    <w:p w14:paraId="1BE3EC4F" w14:textId="77777777" w:rsidR="00D10DFF" w:rsidRPr="0014446B" w:rsidRDefault="00683579">
      <w:pPr>
        <w:spacing w:line="400" w:lineRule="exact"/>
        <w:ind w:firstLineChars="147" w:firstLine="310"/>
        <w:jc w:val="left"/>
        <w:rPr>
          <w:rFonts w:ascii="宋体" w:hAnsi="宋体" w:hint="eastAsia"/>
          <w:b/>
          <w:szCs w:val="21"/>
        </w:rPr>
      </w:pPr>
      <w:r w:rsidRPr="0014446B">
        <w:rPr>
          <w:rFonts w:ascii="宋体" w:hAnsi="宋体" w:hint="eastAsia"/>
          <w:b/>
          <w:szCs w:val="21"/>
        </w:rPr>
        <w:t>分标3(</w:t>
      </w:r>
      <w:proofErr w:type="gramStart"/>
      <w:r w:rsidRPr="0014446B">
        <w:rPr>
          <w:rFonts w:ascii="宋体" w:hAnsi="宋体" w:hint="eastAsia"/>
          <w:b/>
          <w:szCs w:val="21"/>
        </w:rPr>
        <w:t>物联设备</w:t>
      </w:r>
      <w:proofErr w:type="gramEnd"/>
      <w:r w:rsidRPr="0014446B">
        <w:rPr>
          <w:rFonts w:ascii="宋体" w:hAnsi="宋体" w:hint="eastAsia"/>
          <w:b/>
          <w:szCs w:val="21"/>
        </w:rPr>
        <w:t>)：</w:t>
      </w:r>
    </w:p>
    <w:p w14:paraId="11ED5C6F" w14:textId="77777777" w:rsidR="00D10DFF" w:rsidRPr="0014446B" w:rsidRDefault="00683579" w:rsidP="00683579">
      <w:pPr>
        <w:spacing w:line="400" w:lineRule="exact"/>
        <w:ind w:firstLineChars="147" w:firstLine="309"/>
        <w:jc w:val="left"/>
        <w:rPr>
          <w:rFonts w:ascii="宋体" w:hAnsi="宋体" w:hint="eastAsia"/>
          <w:szCs w:val="21"/>
          <w:u w:val="single"/>
        </w:rPr>
      </w:pPr>
      <w:r w:rsidRPr="0014446B">
        <w:rPr>
          <w:rFonts w:ascii="宋体" w:hAnsi="宋体" w:hint="eastAsia"/>
          <w:szCs w:val="21"/>
          <w:u w:val="single"/>
        </w:rPr>
        <w:t>核心产品为下表的（一）琴房和教室门禁及节能管理系统部分第</w:t>
      </w:r>
      <w:r w:rsidRPr="0014446B">
        <w:rPr>
          <w:rFonts w:ascii="宋体" w:hAnsi="宋体"/>
          <w:szCs w:val="21"/>
          <w:u w:val="single"/>
        </w:rPr>
        <w:t>8</w:t>
      </w:r>
      <w:r w:rsidRPr="0014446B">
        <w:rPr>
          <w:rFonts w:ascii="宋体" w:hAnsi="宋体" w:hint="eastAsia"/>
          <w:szCs w:val="21"/>
          <w:u w:val="single"/>
        </w:rPr>
        <w:t>项产品物联网平台</w:t>
      </w:r>
    </w:p>
    <w:tbl>
      <w:tblPr>
        <w:tblW w:w="50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1031"/>
        <w:gridCol w:w="612"/>
        <w:gridCol w:w="670"/>
        <w:gridCol w:w="778"/>
        <w:gridCol w:w="5066"/>
      </w:tblGrid>
      <w:tr w:rsidR="0014446B" w:rsidRPr="0014446B" w14:paraId="4233B8BC" w14:textId="77777777">
        <w:trPr>
          <w:trHeight w:val="497"/>
          <w:jc w:val="center"/>
        </w:trPr>
        <w:tc>
          <w:tcPr>
            <w:tcW w:w="5000" w:type="pct"/>
            <w:gridSpan w:val="6"/>
            <w:vAlign w:val="center"/>
          </w:tcPr>
          <w:p w14:paraId="59FFB79C" w14:textId="77777777" w:rsidR="00D10DFF" w:rsidRPr="0014446B" w:rsidRDefault="00683579">
            <w:pPr>
              <w:tabs>
                <w:tab w:val="left" w:pos="180"/>
                <w:tab w:val="left" w:pos="1620"/>
              </w:tabs>
              <w:spacing w:line="380" w:lineRule="exact"/>
              <w:jc w:val="left"/>
              <w:rPr>
                <w:rFonts w:ascii="宋体" w:hAnsi="宋体" w:cs="宋体" w:hint="eastAsia"/>
                <w:szCs w:val="21"/>
              </w:rPr>
            </w:pPr>
            <w:r w:rsidRPr="0014446B">
              <w:rPr>
                <w:rFonts w:ascii="宋体" w:hAnsi="宋体" w:hint="eastAsia"/>
                <w:b/>
                <w:szCs w:val="21"/>
              </w:rPr>
              <w:t>一、采购需求清单</w:t>
            </w:r>
          </w:p>
        </w:tc>
      </w:tr>
      <w:tr w:rsidR="0014446B" w:rsidRPr="0014446B" w14:paraId="189FDA20" w14:textId="77777777">
        <w:trPr>
          <w:trHeight w:val="824"/>
          <w:jc w:val="center"/>
        </w:trPr>
        <w:tc>
          <w:tcPr>
            <w:tcW w:w="324" w:type="pct"/>
            <w:vAlign w:val="center"/>
          </w:tcPr>
          <w:p w14:paraId="5542CEB3"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序号</w:t>
            </w:r>
          </w:p>
        </w:tc>
        <w:tc>
          <w:tcPr>
            <w:tcW w:w="591" w:type="pct"/>
            <w:vAlign w:val="center"/>
          </w:tcPr>
          <w:p w14:paraId="7F009106"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标的</w:t>
            </w:r>
            <w:proofErr w:type="gramStart"/>
            <w:r w:rsidRPr="0014446B">
              <w:rPr>
                <w:rFonts w:ascii="宋体" w:hAnsi="宋体" w:cs="宋体" w:hint="eastAsia"/>
                <w:szCs w:val="21"/>
              </w:rPr>
              <w:t>的</w:t>
            </w:r>
            <w:proofErr w:type="gramEnd"/>
            <w:r w:rsidRPr="0014446B">
              <w:rPr>
                <w:rFonts w:ascii="宋体" w:hAnsi="宋体" w:cs="宋体" w:hint="eastAsia"/>
                <w:szCs w:val="21"/>
              </w:rPr>
              <w:t>名称</w:t>
            </w:r>
          </w:p>
        </w:tc>
        <w:tc>
          <w:tcPr>
            <w:tcW w:w="351" w:type="pct"/>
            <w:vAlign w:val="center"/>
          </w:tcPr>
          <w:p w14:paraId="53C897E0"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数量</w:t>
            </w:r>
          </w:p>
        </w:tc>
        <w:tc>
          <w:tcPr>
            <w:tcW w:w="384" w:type="pct"/>
            <w:vAlign w:val="center"/>
          </w:tcPr>
          <w:p w14:paraId="51776097"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单位</w:t>
            </w:r>
          </w:p>
        </w:tc>
        <w:tc>
          <w:tcPr>
            <w:tcW w:w="446" w:type="pct"/>
            <w:tcBorders>
              <w:right w:val="single" w:sz="4" w:space="0" w:color="auto"/>
            </w:tcBorders>
            <w:vAlign w:val="center"/>
          </w:tcPr>
          <w:p w14:paraId="6BC15021"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cs="宋体" w:hint="eastAsia"/>
                <w:szCs w:val="21"/>
              </w:rPr>
              <w:t>所属行业</w:t>
            </w:r>
          </w:p>
        </w:tc>
        <w:tc>
          <w:tcPr>
            <w:tcW w:w="2904" w:type="pct"/>
            <w:tcBorders>
              <w:left w:val="single" w:sz="4" w:space="0" w:color="auto"/>
            </w:tcBorders>
            <w:vAlign w:val="center"/>
          </w:tcPr>
          <w:p w14:paraId="722BE291" w14:textId="77777777" w:rsidR="00D10DFF" w:rsidRPr="0014446B" w:rsidRDefault="00683579">
            <w:pPr>
              <w:tabs>
                <w:tab w:val="left" w:pos="180"/>
                <w:tab w:val="left" w:pos="1620"/>
              </w:tabs>
              <w:spacing w:line="380" w:lineRule="exact"/>
              <w:jc w:val="center"/>
              <w:rPr>
                <w:rFonts w:ascii="宋体" w:hAnsi="宋体" w:cs="宋体" w:hint="eastAsia"/>
                <w:szCs w:val="21"/>
              </w:rPr>
            </w:pPr>
            <w:r w:rsidRPr="0014446B">
              <w:rPr>
                <w:rFonts w:ascii="宋体" w:hAnsi="宋体" w:hint="eastAsia"/>
                <w:szCs w:val="21"/>
              </w:rPr>
              <w:t>技术参数及性能（配置）要求</w:t>
            </w:r>
          </w:p>
        </w:tc>
      </w:tr>
      <w:tr w:rsidR="0014446B" w:rsidRPr="0014446B" w14:paraId="0B9FA2C1" w14:textId="77777777">
        <w:trPr>
          <w:trHeight w:val="359"/>
          <w:jc w:val="center"/>
        </w:trPr>
        <w:tc>
          <w:tcPr>
            <w:tcW w:w="5000" w:type="pct"/>
            <w:gridSpan w:val="6"/>
            <w:vAlign w:val="center"/>
          </w:tcPr>
          <w:p w14:paraId="477FC46F" w14:textId="77777777" w:rsidR="00D10DFF" w:rsidRPr="0014446B" w:rsidRDefault="00683579">
            <w:pPr>
              <w:pStyle w:val="a7"/>
              <w:spacing w:line="380" w:lineRule="exact"/>
              <w:ind w:left="34"/>
              <w:rPr>
                <w:rFonts w:ascii="宋体" w:hAnsi="宋体" w:hint="eastAsia"/>
                <w:szCs w:val="21"/>
              </w:rPr>
            </w:pPr>
            <w:r w:rsidRPr="0014446B">
              <w:rPr>
                <w:rFonts w:ascii="宋体" w:hAnsi="宋体" w:hint="eastAsia"/>
                <w:szCs w:val="21"/>
              </w:rPr>
              <w:t>（一）</w:t>
            </w:r>
            <w:r w:rsidRPr="0014446B">
              <w:rPr>
                <w:rFonts w:ascii="宋体" w:hAnsi="宋体" w:hint="eastAsia"/>
                <w:b/>
                <w:bCs/>
                <w:szCs w:val="21"/>
              </w:rPr>
              <w:t>琴房和教室门禁及节能管理系统部分</w:t>
            </w:r>
          </w:p>
        </w:tc>
      </w:tr>
      <w:tr w:rsidR="0014446B" w:rsidRPr="0014446B" w14:paraId="464B21AD" w14:textId="77777777">
        <w:trPr>
          <w:trHeight w:val="359"/>
          <w:jc w:val="center"/>
        </w:trPr>
        <w:tc>
          <w:tcPr>
            <w:tcW w:w="324" w:type="pct"/>
            <w:vAlign w:val="center"/>
          </w:tcPr>
          <w:p w14:paraId="0633841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591" w:type="pct"/>
            <w:vAlign w:val="center"/>
          </w:tcPr>
          <w:p w14:paraId="015ED56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智能门锁</w:t>
            </w:r>
          </w:p>
        </w:tc>
        <w:tc>
          <w:tcPr>
            <w:tcW w:w="351" w:type="pct"/>
            <w:vAlign w:val="center"/>
          </w:tcPr>
          <w:p w14:paraId="2E2E682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132</w:t>
            </w:r>
          </w:p>
        </w:tc>
        <w:tc>
          <w:tcPr>
            <w:tcW w:w="384" w:type="pct"/>
            <w:vAlign w:val="center"/>
          </w:tcPr>
          <w:p w14:paraId="455D6FF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2C9C272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7D963CE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1、通讯方式：支持433协议或者ZigBee协议无线自组网协议，实现APP远程控制、数据传输</w:t>
            </w:r>
          </w:p>
          <w:p w14:paraId="07AA9BC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2、标准开启方式：密码/卡/机械钥匙，选配开启方式：本地开锁、远程开锁 </w:t>
            </w:r>
          </w:p>
          <w:p w14:paraId="37269D2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3、刷卡标准：支持RFID/NFC读卡器功能，能正确识别频率为13.56MHz的支持该协议的电子标签卡，获取ID信息并执行开锁指令，支持ISO14443 type A标准</w:t>
            </w:r>
          </w:p>
          <w:p w14:paraId="5F687B32"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 xml:space="preserve">4、为了保证产品的兼容性，产品与物联网平台需为同一品牌 </w:t>
            </w:r>
          </w:p>
        </w:tc>
      </w:tr>
      <w:tr w:rsidR="0014446B" w:rsidRPr="0014446B" w14:paraId="40F1C72A" w14:textId="77777777">
        <w:trPr>
          <w:trHeight w:val="359"/>
          <w:jc w:val="center"/>
        </w:trPr>
        <w:tc>
          <w:tcPr>
            <w:tcW w:w="324" w:type="pct"/>
            <w:vAlign w:val="center"/>
          </w:tcPr>
          <w:p w14:paraId="4B57D4F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w:t>
            </w:r>
          </w:p>
        </w:tc>
        <w:tc>
          <w:tcPr>
            <w:tcW w:w="591" w:type="pct"/>
            <w:vAlign w:val="center"/>
          </w:tcPr>
          <w:p w14:paraId="03930AB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一位智能照明开关</w:t>
            </w:r>
          </w:p>
        </w:tc>
        <w:tc>
          <w:tcPr>
            <w:tcW w:w="351" w:type="pct"/>
            <w:vAlign w:val="center"/>
          </w:tcPr>
          <w:p w14:paraId="3B0FAEC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384" w:type="pct"/>
            <w:vAlign w:val="center"/>
          </w:tcPr>
          <w:p w14:paraId="63B1ECE0"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3BD937A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1737BE5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1、供电方式：</w:t>
            </w:r>
            <w:r w:rsidRPr="0014446B">
              <w:rPr>
                <w:rFonts w:ascii="宋体" w:hAnsi="宋体"/>
                <w:szCs w:val="21"/>
              </w:rPr>
              <w:t>零火线供电</w:t>
            </w:r>
          </w:p>
          <w:p w14:paraId="508D881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2、额定电压：</w:t>
            </w:r>
            <w:r w:rsidRPr="0014446B">
              <w:rPr>
                <w:rFonts w:ascii="宋体" w:hAnsi="宋体"/>
                <w:szCs w:val="21"/>
              </w:rPr>
              <w:t>AC110~ 250V</w:t>
            </w:r>
          </w:p>
          <w:p w14:paraId="60AB941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3、额定频率：</w:t>
            </w:r>
            <w:r w:rsidRPr="0014446B">
              <w:rPr>
                <w:rFonts w:ascii="宋体" w:hAnsi="宋体"/>
                <w:szCs w:val="21"/>
              </w:rPr>
              <w:t>50Hz</w:t>
            </w:r>
          </w:p>
          <w:p w14:paraId="315CB16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4、待机功耗：</w:t>
            </w:r>
            <w:r w:rsidRPr="0014446B">
              <w:rPr>
                <w:rFonts w:ascii="宋体" w:hAnsi="宋体"/>
                <w:szCs w:val="21"/>
              </w:rPr>
              <w:t>1W MAX</w:t>
            </w:r>
          </w:p>
          <w:p w14:paraId="4C0EE36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5、额定负载：</w:t>
            </w:r>
            <w:r w:rsidRPr="0014446B">
              <w:rPr>
                <w:rFonts w:ascii="宋体" w:hAnsi="宋体"/>
                <w:szCs w:val="21"/>
              </w:rPr>
              <w:t xml:space="preserve">1-3 </w:t>
            </w:r>
            <w:proofErr w:type="gramStart"/>
            <w:r w:rsidRPr="0014446B">
              <w:rPr>
                <w:rFonts w:ascii="宋体" w:hAnsi="宋体"/>
                <w:szCs w:val="21"/>
              </w:rPr>
              <w:t>键灯控每</w:t>
            </w:r>
            <w:proofErr w:type="gramEnd"/>
            <w:r w:rsidRPr="0014446B">
              <w:rPr>
                <w:rFonts w:ascii="宋体" w:hAnsi="宋体"/>
                <w:szCs w:val="21"/>
              </w:rPr>
              <w:t>路阻性负载最大功率</w:t>
            </w:r>
          </w:p>
          <w:p w14:paraId="7237EE71"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w:t>
            </w:r>
            <w:r w:rsidRPr="0014446B">
              <w:rPr>
                <w:rFonts w:ascii="宋体" w:hAnsi="宋体"/>
                <w:szCs w:val="21"/>
              </w:rPr>
              <w:t>容性/感性负载最大功率</w:t>
            </w:r>
            <w:r w:rsidRPr="0014446B">
              <w:rPr>
                <w:rFonts w:ascii="宋体" w:hAnsi="宋体" w:hint="eastAsia"/>
                <w:szCs w:val="21"/>
              </w:rPr>
              <w:t>不低于</w:t>
            </w:r>
            <w:r w:rsidRPr="0014446B">
              <w:rPr>
                <w:rFonts w:ascii="宋体" w:hAnsi="宋体"/>
                <w:szCs w:val="21"/>
              </w:rPr>
              <w:t xml:space="preserve"> 400W；</w:t>
            </w:r>
          </w:p>
          <w:p w14:paraId="66C34C1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7、整机最大负载不低于</w:t>
            </w:r>
            <w:r w:rsidRPr="0014446B">
              <w:rPr>
                <w:rFonts w:ascii="宋体" w:hAnsi="宋体"/>
                <w:szCs w:val="21"/>
              </w:rPr>
              <w:t xml:space="preserve"> 2200W</w:t>
            </w:r>
          </w:p>
          <w:p w14:paraId="6D4A6BD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w:t>
            </w:r>
            <w:proofErr w:type="gramStart"/>
            <w:r w:rsidRPr="0014446B">
              <w:rPr>
                <w:rFonts w:ascii="宋体" w:hAnsi="宋体" w:hint="eastAsia"/>
                <w:szCs w:val="21"/>
              </w:rPr>
              <w:t>四键灯控每</w:t>
            </w:r>
            <w:proofErr w:type="gramEnd"/>
            <w:r w:rsidRPr="0014446B">
              <w:rPr>
                <w:rFonts w:ascii="宋体" w:hAnsi="宋体" w:hint="eastAsia"/>
                <w:szCs w:val="21"/>
              </w:rPr>
              <w:t>路阻性负载最大功率</w:t>
            </w:r>
            <w:r w:rsidRPr="0014446B">
              <w:rPr>
                <w:rFonts w:ascii="宋体" w:hAnsi="宋体"/>
                <w:szCs w:val="21"/>
              </w:rPr>
              <w:t xml:space="preserve"> 400W</w:t>
            </w:r>
          </w:p>
          <w:p w14:paraId="5B16EE8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9、容性</w:t>
            </w:r>
            <w:r w:rsidRPr="0014446B">
              <w:rPr>
                <w:rFonts w:ascii="宋体" w:hAnsi="宋体"/>
                <w:szCs w:val="21"/>
              </w:rPr>
              <w:t>/感性负载最大功率 200W；</w:t>
            </w:r>
          </w:p>
          <w:p w14:paraId="19C923C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、机械寿命：不少于</w:t>
            </w:r>
            <w:r w:rsidRPr="0014446B">
              <w:rPr>
                <w:rFonts w:ascii="宋体" w:hAnsi="宋体"/>
                <w:szCs w:val="21"/>
              </w:rPr>
              <w:t>40000 次</w:t>
            </w:r>
          </w:p>
          <w:p w14:paraId="546E83B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、工作温度至少涵盖：</w:t>
            </w:r>
            <w:r w:rsidRPr="0014446B">
              <w:rPr>
                <w:rFonts w:ascii="宋体" w:hAnsi="宋体"/>
                <w:szCs w:val="21"/>
              </w:rPr>
              <w:t>-10℃~50℃</w:t>
            </w:r>
          </w:p>
          <w:p w14:paraId="2EC048C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1</w:t>
            </w:r>
            <w:r w:rsidRPr="0014446B">
              <w:rPr>
                <w:rFonts w:ascii="宋体" w:hAnsi="宋体"/>
                <w:szCs w:val="21"/>
              </w:rPr>
              <w:t>2</w:t>
            </w:r>
            <w:r w:rsidRPr="0014446B">
              <w:rPr>
                <w:rFonts w:ascii="宋体" w:hAnsi="宋体" w:hint="eastAsia"/>
                <w:szCs w:val="21"/>
              </w:rPr>
              <w:t>、工作湿度：</w:t>
            </w:r>
            <w:r w:rsidRPr="0014446B">
              <w:rPr>
                <w:rFonts w:ascii="宋体" w:hAnsi="宋体"/>
                <w:szCs w:val="21"/>
              </w:rPr>
              <w:t>≤86%RH，无冷凝</w:t>
            </w:r>
          </w:p>
          <w:p w14:paraId="21B46B0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3</w:t>
            </w:r>
            <w:r w:rsidRPr="0014446B">
              <w:rPr>
                <w:rFonts w:ascii="宋体" w:hAnsi="宋体" w:hint="eastAsia"/>
                <w:szCs w:val="21"/>
              </w:rPr>
              <w:t>、主要材质：</w:t>
            </w:r>
            <w:r w:rsidRPr="0014446B">
              <w:rPr>
                <w:rFonts w:ascii="宋体" w:hAnsi="宋体"/>
                <w:szCs w:val="21"/>
              </w:rPr>
              <w:t>PC</w:t>
            </w:r>
          </w:p>
          <w:p w14:paraId="217A037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4</w:t>
            </w:r>
            <w:r w:rsidRPr="0014446B">
              <w:rPr>
                <w:rFonts w:ascii="宋体" w:hAnsi="宋体" w:hint="eastAsia"/>
                <w:szCs w:val="21"/>
              </w:rPr>
              <w:t>、通信方式：</w:t>
            </w:r>
            <w:r w:rsidRPr="0014446B">
              <w:rPr>
                <w:rFonts w:ascii="宋体" w:hAnsi="宋体"/>
                <w:szCs w:val="21"/>
              </w:rPr>
              <w:t>ZigBee</w:t>
            </w:r>
          </w:p>
          <w:p w14:paraId="60E3E0F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5</w:t>
            </w:r>
            <w:r w:rsidRPr="0014446B">
              <w:rPr>
                <w:rFonts w:ascii="宋体" w:hAnsi="宋体" w:hint="eastAsia"/>
                <w:szCs w:val="21"/>
              </w:rPr>
              <w:t>、无线频率：</w:t>
            </w:r>
            <w:r w:rsidRPr="0014446B">
              <w:rPr>
                <w:rFonts w:ascii="宋体" w:hAnsi="宋体"/>
                <w:szCs w:val="21"/>
              </w:rPr>
              <w:t>2.4GHz</w:t>
            </w:r>
          </w:p>
          <w:p w14:paraId="213A63C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6</w:t>
            </w:r>
            <w:r w:rsidRPr="0014446B">
              <w:rPr>
                <w:rFonts w:ascii="宋体" w:hAnsi="宋体" w:hint="eastAsia"/>
                <w:szCs w:val="21"/>
              </w:rPr>
              <w:t>、通讯距离：</w:t>
            </w:r>
            <w:r w:rsidRPr="0014446B">
              <w:rPr>
                <w:rFonts w:ascii="宋体" w:hAnsi="宋体"/>
                <w:szCs w:val="21"/>
              </w:rPr>
              <w:t>空旷环境≥150m</w:t>
            </w:r>
          </w:p>
          <w:p w14:paraId="5812D9C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7</w:t>
            </w:r>
            <w:r w:rsidRPr="0014446B">
              <w:rPr>
                <w:rFonts w:ascii="宋体" w:hAnsi="宋体" w:hint="eastAsia"/>
                <w:szCs w:val="21"/>
              </w:rPr>
              <w:t>、外形尺寸约：</w:t>
            </w:r>
            <w:r w:rsidRPr="0014446B">
              <w:rPr>
                <w:rFonts w:ascii="宋体" w:hAnsi="宋体"/>
                <w:szCs w:val="21"/>
              </w:rPr>
              <w:t>86mm*86mm*35.8mm</w:t>
            </w:r>
          </w:p>
          <w:p w14:paraId="6638A2BE" w14:textId="77777777" w:rsidR="00D10DFF" w:rsidRPr="0014446B" w:rsidRDefault="00683579">
            <w:pPr>
              <w:spacing w:line="380" w:lineRule="exact"/>
              <w:rPr>
                <w:rFonts w:ascii="宋体" w:hAnsi="宋体" w:hint="eastAsia"/>
                <w:szCs w:val="21"/>
              </w:rPr>
            </w:pPr>
            <w:r w:rsidRPr="0014446B">
              <w:rPr>
                <w:rFonts w:ascii="宋体" w:hAnsi="宋体"/>
                <w:szCs w:val="21"/>
              </w:rPr>
              <w:t>18</w:t>
            </w:r>
            <w:r w:rsidRPr="0014446B">
              <w:rPr>
                <w:rFonts w:ascii="宋体" w:hAnsi="宋体" w:hint="eastAsia"/>
                <w:szCs w:val="21"/>
              </w:rPr>
              <w:t>、</w:t>
            </w:r>
            <w:r w:rsidRPr="0014446B">
              <w:rPr>
                <w:rFonts w:ascii="宋体" w:hAnsi="宋体"/>
                <w:szCs w:val="21"/>
              </w:rPr>
              <w:t>智能控制：支持触摸面板上的</w:t>
            </w:r>
            <w:proofErr w:type="gramStart"/>
            <w:r w:rsidRPr="0014446B">
              <w:rPr>
                <w:rFonts w:ascii="宋体" w:hAnsi="宋体"/>
                <w:szCs w:val="21"/>
              </w:rPr>
              <w:t>按键本地</w:t>
            </w:r>
            <w:proofErr w:type="gramEnd"/>
            <w:r w:rsidRPr="0014446B">
              <w:rPr>
                <w:rFonts w:ascii="宋体" w:hAnsi="宋体"/>
                <w:szCs w:val="21"/>
              </w:rPr>
              <w:t>控制开关状态；支持Web端、APP端远程控制开关状态；支持定时自动控制开关、设备联动控制开关；</w:t>
            </w:r>
          </w:p>
          <w:p w14:paraId="25C846DD" w14:textId="77777777" w:rsidR="00D10DFF" w:rsidRPr="0014446B" w:rsidRDefault="00683579">
            <w:pPr>
              <w:spacing w:line="380" w:lineRule="exact"/>
              <w:rPr>
                <w:rFonts w:ascii="宋体" w:hAnsi="宋体" w:hint="eastAsia"/>
                <w:szCs w:val="21"/>
              </w:rPr>
            </w:pPr>
            <w:r w:rsidRPr="0014446B">
              <w:rPr>
                <w:rFonts w:ascii="宋体" w:hAnsi="宋体"/>
                <w:szCs w:val="21"/>
              </w:rPr>
              <w:t>19</w:t>
            </w:r>
            <w:r w:rsidRPr="0014446B">
              <w:rPr>
                <w:rFonts w:ascii="宋体" w:hAnsi="宋体" w:hint="eastAsia"/>
                <w:szCs w:val="21"/>
              </w:rPr>
              <w:t>、</w:t>
            </w:r>
            <w:r w:rsidRPr="0014446B">
              <w:rPr>
                <w:rFonts w:ascii="宋体" w:hAnsi="宋体"/>
                <w:szCs w:val="21"/>
              </w:rPr>
              <w:t>智能策略：支持在物联网平台设置定时策略，如晚上9点自动关闭大楼灯光设备,无需人工手动关闭；</w:t>
            </w:r>
          </w:p>
          <w:p w14:paraId="0F535F1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0</w:t>
            </w:r>
            <w:r w:rsidRPr="0014446B">
              <w:rPr>
                <w:rFonts w:ascii="宋体" w:hAnsi="宋体" w:hint="eastAsia"/>
                <w:szCs w:val="21"/>
              </w:rPr>
              <w:t>、</w:t>
            </w:r>
            <w:r w:rsidRPr="0014446B">
              <w:rPr>
                <w:rFonts w:ascii="宋体" w:hAnsi="宋体"/>
                <w:szCs w:val="21"/>
              </w:rPr>
              <w:t>支持在物联网平台设置巡检策略，如管理员需要9点巡检全部灯光设备是否关闭,此时系统可自动进行巡检并生成巡检报告；</w:t>
            </w:r>
          </w:p>
          <w:p w14:paraId="0C737775" w14:textId="77777777" w:rsidR="00D10DFF" w:rsidRPr="0014446B" w:rsidRDefault="00683579">
            <w:pPr>
              <w:spacing w:line="380" w:lineRule="exact"/>
              <w:rPr>
                <w:rFonts w:ascii="宋体" w:hAnsi="宋体" w:hint="eastAsia"/>
                <w:szCs w:val="21"/>
              </w:rPr>
            </w:pPr>
            <w:r w:rsidRPr="0014446B">
              <w:rPr>
                <w:rFonts w:ascii="宋体" w:hAnsi="宋体"/>
                <w:szCs w:val="21"/>
              </w:rPr>
              <w:t>21</w:t>
            </w:r>
            <w:r w:rsidRPr="0014446B">
              <w:rPr>
                <w:rFonts w:ascii="宋体" w:hAnsi="宋体" w:hint="eastAsia"/>
                <w:szCs w:val="21"/>
              </w:rPr>
              <w:t>、</w:t>
            </w:r>
            <w:r w:rsidRPr="0014446B">
              <w:rPr>
                <w:rFonts w:ascii="宋体" w:hAnsi="宋体"/>
                <w:szCs w:val="21"/>
              </w:rPr>
              <w:t>设备管理：支持统一管理，在物联网平台可统一管理全部智能开关设备，支持多层维度划分,让管理员任意切换管理范围,划分重点管理区域；</w:t>
            </w:r>
          </w:p>
          <w:p w14:paraId="44BA7A47"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22、为保持兼容性和统一管理，所投智能触摸开关与物联网控制平台兼容或同一品牌；</w:t>
            </w:r>
          </w:p>
        </w:tc>
      </w:tr>
      <w:tr w:rsidR="0014446B" w:rsidRPr="0014446B" w14:paraId="6D7353C5" w14:textId="77777777">
        <w:trPr>
          <w:trHeight w:val="359"/>
          <w:jc w:val="center"/>
        </w:trPr>
        <w:tc>
          <w:tcPr>
            <w:tcW w:w="324" w:type="pct"/>
            <w:vAlign w:val="center"/>
          </w:tcPr>
          <w:p w14:paraId="16727A2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3</w:t>
            </w:r>
          </w:p>
        </w:tc>
        <w:tc>
          <w:tcPr>
            <w:tcW w:w="591" w:type="pct"/>
            <w:vAlign w:val="center"/>
          </w:tcPr>
          <w:p w14:paraId="40C46F6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二位智能照明开关</w:t>
            </w:r>
          </w:p>
        </w:tc>
        <w:tc>
          <w:tcPr>
            <w:tcW w:w="351" w:type="pct"/>
            <w:vAlign w:val="center"/>
          </w:tcPr>
          <w:p w14:paraId="4AF372D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20</w:t>
            </w:r>
          </w:p>
        </w:tc>
        <w:tc>
          <w:tcPr>
            <w:tcW w:w="384" w:type="pct"/>
            <w:vAlign w:val="center"/>
          </w:tcPr>
          <w:p w14:paraId="7889EF42"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5EAC9D8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1F251DB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1、供电方式</w:t>
            </w:r>
            <w:r w:rsidRPr="0014446B">
              <w:rPr>
                <w:rFonts w:ascii="宋体" w:hAnsi="宋体"/>
                <w:szCs w:val="21"/>
              </w:rPr>
              <w:t xml:space="preserve"> 零火线供电</w:t>
            </w:r>
          </w:p>
          <w:p w14:paraId="6DF0BF4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2、额定电压</w:t>
            </w:r>
            <w:r w:rsidRPr="0014446B">
              <w:rPr>
                <w:rFonts w:ascii="宋体" w:hAnsi="宋体"/>
                <w:szCs w:val="21"/>
              </w:rPr>
              <w:t xml:space="preserve"> AC110~ 250V</w:t>
            </w:r>
          </w:p>
          <w:p w14:paraId="47E6040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3、额定频率</w:t>
            </w:r>
            <w:r w:rsidRPr="0014446B">
              <w:rPr>
                <w:rFonts w:ascii="宋体" w:hAnsi="宋体"/>
                <w:szCs w:val="21"/>
              </w:rPr>
              <w:t xml:space="preserve"> 50Hz</w:t>
            </w:r>
          </w:p>
          <w:p w14:paraId="5E35F55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4、待机功耗</w:t>
            </w:r>
            <w:r w:rsidRPr="0014446B">
              <w:rPr>
                <w:rFonts w:ascii="宋体" w:hAnsi="宋体"/>
                <w:szCs w:val="21"/>
              </w:rPr>
              <w:t xml:space="preserve"> 1W MAX</w:t>
            </w:r>
          </w:p>
          <w:p w14:paraId="5711A7D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5、额定负载</w:t>
            </w:r>
            <w:r w:rsidRPr="0014446B">
              <w:rPr>
                <w:rFonts w:ascii="宋体" w:hAnsi="宋体"/>
                <w:szCs w:val="21"/>
              </w:rPr>
              <w:t xml:space="preserve"> 1-3 </w:t>
            </w:r>
            <w:proofErr w:type="gramStart"/>
            <w:r w:rsidRPr="0014446B">
              <w:rPr>
                <w:rFonts w:ascii="宋体" w:hAnsi="宋体"/>
                <w:szCs w:val="21"/>
              </w:rPr>
              <w:t>键灯控每</w:t>
            </w:r>
            <w:proofErr w:type="gramEnd"/>
            <w:r w:rsidRPr="0014446B">
              <w:rPr>
                <w:rFonts w:ascii="宋体" w:hAnsi="宋体"/>
                <w:szCs w:val="21"/>
              </w:rPr>
              <w:t>路阻性负载最大功率</w:t>
            </w:r>
          </w:p>
          <w:p w14:paraId="5B6043B6"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w:t>
            </w:r>
            <w:r w:rsidRPr="0014446B">
              <w:rPr>
                <w:rFonts w:ascii="宋体" w:hAnsi="宋体"/>
                <w:szCs w:val="21"/>
              </w:rPr>
              <w:t>容性/感性负载最大功率</w:t>
            </w:r>
            <w:r w:rsidRPr="0014446B">
              <w:rPr>
                <w:rFonts w:ascii="宋体" w:hAnsi="宋体" w:hint="eastAsia"/>
                <w:szCs w:val="21"/>
              </w:rPr>
              <w:t>不低于</w:t>
            </w:r>
            <w:r w:rsidRPr="0014446B">
              <w:rPr>
                <w:rFonts w:ascii="宋体" w:hAnsi="宋体"/>
                <w:szCs w:val="21"/>
              </w:rPr>
              <w:t xml:space="preserve"> 400W；</w:t>
            </w:r>
          </w:p>
          <w:p w14:paraId="171272D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7、整机最大负载不低于</w:t>
            </w:r>
            <w:r w:rsidRPr="0014446B">
              <w:rPr>
                <w:rFonts w:ascii="宋体" w:hAnsi="宋体"/>
                <w:szCs w:val="21"/>
              </w:rPr>
              <w:t xml:space="preserve"> 2200W</w:t>
            </w:r>
          </w:p>
          <w:p w14:paraId="39CC4DC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w:t>
            </w:r>
            <w:proofErr w:type="gramStart"/>
            <w:r w:rsidRPr="0014446B">
              <w:rPr>
                <w:rFonts w:ascii="宋体" w:hAnsi="宋体" w:hint="eastAsia"/>
                <w:szCs w:val="21"/>
              </w:rPr>
              <w:t>四键灯控每</w:t>
            </w:r>
            <w:proofErr w:type="gramEnd"/>
            <w:r w:rsidRPr="0014446B">
              <w:rPr>
                <w:rFonts w:ascii="宋体" w:hAnsi="宋体" w:hint="eastAsia"/>
                <w:szCs w:val="21"/>
              </w:rPr>
              <w:t>路阻性负载最大功率</w:t>
            </w:r>
            <w:r w:rsidRPr="0014446B">
              <w:rPr>
                <w:rFonts w:ascii="宋体" w:hAnsi="宋体"/>
                <w:szCs w:val="21"/>
              </w:rPr>
              <w:t xml:space="preserve"> 400W，</w:t>
            </w:r>
          </w:p>
          <w:p w14:paraId="6DD1144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9、容性</w:t>
            </w:r>
            <w:r w:rsidRPr="0014446B">
              <w:rPr>
                <w:rFonts w:ascii="宋体" w:hAnsi="宋体"/>
                <w:szCs w:val="21"/>
              </w:rPr>
              <w:t>/感性负载最大功率</w:t>
            </w:r>
            <w:r w:rsidRPr="0014446B">
              <w:rPr>
                <w:rFonts w:ascii="宋体" w:hAnsi="宋体" w:hint="eastAsia"/>
                <w:szCs w:val="21"/>
              </w:rPr>
              <w:t>不低于</w:t>
            </w:r>
            <w:r w:rsidRPr="0014446B">
              <w:rPr>
                <w:rFonts w:ascii="宋体" w:hAnsi="宋体"/>
                <w:szCs w:val="21"/>
              </w:rPr>
              <w:t xml:space="preserve"> 200W；</w:t>
            </w:r>
          </w:p>
          <w:p w14:paraId="0902BB3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、机械寿命</w:t>
            </w:r>
            <w:r w:rsidRPr="0014446B">
              <w:rPr>
                <w:rFonts w:ascii="宋体" w:hAnsi="宋体"/>
                <w:szCs w:val="21"/>
              </w:rPr>
              <w:t xml:space="preserve"> </w:t>
            </w:r>
            <w:r w:rsidRPr="0014446B">
              <w:rPr>
                <w:rFonts w:ascii="宋体" w:hAnsi="宋体" w:hint="eastAsia"/>
                <w:szCs w:val="21"/>
              </w:rPr>
              <w:t>不少于</w:t>
            </w:r>
            <w:r w:rsidRPr="0014446B">
              <w:rPr>
                <w:rFonts w:ascii="宋体" w:hAnsi="宋体"/>
                <w:szCs w:val="21"/>
              </w:rPr>
              <w:t>40000 次</w:t>
            </w:r>
          </w:p>
          <w:p w14:paraId="48D5BA7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、工作温度至少涵盖</w:t>
            </w:r>
            <w:r w:rsidRPr="0014446B">
              <w:rPr>
                <w:rFonts w:ascii="宋体" w:hAnsi="宋体"/>
                <w:szCs w:val="21"/>
              </w:rPr>
              <w:t xml:space="preserve"> -10℃~50℃</w:t>
            </w:r>
          </w:p>
          <w:p w14:paraId="4A6081D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2</w:t>
            </w:r>
            <w:r w:rsidRPr="0014446B">
              <w:rPr>
                <w:rFonts w:ascii="宋体" w:hAnsi="宋体" w:hint="eastAsia"/>
                <w:szCs w:val="21"/>
              </w:rPr>
              <w:t>、工作湿度</w:t>
            </w:r>
            <w:r w:rsidRPr="0014446B">
              <w:rPr>
                <w:rFonts w:ascii="宋体" w:hAnsi="宋体"/>
                <w:szCs w:val="21"/>
              </w:rPr>
              <w:t xml:space="preserve"> ≤86%RH，无冷凝</w:t>
            </w:r>
          </w:p>
          <w:p w14:paraId="7361D79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3</w:t>
            </w:r>
            <w:r w:rsidRPr="0014446B">
              <w:rPr>
                <w:rFonts w:ascii="宋体" w:hAnsi="宋体" w:hint="eastAsia"/>
                <w:szCs w:val="21"/>
              </w:rPr>
              <w:t>、主要材质</w:t>
            </w:r>
            <w:r w:rsidRPr="0014446B">
              <w:rPr>
                <w:rFonts w:ascii="宋体" w:hAnsi="宋体"/>
                <w:szCs w:val="21"/>
              </w:rPr>
              <w:t xml:space="preserve"> PC</w:t>
            </w:r>
          </w:p>
          <w:p w14:paraId="0B97B3F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4</w:t>
            </w:r>
            <w:r w:rsidRPr="0014446B">
              <w:rPr>
                <w:rFonts w:ascii="宋体" w:hAnsi="宋体" w:hint="eastAsia"/>
                <w:szCs w:val="21"/>
              </w:rPr>
              <w:t>、通信方式</w:t>
            </w:r>
            <w:r w:rsidRPr="0014446B">
              <w:rPr>
                <w:rFonts w:ascii="宋体" w:hAnsi="宋体"/>
                <w:szCs w:val="21"/>
              </w:rPr>
              <w:t xml:space="preserve"> ZigBee</w:t>
            </w:r>
          </w:p>
          <w:p w14:paraId="55DEC52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5</w:t>
            </w:r>
            <w:r w:rsidRPr="0014446B">
              <w:rPr>
                <w:rFonts w:ascii="宋体" w:hAnsi="宋体" w:hint="eastAsia"/>
                <w:szCs w:val="21"/>
              </w:rPr>
              <w:t>、无线频率</w:t>
            </w:r>
            <w:r w:rsidRPr="0014446B">
              <w:rPr>
                <w:rFonts w:ascii="宋体" w:hAnsi="宋体"/>
                <w:szCs w:val="21"/>
              </w:rPr>
              <w:t xml:space="preserve"> 2.4GHz</w:t>
            </w:r>
          </w:p>
          <w:p w14:paraId="5E3DF6C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6</w:t>
            </w:r>
            <w:r w:rsidRPr="0014446B">
              <w:rPr>
                <w:rFonts w:ascii="宋体" w:hAnsi="宋体" w:hint="eastAsia"/>
                <w:szCs w:val="21"/>
              </w:rPr>
              <w:t>、通讯距离</w:t>
            </w:r>
            <w:r w:rsidRPr="0014446B">
              <w:rPr>
                <w:rFonts w:ascii="宋体" w:hAnsi="宋体"/>
                <w:szCs w:val="21"/>
              </w:rPr>
              <w:t xml:space="preserve"> 空旷环境≥150m</w:t>
            </w:r>
          </w:p>
          <w:p w14:paraId="0A3218E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1</w:t>
            </w:r>
            <w:r w:rsidRPr="0014446B">
              <w:rPr>
                <w:rFonts w:ascii="宋体" w:hAnsi="宋体"/>
                <w:szCs w:val="21"/>
              </w:rPr>
              <w:t>7</w:t>
            </w:r>
            <w:r w:rsidRPr="0014446B">
              <w:rPr>
                <w:rFonts w:ascii="宋体" w:hAnsi="宋体" w:hint="eastAsia"/>
                <w:szCs w:val="21"/>
              </w:rPr>
              <w:t>、外形尺寸约</w:t>
            </w:r>
            <w:r w:rsidRPr="0014446B">
              <w:rPr>
                <w:rFonts w:ascii="宋体" w:hAnsi="宋体"/>
                <w:szCs w:val="21"/>
              </w:rPr>
              <w:t xml:space="preserve"> 86mm*86mm*35.8mm</w:t>
            </w:r>
          </w:p>
          <w:p w14:paraId="3EF2F8A4" w14:textId="77777777" w:rsidR="00D10DFF" w:rsidRPr="0014446B" w:rsidRDefault="00683579">
            <w:pPr>
              <w:spacing w:line="380" w:lineRule="exact"/>
              <w:rPr>
                <w:rFonts w:ascii="宋体" w:hAnsi="宋体" w:hint="eastAsia"/>
                <w:szCs w:val="21"/>
              </w:rPr>
            </w:pPr>
            <w:r w:rsidRPr="0014446B">
              <w:rPr>
                <w:rFonts w:ascii="宋体" w:hAnsi="宋体"/>
                <w:szCs w:val="21"/>
              </w:rPr>
              <w:t>18</w:t>
            </w:r>
            <w:r w:rsidRPr="0014446B">
              <w:rPr>
                <w:rFonts w:ascii="宋体" w:hAnsi="宋体" w:hint="eastAsia"/>
                <w:szCs w:val="21"/>
              </w:rPr>
              <w:t>、</w:t>
            </w:r>
            <w:r w:rsidRPr="0014446B">
              <w:rPr>
                <w:rFonts w:ascii="宋体" w:hAnsi="宋体"/>
                <w:szCs w:val="21"/>
              </w:rPr>
              <w:t>智能控制：支持触摸面板上的</w:t>
            </w:r>
            <w:proofErr w:type="gramStart"/>
            <w:r w:rsidRPr="0014446B">
              <w:rPr>
                <w:rFonts w:ascii="宋体" w:hAnsi="宋体"/>
                <w:szCs w:val="21"/>
              </w:rPr>
              <w:t>按键本地</w:t>
            </w:r>
            <w:proofErr w:type="gramEnd"/>
            <w:r w:rsidRPr="0014446B">
              <w:rPr>
                <w:rFonts w:ascii="宋体" w:hAnsi="宋体"/>
                <w:szCs w:val="21"/>
              </w:rPr>
              <w:t>控制开关状态；支持Web端、APP端远程控制开关状态；支持定时自动控制开关、设备联动控制开关；</w:t>
            </w:r>
          </w:p>
          <w:p w14:paraId="0A397C6E" w14:textId="77777777" w:rsidR="00D10DFF" w:rsidRPr="0014446B" w:rsidRDefault="00683579">
            <w:pPr>
              <w:spacing w:line="380" w:lineRule="exact"/>
              <w:rPr>
                <w:rFonts w:ascii="宋体" w:hAnsi="宋体" w:hint="eastAsia"/>
                <w:szCs w:val="21"/>
              </w:rPr>
            </w:pPr>
            <w:r w:rsidRPr="0014446B">
              <w:rPr>
                <w:rFonts w:ascii="宋体" w:hAnsi="宋体"/>
                <w:szCs w:val="21"/>
              </w:rPr>
              <w:t>19</w:t>
            </w:r>
            <w:r w:rsidRPr="0014446B">
              <w:rPr>
                <w:rFonts w:ascii="宋体" w:hAnsi="宋体" w:hint="eastAsia"/>
                <w:szCs w:val="21"/>
              </w:rPr>
              <w:t>、</w:t>
            </w:r>
            <w:r w:rsidRPr="0014446B">
              <w:rPr>
                <w:rFonts w:ascii="宋体" w:hAnsi="宋体"/>
                <w:szCs w:val="21"/>
              </w:rPr>
              <w:t>智能策略：支持在物联网平台设置定时策略，如晚上9点自动关闭大楼灯光设备,无需人工手动关闭；</w:t>
            </w:r>
          </w:p>
          <w:p w14:paraId="5A673B1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0</w:t>
            </w:r>
            <w:r w:rsidRPr="0014446B">
              <w:rPr>
                <w:rFonts w:ascii="宋体" w:hAnsi="宋体" w:hint="eastAsia"/>
                <w:szCs w:val="21"/>
              </w:rPr>
              <w:t>、</w:t>
            </w:r>
            <w:r w:rsidRPr="0014446B">
              <w:rPr>
                <w:rFonts w:ascii="宋体" w:hAnsi="宋体"/>
                <w:szCs w:val="21"/>
              </w:rPr>
              <w:t>支持在物联网平台设置巡检策略，如管理员需要9点巡检全部灯光设备是否关闭,此时系统可自动进行巡检并生成巡检报告；</w:t>
            </w:r>
          </w:p>
          <w:p w14:paraId="4551AA02" w14:textId="77777777" w:rsidR="00D10DFF" w:rsidRPr="0014446B" w:rsidRDefault="00683579">
            <w:pPr>
              <w:spacing w:line="380" w:lineRule="exact"/>
              <w:rPr>
                <w:rFonts w:ascii="宋体" w:hAnsi="宋体" w:hint="eastAsia"/>
                <w:szCs w:val="21"/>
              </w:rPr>
            </w:pPr>
            <w:r w:rsidRPr="0014446B">
              <w:rPr>
                <w:rFonts w:ascii="宋体" w:hAnsi="宋体"/>
                <w:szCs w:val="21"/>
              </w:rPr>
              <w:t>21</w:t>
            </w:r>
            <w:r w:rsidRPr="0014446B">
              <w:rPr>
                <w:rFonts w:ascii="宋体" w:hAnsi="宋体" w:hint="eastAsia"/>
                <w:szCs w:val="21"/>
              </w:rPr>
              <w:t>、</w:t>
            </w:r>
            <w:r w:rsidRPr="0014446B">
              <w:rPr>
                <w:rFonts w:ascii="宋体" w:hAnsi="宋体"/>
                <w:szCs w:val="21"/>
              </w:rPr>
              <w:t>设备管理：支持统一管理，在物联网平台可统一管理全部智能开关设备，支持多层维度划分,让管理员任意切换管理范围,划分重点管理区域；</w:t>
            </w:r>
          </w:p>
          <w:p w14:paraId="68F3D65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22、为保持兼容性和统一管理，所投智能触摸开关与物联网控制平台兼容或同一品牌；</w:t>
            </w:r>
          </w:p>
        </w:tc>
      </w:tr>
      <w:tr w:rsidR="0014446B" w:rsidRPr="0014446B" w14:paraId="3B0FE57B" w14:textId="77777777">
        <w:trPr>
          <w:trHeight w:val="359"/>
          <w:jc w:val="center"/>
        </w:trPr>
        <w:tc>
          <w:tcPr>
            <w:tcW w:w="324" w:type="pct"/>
            <w:vAlign w:val="center"/>
          </w:tcPr>
          <w:p w14:paraId="7C61B04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4</w:t>
            </w:r>
          </w:p>
        </w:tc>
        <w:tc>
          <w:tcPr>
            <w:tcW w:w="591" w:type="pct"/>
            <w:vAlign w:val="center"/>
          </w:tcPr>
          <w:p w14:paraId="4AB4ED4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三位智能照明开关</w:t>
            </w:r>
          </w:p>
        </w:tc>
        <w:tc>
          <w:tcPr>
            <w:tcW w:w="351" w:type="pct"/>
            <w:vAlign w:val="center"/>
          </w:tcPr>
          <w:p w14:paraId="1A00D53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122</w:t>
            </w:r>
          </w:p>
        </w:tc>
        <w:tc>
          <w:tcPr>
            <w:tcW w:w="384" w:type="pct"/>
            <w:vAlign w:val="center"/>
          </w:tcPr>
          <w:p w14:paraId="2D00F0A2"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181C332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0CE3DAE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1、供电方式</w:t>
            </w:r>
            <w:r w:rsidRPr="0014446B">
              <w:rPr>
                <w:rFonts w:ascii="宋体" w:hAnsi="宋体"/>
                <w:szCs w:val="21"/>
              </w:rPr>
              <w:t xml:space="preserve"> 零火线供电</w:t>
            </w:r>
          </w:p>
          <w:p w14:paraId="1C529BE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2、额定电压</w:t>
            </w:r>
            <w:r w:rsidRPr="0014446B">
              <w:rPr>
                <w:rFonts w:ascii="宋体" w:hAnsi="宋体"/>
                <w:szCs w:val="21"/>
              </w:rPr>
              <w:t xml:space="preserve"> AC110~ 250V</w:t>
            </w:r>
          </w:p>
          <w:p w14:paraId="2834A72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3、额定频率</w:t>
            </w:r>
            <w:r w:rsidRPr="0014446B">
              <w:rPr>
                <w:rFonts w:ascii="宋体" w:hAnsi="宋体"/>
                <w:szCs w:val="21"/>
              </w:rPr>
              <w:t xml:space="preserve"> 50Hz</w:t>
            </w:r>
          </w:p>
          <w:p w14:paraId="06FDEED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4、待机功耗</w:t>
            </w:r>
            <w:r w:rsidRPr="0014446B">
              <w:rPr>
                <w:rFonts w:ascii="宋体" w:hAnsi="宋体"/>
                <w:szCs w:val="21"/>
              </w:rPr>
              <w:t xml:space="preserve"> 1W MAX</w:t>
            </w:r>
          </w:p>
          <w:p w14:paraId="56BFABB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5、额定负载</w:t>
            </w:r>
            <w:r w:rsidRPr="0014446B">
              <w:rPr>
                <w:rFonts w:ascii="宋体" w:hAnsi="宋体"/>
                <w:szCs w:val="21"/>
              </w:rPr>
              <w:t xml:space="preserve"> 1-3 </w:t>
            </w:r>
            <w:proofErr w:type="gramStart"/>
            <w:r w:rsidRPr="0014446B">
              <w:rPr>
                <w:rFonts w:ascii="宋体" w:hAnsi="宋体"/>
                <w:szCs w:val="21"/>
              </w:rPr>
              <w:t>键灯控每</w:t>
            </w:r>
            <w:proofErr w:type="gramEnd"/>
            <w:r w:rsidRPr="0014446B">
              <w:rPr>
                <w:rFonts w:ascii="宋体" w:hAnsi="宋体"/>
                <w:szCs w:val="21"/>
              </w:rPr>
              <w:t>路阻性负载最大功率</w:t>
            </w:r>
          </w:p>
          <w:p w14:paraId="122BFCAE"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w:t>
            </w:r>
            <w:r w:rsidRPr="0014446B">
              <w:rPr>
                <w:rFonts w:ascii="宋体" w:hAnsi="宋体"/>
                <w:szCs w:val="21"/>
              </w:rPr>
              <w:t>800W，容性/感性负载最大功率</w:t>
            </w:r>
            <w:r w:rsidRPr="0014446B">
              <w:rPr>
                <w:rFonts w:ascii="宋体" w:hAnsi="宋体" w:hint="eastAsia"/>
                <w:szCs w:val="21"/>
              </w:rPr>
              <w:t>不低于</w:t>
            </w:r>
            <w:r w:rsidRPr="0014446B">
              <w:rPr>
                <w:rFonts w:ascii="宋体" w:hAnsi="宋体"/>
                <w:szCs w:val="21"/>
              </w:rPr>
              <w:t xml:space="preserve"> 400W；</w:t>
            </w:r>
          </w:p>
          <w:p w14:paraId="3C89473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7、整机最大负载</w:t>
            </w:r>
            <w:r w:rsidRPr="0014446B">
              <w:rPr>
                <w:rFonts w:ascii="宋体" w:hAnsi="宋体"/>
                <w:szCs w:val="21"/>
              </w:rPr>
              <w:t xml:space="preserve"> </w:t>
            </w:r>
            <w:r w:rsidRPr="0014446B">
              <w:rPr>
                <w:rFonts w:ascii="宋体" w:hAnsi="宋体" w:hint="eastAsia"/>
                <w:szCs w:val="21"/>
              </w:rPr>
              <w:t>不低于</w:t>
            </w:r>
            <w:r w:rsidRPr="0014446B">
              <w:rPr>
                <w:rFonts w:ascii="宋体" w:hAnsi="宋体"/>
                <w:szCs w:val="21"/>
              </w:rPr>
              <w:t>2200W</w:t>
            </w:r>
          </w:p>
          <w:p w14:paraId="797E2F6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w:t>
            </w:r>
            <w:proofErr w:type="gramStart"/>
            <w:r w:rsidRPr="0014446B">
              <w:rPr>
                <w:rFonts w:ascii="宋体" w:hAnsi="宋体" w:hint="eastAsia"/>
                <w:szCs w:val="21"/>
              </w:rPr>
              <w:t>四键灯控每</w:t>
            </w:r>
            <w:proofErr w:type="gramEnd"/>
            <w:r w:rsidRPr="0014446B">
              <w:rPr>
                <w:rFonts w:ascii="宋体" w:hAnsi="宋体" w:hint="eastAsia"/>
                <w:szCs w:val="21"/>
              </w:rPr>
              <w:t>路阻性负载最大功率不低于</w:t>
            </w:r>
            <w:r w:rsidRPr="0014446B">
              <w:rPr>
                <w:rFonts w:ascii="宋体" w:hAnsi="宋体"/>
                <w:szCs w:val="21"/>
              </w:rPr>
              <w:t xml:space="preserve"> 400W</w:t>
            </w:r>
          </w:p>
          <w:p w14:paraId="78ED1FC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9、容性</w:t>
            </w:r>
            <w:r w:rsidRPr="0014446B">
              <w:rPr>
                <w:rFonts w:ascii="宋体" w:hAnsi="宋体"/>
                <w:szCs w:val="21"/>
              </w:rPr>
              <w:t>/感性负载最大功率</w:t>
            </w:r>
            <w:r w:rsidRPr="0014446B">
              <w:rPr>
                <w:rFonts w:ascii="宋体" w:hAnsi="宋体" w:hint="eastAsia"/>
                <w:szCs w:val="21"/>
              </w:rPr>
              <w:t>不低于</w:t>
            </w:r>
            <w:r w:rsidRPr="0014446B">
              <w:rPr>
                <w:rFonts w:ascii="宋体" w:hAnsi="宋体"/>
                <w:szCs w:val="21"/>
              </w:rPr>
              <w:t xml:space="preserve"> 200W；</w:t>
            </w:r>
          </w:p>
          <w:p w14:paraId="3BE96A0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、机械寿命</w:t>
            </w:r>
            <w:r w:rsidRPr="0014446B">
              <w:rPr>
                <w:rFonts w:ascii="宋体" w:hAnsi="宋体"/>
                <w:szCs w:val="21"/>
              </w:rPr>
              <w:t xml:space="preserve"> </w:t>
            </w:r>
            <w:r w:rsidRPr="0014446B">
              <w:rPr>
                <w:rFonts w:ascii="宋体" w:hAnsi="宋体" w:hint="eastAsia"/>
                <w:szCs w:val="21"/>
              </w:rPr>
              <w:t>不少于</w:t>
            </w:r>
            <w:r w:rsidRPr="0014446B">
              <w:rPr>
                <w:rFonts w:ascii="宋体" w:hAnsi="宋体"/>
                <w:szCs w:val="21"/>
              </w:rPr>
              <w:t>40000 次</w:t>
            </w:r>
          </w:p>
          <w:p w14:paraId="0494E90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、工作温度至少涵盖</w:t>
            </w:r>
            <w:r w:rsidRPr="0014446B">
              <w:rPr>
                <w:rFonts w:ascii="宋体" w:hAnsi="宋体"/>
                <w:szCs w:val="21"/>
              </w:rPr>
              <w:t xml:space="preserve"> -10℃~50℃</w:t>
            </w:r>
          </w:p>
          <w:p w14:paraId="5FBBA52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2</w:t>
            </w:r>
            <w:r w:rsidRPr="0014446B">
              <w:rPr>
                <w:rFonts w:ascii="宋体" w:hAnsi="宋体" w:hint="eastAsia"/>
                <w:szCs w:val="21"/>
              </w:rPr>
              <w:t>、工作湿度</w:t>
            </w:r>
            <w:r w:rsidRPr="0014446B">
              <w:rPr>
                <w:rFonts w:ascii="宋体" w:hAnsi="宋体"/>
                <w:szCs w:val="21"/>
              </w:rPr>
              <w:t xml:space="preserve"> ≤86%RH，无冷凝</w:t>
            </w:r>
          </w:p>
          <w:p w14:paraId="3CBAADB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3</w:t>
            </w:r>
            <w:r w:rsidRPr="0014446B">
              <w:rPr>
                <w:rFonts w:ascii="宋体" w:hAnsi="宋体" w:hint="eastAsia"/>
                <w:szCs w:val="21"/>
              </w:rPr>
              <w:t>、主要材质</w:t>
            </w:r>
            <w:r w:rsidRPr="0014446B">
              <w:rPr>
                <w:rFonts w:ascii="宋体" w:hAnsi="宋体"/>
                <w:szCs w:val="21"/>
              </w:rPr>
              <w:t xml:space="preserve"> PC</w:t>
            </w:r>
          </w:p>
          <w:p w14:paraId="60A63CC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4</w:t>
            </w:r>
            <w:r w:rsidRPr="0014446B">
              <w:rPr>
                <w:rFonts w:ascii="宋体" w:hAnsi="宋体" w:hint="eastAsia"/>
                <w:szCs w:val="21"/>
              </w:rPr>
              <w:t>、通信方式</w:t>
            </w:r>
            <w:r w:rsidRPr="0014446B">
              <w:rPr>
                <w:rFonts w:ascii="宋体" w:hAnsi="宋体"/>
                <w:szCs w:val="21"/>
              </w:rPr>
              <w:t xml:space="preserve"> ZigBee</w:t>
            </w:r>
          </w:p>
          <w:p w14:paraId="6477C56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5</w:t>
            </w:r>
            <w:r w:rsidRPr="0014446B">
              <w:rPr>
                <w:rFonts w:ascii="宋体" w:hAnsi="宋体" w:hint="eastAsia"/>
                <w:szCs w:val="21"/>
              </w:rPr>
              <w:t>、无线频率</w:t>
            </w:r>
            <w:r w:rsidRPr="0014446B">
              <w:rPr>
                <w:rFonts w:ascii="宋体" w:hAnsi="宋体"/>
                <w:szCs w:val="21"/>
              </w:rPr>
              <w:t xml:space="preserve"> 2.4GHz</w:t>
            </w:r>
          </w:p>
          <w:p w14:paraId="61DD42C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6</w:t>
            </w:r>
            <w:r w:rsidRPr="0014446B">
              <w:rPr>
                <w:rFonts w:ascii="宋体" w:hAnsi="宋体" w:hint="eastAsia"/>
                <w:szCs w:val="21"/>
              </w:rPr>
              <w:t>、通讯距离</w:t>
            </w:r>
            <w:r w:rsidRPr="0014446B">
              <w:rPr>
                <w:rFonts w:ascii="宋体" w:hAnsi="宋体"/>
                <w:szCs w:val="21"/>
              </w:rPr>
              <w:t xml:space="preserve"> 空旷环境≥150m</w:t>
            </w:r>
          </w:p>
          <w:p w14:paraId="0057D33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7</w:t>
            </w:r>
            <w:r w:rsidRPr="0014446B">
              <w:rPr>
                <w:rFonts w:ascii="宋体" w:hAnsi="宋体" w:hint="eastAsia"/>
                <w:szCs w:val="21"/>
              </w:rPr>
              <w:t>、外形尺寸约</w:t>
            </w:r>
            <w:r w:rsidRPr="0014446B">
              <w:rPr>
                <w:rFonts w:ascii="宋体" w:hAnsi="宋体"/>
                <w:szCs w:val="21"/>
              </w:rPr>
              <w:t xml:space="preserve"> 86mm*86mm*35.8mm</w:t>
            </w:r>
          </w:p>
          <w:p w14:paraId="444FAA2B" w14:textId="77777777" w:rsidR="00D10DFF" w:rsidRPr="0014446B" w:rsidRDefault="00683579">
            <w:pPr>
              <w:spacing w:line="380" w:lineRule="exact"/>
              <w:rPr>
                <w:rFonts w:ascii="宋体" w:hAnsi="宋体" w:hint="eastAsia"/>
                <w:szCs w:val="21"/>
              </w:rPr>
            </w:pPr>
            <w:r w:rsidRPr="0014446B">
              <w:rPr>
                <w:rFonts w:ascii="宋体" w:hAnsi="宋体"/>
                <w:szCs w:val="21"/>
              </w:rPr>
              <w:t>18</w:t>
            </w:r>
            <w:r w:rsidRPr="0014446B">
              <w:rPr>
                <w:rFonts w:ascii="宋体" w:hAnsi="宋体" w:hint="eastAsia"/>
                <w:szCs w:val="21"/>
              </w:rPr>
              <w:t>、</w:t>
            </w:r>
            <w:r w:rsidRPr="0014446B">
              <w:rPr>
                <w:rFonts w:ascii="宋体" w:hAnsi="宋体"/>
                <w:szCs w:val="21"/>
              </w:rPr>
              <w:t>智能控制：支持触摸面板上的</w:t>
            </w:r>
            <w:proofErr w:type="gramStart"/>
            <w:r w:rsidRPr="0014446B">
              <w:rPr>
                <w:rFonts w:ascii="宋体" w:hAnsi="宋体"/>
                <w:szCs w:val="21"/>
              </w:rPr>
              <w:t>按键本地</w:t>
            </w:r>
            <w:proofErr w:type="gramEnd"/>
            <w:r w:rsidRPr="0014446B">
              <w:rPr>
                <w:rFonts w:ascii="宋体" w:hAnsi="宋体"/>
                <w:szCs w:val="21"/>
              </w:rPr>
              <w:t>控制开关状态；支持Web端、APP端远程控制开关状态；支持定时自动控制开关、设备联动控制开关；</w:t>
            </w:r>
          </w:p>
          <w:p w14:paraId="3F4019C0" w14:textId="77777777" w:rsidR="00D10DFF" w:rsidRPr="0014446B" w:rsidRDefault="00683579">
            <w:pPr>
              <w:spacing w:line="380" w:lineRule="exact"/>
              <w:rPr>
                <w:rFonts w:ascii="宋体" w:hAnsi="宋体" w:hint="eastAsia"/>
                <w:szCs w:val="21"/>
              </w:rPr>
            </w:pPr>
            <w:r w:rsidRPr="0014446B">
              <w:rPr>
                <w:rFonts w:ascii="宋体" w:hAnsi="宋体"/>
                <w:szCs w:val="21"/>
              </w:rPr>
              <w:t>19</w:t>
            </w:r>
            <w:r w:rsidRPr="0014446B">
              <w:rPr>
                <w:rFonts w:ascii="宋体" w:hAnsi="宋体" w:hint="eastAsia"/>
                <w:szCs w:val="21"/>
              </w:rPr>
              <w:t>、</w:t>
            </w:r>
            <w:r w:rsidRPr="0014446B">
              <w:rPr>
                <w:rFonts w:ascii="宋体" w:hAnsi="宋体"/>
                <w:szCs w:val="21"/>
              </w:rPr>
              <w:t>智能策略：支持在物联网平台设置定时策略，如</w:t>
            </w:r>
            <w:r w:rsidRPr="0014446B">
              <w:rPr>
                <w:rFonts w:ascii="宋体" w:hAnsi="宋体"/>
                <w:szCs w:val="21"/>
              </w:rPr>
              <w:lastRenderedPageBreak/>
              <w:t>晚上9点自动关闭大楼灯光设备,无需人工手动关闭；</w:t>
            </w:r>
          </w:p>
          <w:p w14:paraId="1928B2B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0</w:t>
            </w:r>
            <w:r w:rsidRPr="0014446B">
              <w:rPr>
                <w:rFonts w:ascii="宋体" w:hAnsi="宋体" w:hint="eastAsia"/>
                <w:szCs w:val="21"/>
              </w:rPr>
              <w:t>、</w:t>
            </w:r>
            <w:r w:rsidRPr="0014446B">
              <w:rPr>
                <w:rFonts w:ascii="宋体" w:hAnsi="宋体"/>
                <w:szCs w:val="21"/>
              </w:rPr>
              <w:t>支持在物联网平台设置巡检策略，如管理员需要9点巡检全部灯光设备是否关闭,此时系统可自动进行巡检并生成巡检报告；</w:t>
            </w:r>
          </w:p>
          <w:p w14:paraId="495CF9C3" w14:textId="77777777" w:rsidR="00D10DFF" w:rsidRPr="0014446B" w:rsidRDefault="00683579">
            <w:pPr>
              <w:spacing w:line="380" w:lineRule="exact"/>
              <w:rPr>
                <w:rFonts w:ascii="宋体" w:hAnsi="宋体" w:hint="eastAsia"/>
                <w:szCs w:val="21"/>
              </w:rPr>
            </w:pPr>
            <w:r w:rsidRPr="0014446B">
              <w:rPr>
                <w:rFonts w:ascii="宋体" w:hAnsi="宋体"/>
                <w:szCs w:val="21"/>
              </w:rPr>
              <w:t>21</w:t>
            </w:r>
            <w:r w:rsidRPr="0014446B">
              <w:rPr>
                <w:rFonts w:ascii="宋体" w:hAnsi="宋体" w:hint="eastAsia"/>
                <w:szCs w:val="21"/>
              </w:rPr>
              <w:t>、</w:t>
            </w:r>
            <w:r w:rsidRPr="0014446B">
              <w:rPr>
                <w:rFonts w:ascii="宋体" w:hAnsi="宋体"/>
                <w:szCs w:val="21"/>
              </w:rPr>
              <w:t>设备管理：支持统一管理，在物联网平台可统一管理全部智能开关设备，支持多层维度划分,让管理员任意切换管理范围,划分重点管理区域；</w:t>
            </w:r>
          </w:p>
          <w:p w14:paraId="0EE67B2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22、为保持兼容性和统一管理，所投智能触摸开关与物联网控制平台兼容或同一品牌；</w:t>
            </w:r>
          </w:p>
        </w:tc>
      </w:tr>
      <w:tr w:rsidR="0014446B" w:rsidRPr="0014446B" w14:paraId="50A1C238" w14:textId="77777777">
        <w:trPr>
          <w:trHeight w:val="359"/>
          <w:jc w:val="center"/>
        </w:trPr>
        <w:tc>
          <w:tcPr>
            <w:tcW w:w="324" w:type="pct"/>
            <w:vAlign w:val="center"/>
          </w:tcPr>
          <w:p w14:paraId="6BE376B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5</w:t>
            </w:r>
          </w:p>
        </w:tc>
        <w:tc>
          <w:tcPr>
            <w:tcW w:w="591" w:type="pct"/>
            <w:vAlign w:val="center"/>
          </w:tcPr>
          <w:p w14:paraId="104F802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智能插座</w:t>
            </w:r>
          </w:p>
        </w:tc>
        <w:tc>
          <w:tcPr>
            <w:tcW w:w="351" w:type="pct"/>
            <w:vAlign w:val="center"/>
          </w:tcPr>
          <w:p w14:paraId="54F3973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260</w:t>
            </w:r>
          </w:p>
        </w:tc>
        <w:tc>
          <w:tcPr>
            <w:tcW w:w="384" w:type="pct"/>
            <w:vAlign w:val="center"/>
          </w:tcPr>
          <w:p w14:paraId="1FFC9397"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37B6B85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77CA82B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1、供电方式 零火线供电</w:t>
            </w:r>
          </w:p>
          <w:p w14:paraId="2F05D7F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2、额定电压 220V～</w:t>
            </w:r>
          </w:p>
          <w:p w14:paraId="0E3BC43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3、额定频率 50Hz</w:t>
            </w:r>
          </w:p>
          <w:p w14:paraId="25E3AB3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4、输出接口 二孔、三孔</w:t>
            </w:r>
          </w:p>
          <w:p w14:paraId="2A2BC45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5、五孔输出2500W Max</w:t>
            </w:r>
          </w:p>
          <w:p w14:paraId="6C17AD9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6、工作温度 至少涵盖-10℃~45℃</w:t>
            </w:r>
          </w:p>
          <w:p w14:paraId="636A98D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7、工作湿度 0-95%，无冷凝</w:t>
            </w:r>
          </w:p>
          <w:p w14:paraId="0B75A7F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8、主要材质 PC</w:t>
            </w:r>
          </w:p>
          <w:p w14:paraId="3BB8F23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9、通信方式 ZigBee </w:t>
            </w:r>
          </w:p>
          <w:p w14:paraId="412FFE4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、无线频率 2.4GHz</w:t>
            </w:r>
          </w:p>
          <w:p w14:paraId="693A66F2" w14:textId="77777777" w:rsidR="00D10DFF" w:rsidRPr="0014446B" w:rsidRDefault="00683579">
            <w:pPr>
              <w:spacing w:line="380" w:lineRule="exact"/>
              <w:rPr>
                <w:rFonts w:ascii="宋体" w:hAnsi="宋体" w:hint="eastAsia"/>
                <w:szCs w:val="21"/>
              </w:rPr>
            </w:pPr>
            <w:r w:rsidRPr="0014446B">
              <w:rPr>
                <w:rFonts w:ascii="宋体" w:hAnsi="宋体"/>
                <w:szCs w:val="21"/>
              </w:rPr>
              <w:t>11</w:t>
            </w:r>
            <w:r w:rsidRPr="0014446B">
              <w:rPr>
                <w:rFonts w:ascii="宋体" w:hAnsi="宋体" w:hint="eastAsia"/>
                <w:szCs w:val="21"/>
              </w:rPr>
              <w:t>、通讯距离 空旷环境≥250m</w:t>
            </w:r>
          </w:p>
          <w:p w14:paraId="008C2F8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2</w:t>
            </w:r>
            <w:r w:rsidRPr="0014446B">
              <w:rPr>
                <w:rFonts w:ascii="宋体" w:hAnsi="宋体" w:hint="eastAsia"/>
                <w:szCs w:val="21"/>
              </w:rPr>
              <w:t>、外形尺寸 约86mm*86mm*45mm</w:t>
            </w:r>
          </w:p>
          <w:p w14:paraId="1D071652" w14:textId="77777777" w:rsidR="00D10DFF" w:rsidRPr="0014446B" w:rsidRDefault="00683579">
            <w:pPr>
              <w:spacing w:line="380" w:lineRule="exact"/>
              <w:rPr>
                <w:rFonts w:ascii="宋体" w:hAnsi="宋体" w:hint="eastAsia"/>
                <w:szCs w:val="21"/>
              </w:rPr>
            </w:pPr>
            <w:r w:rsidRPr="0014446B">
              <w:rPr>
                <w:rFonts w:ascii="宋体" w:hAnsi="宋体"/>
                <w:szCs w:val="21"/>
              </w:rPr>
              <w:t>13、支持无线通讯接入，实现物联网平台统一集中管理，查看开关状态、用电量、电压、电流信息 ；</w:t>
            </w:r>
          </w:p>
          <w:p w14:paraId="33F012F2" w14:textId="77777777" w:rsidR="00D10DFF" w:rsidRPr="0014446B" w:rsidRDefault="00683579">
            <w:pPr>
              <w:spacing w:line="380" w:lineRule="exact"/>
              <w:rPr>
                <w:rFonts w:ascii="宋体" w:hAnsi="宋体" w:hint="eastAsia"/>
                <w:szCs w:val="21"/>
              </w:rPr>
            </w:pPr>
            <w:r w:rsidRPr="0014446B">
              <w:rPr>
                <w:rFonts w:ascii="宋体" w:hAnsi="宋体"/>
                <w:szCs w:val="21"/>
              </w:rPr>
              <w:t>14、支持用电安全保护，支持电流超过设定阀值后告警，支持电压超过设定阀值后告警；</w:t>
            </w:r>
          </w:p>
          <w:p w14:paraId="1C139403" w14:textId="77777777" w:rsidR="00D10DFF" w:rsidRPr="0014446B" w:rsidRDefault="00683579">
            <w:pPr>
              <w:spacing w:line="380" w:lineRule="exact"/>
              <w:rPr>
                <w:rFonts w:ascii="宋体" w:hAnsi="宋体" w:hint="eastAsia"/>
                <w:szCs w:val="21"/>
              </w:rPr>
            </w:pPr>
            <w:r w:rsidRPr="0014446B">
              <w:rPr>
                <w:rFonts w:ascii="宋体" w:hAnsi="宋体"/>
                <w:szCs w:val="21"/>
              </w:rPr>
              <w:t>15、支持用电计量分析，支持用电趋势分析，用电趋势对比分析；</w:t>
            </w:r>
          </w:p>
          <w:p w14:paraId="3621FADD" w14:textId="77777777" w:rsidR="00D10DFF" w:rsidRPr="0014446B" w:rsidRDefault="00683579">
            <w:pPr>
              <w:pStyle w:val="a8"/>
              <w:rPr>
                <w:rFonts w:ascii="宋体" w:hAnsi="宋体" w:hint="eastAsia"/>
                <w:sz w:val="21"/>
                <w:szCs w:val="21"/>
              </w:rPr>
            </w:pPr>
            <w:r w:rsidRPr="0014446B">
              <w:rPr>
                <w:rFonts w:ascii="宋体" w:hAnsi="宋体" w:cs="宋体" w:hint="eastAsia"/>
                <w:szCs w:val="21"/>
              </w:rPr>
              <w:t>☆</w:t>
            </w:r>
            <w:r w:rsidRPr="0014446B">
              <w:rPr>
                <w:rFonts w:ascii="宋体" w:hAnsi="宋体"/>
                <w:sz w:val="21"/>
                <w:szCs w:val="21"/>
              </w:rPr>
              <w:t>16、为保持兼容性和统一管理，所投智能</w:t>
            </w:r>
            <w:r w:rsidRPr="0014446B">
              <w:rPr>
                <w:rFonts w:ascii="宋体" w:hAnsi="宋体" w:hint="eastAsia"/>
                <w:sz w:val="21"/>
                <w:szCs w:val="21"/>
              </w:rPr>
              <w:t>插座</w:t>
            </w:r>
            <w:r w:rsidRPr="0014446B">
              <w:rPr>
                <w:rFonts w:ascii="宋体" w:hAnsi="宋体"/>
                <w:sz w:val="21"/>
                <w:szCs w:val="21"/>
              </w:rPr>
              <w:t>与物联网控制平台兼容或同一品牌；</w:t>
            </w:r>
          </w:p>
        </w:tc>
      </w:tr>
      <w:tr w:rsidR="0014446B" w:rsidRPr="0014446B" w14:paraId="42959DDB" w14:textId="77777777">
        <w:trPr>
          <w:trHeight w:val="359"/>
          <w:jc w:val="center"/>
        </w:trPr>
        <w:tc>
          <w:tcPr>
            <w:tcW w:w="324" w:type="pct"/>
            <w:vAlign w:val="center"/>
          </w:tcPr>
          <w:p w14:paraId="68A4BCE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6</w:t>
            </w:r>
          </w:p>
        </w:tc>
        <w:tc>
          <w:tcPr>
            <w:tcW w:w="591" w:type="pct"/>
            <w:vAlign w:val="center"/>
          </w:tcPr>
          <w:p w14:paraId="12EFCC9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空调智能控制器</w:t>
            </w:r>
          </w:p>
        </w:tc>
        <w:tc>
          <w:tcPr>
            <w:tcW w:w="351" w:type="pct"/>
            <w:vAlign w:val="center"/>
          </w:tcPr>
          <w:p w14:paraId="1488EBE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122</w:t>
            </w:r>
          </w:p>
        </w:tc>
        <w:tc>
          <w:tcPr>
            <w:tcW w:w="384" w:type="pct"/>
            <w:vAlign w:val="center"/>
          </w:tcPr>
          <w:p w14:paraId="63CE494A"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7BDE965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253973A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1、传感器类型 红外遥控器</w:t>
            </w:r>
          </w:p>
          <w:p w14:paraId="28157EA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2、工作原理 使用红外</w:t>
            </w:r>
            <w:proofErr w:type="gramStart"/>
            <w:r w:rsidRPr="0014446B">
              <w:rPr>
                <w:rFonts w:ascii="宋体" w:hAnsi="宋体" w:hint="eastAsia"/>
                <w:szCs w:val="21"/>
              </w:rPr>
              <w:t>灯对外</w:t>
            </w:r>
            <w:proofErr w:type="gramEnd"/>
            <w:r w:rsidRPr="0014446B">
              <w:rPr>
                <w:rFonts w:ascii="宋体" w:hAnsi="宋体" w:hint="eastAsia"/>
                <w:szCs w:val="21"/>
              </w:rPr>
              <w:t>发送特定频率的波</w:t>
            </w:r>
          </w:p>
          <w:p w14:paraId="5BA8384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3、工作电压 DC 5V</w:t>
            </w:r>
          </w:p>
          <w:p w14:paraId="5F8439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4、工作电流 静态≤50mA；最大≤500mA</w:t>
            </w:r>
          </w:p>
          <w:p w14:paraId="6E90CDC7"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5、通讯协议</w:t>
            </w:r>
            <w:r w:rsidRPr="0014446B">
              <w:rPr>
                <w:rFonts w:ascii="宋体" w:hAnsi="宋体"/>
                <w:sz w:val="21"/>
                <w:szCs w:val="21"/>
              </w:rPr>
              <w:t xml:space="preserve"> Wi-Fi</w:t>
            </w:r>
          </w:p>
          <w:p w14:paraId="443331DF"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6、无线频率</w:t>
            </w:r>
            <w:r w:rsidRPr="0014446B">
              <w:rPr>
                <w:rFonts w:ascii="宋体" w:hAnsi="宋体"/>
                <w:sz w:val="21"/>
                <w:szCs w:val="21"/>
              </w:rPr>
              <w:t xml:space="preserve"> 2.4 GHz</w:t>
            </w:r>
          </w:p>
          <w:p w14:paraId="7B0D051C"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lastRenderedPageBreak/>
              <w:t>7、通讯距离</w:t>
            </w:r>
            <w:r w:rsidRPr="0014446B">
              <w:rPr>
                <w:rFonts w:ascii="宋体" w:hAnsi="宋体"/>
                <w:sz w:val="21"/>
                <w:szCs w:val="21"/>
              </w:rPr>
              <w:t xml:space="preserve"> 空旷环境大于200m</w:t>
            </w:r>
          </w:p>
          <w:p w14:paraId="3D89FFDA"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8、工作温度</w:t>
            </w:r>
            <w:r w:rsidRPr="0014446B">
              <w:rPr>
                <w:rFonts w:ascii="宋体" w:hAnsi="宋体"/>
                <w:sz w:val="21"/>
                <w:szCs w:val="21"/>
              </w:rPr>
              <w:t>,湿度</w:t>
            </w:r>
            <w:r w:rsidRPr="0014446B">
              <w:rPr>
                <w:rFonts w:ascii="宋体" w:hAnsi="宋体" w:hint="eastAsia"/>
                <w:sz w:val="21"/>
                <w:szCs w:val="21"/>
              </w:rPr>
              <w:t>至少涵盖</w:t>
            </w:r>
            <w:r w:rsidRPr="0014446B">
              <w:rPr>
                <w:rFonts w:ascii="宋体" w:hAnsi="宋体"/>
                <w:sz w:val="21"/>
                <w:szCs w:val="21"/>
              </w:rPr>
              <w:t xml:space="preserve"> -10℃ ~ 45℃,湿度小于95% (无凝结)</w:t>
            </w:r>
          </w:p>
          <w:p w14:paraId="7229319F"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9、存储温度至少涵盖</w:t>
            </w:r>
            <w:r w:rsidRPr="0014446B">
              <w:rPr>
                <w:rFonts w:ascii="宋体" w:hAnsi="宋体"/>
                <w:sz w:val="21"/>
                <w:szCs w:val="21"/>
              </w:rPr>
              <w:t xml:space="preserve"> -10℃ ~ 45℃,</w:t>
            </w:r>
          </w:p>
          <w:p w14:paraId="3161A264"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0</w:t>
            </w:r>
            <w:r w:rsidRPr="0014446B">
              <w:rPr>
                <w:rFonts w:ascii="宋体" w:hAnsi="宋体" w:hint="eastAsia"/>
                <w:sz w:val="21"/>
                <w:szCs w:val="21"/>
              </w:rPr>
              <w:t>、安装方式</w:t>
            </w:r>
            <w:r w:rsidRPr="0014446B">
              <w:rPr>
                <w:rFonts w:ascii="宋体" w:hAnsi="宋体"/>
                <w:sz w:val="21"/>
                <w:szCs w:val="21"/>
              </w:rPr>
              <w:t xml:space="preserve"> 桌面式放置或支架吸顶安装</w:t>
            </w:r>
          </w:p>
          <w:p w14:paraId="099F9319"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1</w:t>
            </w:r>
            <w:r w:rsidRPr="0014446B">
              <w:rPr>
                <w:rFonts w:ascii="宋体" w:hAnsi="宋体" w:hint="eastAsia"/>
                <w:sz w:val="21"/>
                <w:szCs w:val="21"/>
              </w:rPr>
              <w:t>、尺寸</w:t>
            </w:r>
            <w:r w:rsidRPr="0014446B">
              <w:rPr>
                <w:rFonts w:ascii="宋体" w:hAnsi="宋体"/>
                <w:sz w:val="21"/>
                <w:szCs w:val="21"/>
              </w:rPr>
              <w:t xml:space="preserve">(mm) </w:t>
            </w:r>
            <w:r w:rsidRPr="0014446B">
              <w:rPr>
                <w:rFonts w:ascii="宋体" w:hAnsi="宋体" w:hint="eastAsia"/>
                <w:sz w:val="21"/>
                <w:szCs w:val="21"/>
              </w:rPr>
              <w:t>约</w:t>
            </w:r>
            <w:r w:rsidRPr="0014446B">
              <w:rPr>
                <w:rFonts w:ascii="宋体" w:hAnsi="宋体"/>
                <w:sz w:val="21"/>
                <w:szCs w:val="21"/>
              </w:rPr>
              <w:t>φ76mmX39mm</w:t>
            </w:r>
          </w:p>
          <w:p w14:paraId="49DAE579" w14:textId="77777777" w:rsidR="00D10DFF" w:rsidRPr="0014446B" w:rsidRDefault="00683579">
            <w:pPr>
              <w:pStyle w:val="a8"/>
              <w:rPr>
                <w:rFonts w:ascii="宋体" w:hAnsi="宋体" w:hint="eastAsia"/>
                <w:sz w:val="21"/>
                <w:szCs w:val="21"/>
              </w:rPr>
            </w:pPr>
            <w:r w:rsidRPr="0014446B">
              <w:rPr>
                <w:rFonts w:ascii="宋体" w:hAnsi="宋体"/>
                <w:sz w:val="21"/>
                <w:szCs w:val="21"/>
              </w:rPr>
              <w:t>1</w:t>
            </w:r>
            <w:r w:rsidRPr="0014446B">
              <w:rPr>
                <w:rFonts w:ascii="宋体" w:hAnsi="宋体" w:hint="eastAsia"/>
                <w:sz w:val="21"/>
                <w:szCs w:val="21"/>
              </w:rPr>
              <w:t>2</w:t>
            </w:r>
            <w:r w:rsidRPr="0014446B">
              <w:rPr>
                <w:rFonts w:ascii="宋体" w:hAnsi="宋体"/>
                <w:sz w:val="21"/>
                <w:szCs w:val="21"/>
              </w:rPr>
              <w:t>、支持远程遥控立柜空调、壁挂空调、电视机、电视机顶盒、投影仪、幕布、音响、空气净化器、DVD、风扇、智能灯等常见的红外电器设备；</w:t>
            </w:r>
          </w:p>
          <w:p w14:paraId="6DA2200E"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3、</w:t>
            </w:r>
            <w:r w:rsidRPr="0014446B">
              <w:rPr>
                <w:rFonts w:ascii="宋体" w:hAnsi="宋体"/>
                <w:szCs w:val="21"/>
              </w:rPr>
              <w:t>支持Zigbee通信协议，支持学习和控制红外终端；</w:t>
            </w:r>
          </w:p>
          <w:p w14:paraId="7FB4B5C3"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4、</w:t>
            </w:r>
            <w:r w:rsidRPr="0014446B">
              <w:rPr>
                <w:rFonts w:ascii="宋体" w:hAnsi="宋体"/>
                <w:szCs w:val="21"/>
              </w:rPr>
              <w:t>红外频率38KHz，标准NEC协议，内置红外接收管；</w:t>
            </w:r>
          </w:p>
          <w:p w14:paraId="52AE03A2"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5、</w:t>
            </w:r>
            <w:r w:rsidRPr="0014446B">
              <w:rPr>
                <w:rFonts w:ascii="宋体" w:hAnsi="宋体"/>
                <w:szCs w:val="21"/>
              </w:rPr>
              <w:t>红外直线距离5~10米，支持</w:t>
            </w:r>
            <w:r w:rsidRPr="0014446B">
              <w:rPr>
                <w:rFonts w:ascii="宋体" w:hAnsi="宋体" w:hint="eastAsia"/>
                <w:szCs w:val="21"/>
              </w:rPr>
              <w:t>控制</w:t>
            </w:r>
            <w:r w:rsidRPr="0014446B">
              <w:rPr>
                <w:rFonts w:ascii="宋体" w:hAnsi="宋体"/>
                <w:szCs w:val="21"/>
              </w:rPr>
              <w:t>市面</w:t>
            </w:r>
            <w:r w:rsidRPr="0014446B">
              <w:rPr>
                <w:rFonts w:ascii="宋体" w:hAnsi="宋体" w:hint="eastAsia"/>
                <w:szCs w:val="21"/>
              </w:rPr>
              <w:t>上可红外遥控的主流空调</w:t>
            </w:r>
            <w:r w:rsidRPr="0014446B">
              <w:rPr>
                <w:rFonts w:ascii="宋体" w:hAnsi="宋体"/>
                <w:szCs w:val="21"/>
              </w:rPr>
              <w:t>；</w:t>
            </w:r>
          </w:p>
          <w:p w14:paraId="78CE3930"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6、</w:t>
            </w:r>
            <w:r w:rsidRPr="0014446B">
              <w:rPr>
                <w:rFonts w:ascii="宋体" w:hAnsi="宋体"/>
                <w:szCs w:val="21"/>
              </w:rPr>
              <w:t>自带电流互感器，支持对电器工作状态进行检测；</w:t>
            </w:r>
          </w:p>
          <w:p w14:paraId="1A74D064"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7</w:t>
            </w:r>
            <w:r w:rsidRPr="0014446B">
              <w:rPr>
                <w:rFonts w:ascii="宋体" w:hAnsi="宋体"/>
                <w:szCs w:val="21"/>
              </w:rPr>
              <w:t>、低功耗设计，超低功耗设计，待机&lt;1W，峰值&lt;5W；</w:t>
            </w:r>
          </w:p>
          <w:p w14:paraId="0E6B39D0"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18</w:t>
            </w:r>
            <w:r w:rsidRPr="0014446B">
              <w:rPr>
                <w:rFonts w:ascii="宋体" w:hAnsi="宋体"/>
                <w:szCs w:val="21"/>
              </w:rPr>
              <w:t>、为保障更好的联动性，支持与物联网平台、传感器实现联动效果</w:t>
            </w:r>
            <w:r w:rsidRPr="0014446B">
              <w:rPr>
                <w:rFonts w:ascii="宋体" w:hAnsi="宋体" w:hint="eastAsia"/>
                <w:szCs w:val="21"/>
              </w:rPr>
              <w:t>。</w:t>
            </w:r>
          </w:p>
        </w:tc>
      </w:tr>
      <w:tr w:rsidR="0014446B" w:rsidRPr="0014446B" w14:paraId="3B989840" w14:textId="77777777">
        <w:trPr>
          <w:trHeight w:val="359"/>
          <w:jc w:val="center"/>
        </w:trPr>
        <w:tc>
          <w:tcPr>
            <w:tcW w:w="324" w:type="pct"/>
            <w:vAlign w:val="center"/>
          </w:tcPr>
          <w:p w14:paraId="00D5A45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7</w:t>
            </w:r>
          </w:p>
        </w:tc>
        <w:tc>
          <w:tcPr>
            <w:tcW w:w="591" w:type="pct"/>
            <w:vAlign w:val="center"/>
          </w:tcPr>
          <w:p w14:paraId="1F0F5A6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智能网关</w:t>
            </w:r>
          </w:p>
        </w:tc>
        <w:tc>
          <w:tcPr>
            <w:tcW w:w="351" w:type="pct"/>
            <w:vAlign w:val="center"/>
          </w:tcPr>
          <w:p w14:paraId="2B0BFA5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37</w:t>
            </w:r>
          </w:p>
        </w:tc>
        <w:tc>
          <w:tcPr>
            <w:tcW w:w="384" w:type="pct"/>
            <w:vAlign w:val="center"/>
          </w:tcPr>
          <w:p w14:paraId="059071B5"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1166D32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30BF6FAD"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1、有线网口：一个</w:t>
            </w:r>
            <w:r w:rsidRPr="0014446B">
              <w:rPr>
                <w:rFonts w:ascii="宋体" w:hAnsi="宋体"/>
                <w:szCs w:val="21"/>
              </w:rPr>
              <w:t>RJ45，10M/100M自适应以太网口</w:t>
            </w:r>
          </w:p>
          <w:p w14:paraId="3B2BFC4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2、音频输出：</w:t>
            </w:r>
            <w:r w:rsidRPr="0014446B">
              <w:rPr>
                <w:rFonts w:ascii="宋体" w:hAnsi="宋体"/>
                <w:szCs w:val="21"/>
              </w:rPr>
              <w:t>1W 8Ω</w:t>
            </w:r>
          </w:p>
          <w:p w14:paraId="217A095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3、按键：功能键、</w:t>
            </w:r>
            <w:r w:rsidRPr="0014446B">
              <w:rPr>
                <w:rFonts w:ascii="宋体" w:hAnsi="宋体"/>
                <w:szCs w:val="21"/>
              </w:rPr>
              <w:t>Reset按键（针触））</w:t>
            </w:r>
          </w:p>
          <w:p w14:paraId="61C64DF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4、通信方式：</w:t>
            </w:r>
            <w:r w:rsidRPr="0014446B">
              <w:rPr>
                <w:rFonts w:ascii="宋体" w:hAnsi="宋体"/>
                <w:szCs w:val="21"/>
              </w:rPr>
              <w:t>RJ45接口网线、Wi-Fi（2.4GHz）、Zigbee（2.4GHz）3.0协议</w:t>
            </w:r>
          </w:p>
          <w:p w14:paraId="0FA8D48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5、通信距离：</w:t>
            </w:r>
            <w:r w:rsidRPr="0014446B">
              <w:rPr>
                <w:rFonts w:ascii="宋体" w:hAnsi="宋体"/>
                <w:szCs w:val="21"/>
              </w:rPr>
              <w:t>Wi-Fi（2.4GHz）、Zigbee（2.4GHz）＞200m（空旷环境）</w:t>
            </w:r>
          </w:p>
          <w:p w14:paraId="5AEDAE1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6、天线方式：内置</w:t>
            </w:r>
          </w:p>
          <w:p w14:paraId="6B3D400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7、工作温度</w:t>
            </w:r>
            <w:r w:rsidRPr="0014446B">
              <w:rPr>
                <w:rFonts w:ascii="宋体" w:hAnsi="宋体"/>
                <w:szCs w:val="21"/>
              </w:rPr>
              <w:t>,湿度：</w:t>
            </w:r>
            <w:r w:rsidRPr="0014446B">
              <w:rPr>
                <w:rFonts w:ascii="宋体" w:hAnsi="宋体" w:hint="eastAsia"/>
                <w:szCs w:val="21"/>
              </w:rPr>
              <w:t>至少涵盖</w:t>
            </w:r>
            <w:r w:rsidRPr="0014446B">
              <w:rPr>
                <w:rFonts w:ascii="宋体" w:hAnsi="宋体"/>
                <w:szCs w:val="21"/>
              </w:rPr>
              <w:t>-10℃ ~ 55℃,湿度小于95% (无凝结)</w:t>
            </w:r>
          </w:p>
          <w:p w14:paraId="27CF822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8、电源供应：</w:t>
            </w:r>
            <w:r w:rsidRPr="0014446B">
              <w:rPr>
                <w:rFonts w:ascii="宋体" w:hAnsi="宋体"/>
                <w:szCs w:val="21"/>
              </w:rPr>
              <w:t>DC5V</w:t>
            </w:r>
          </w:p>
          <w:p w14:paraId="5EBFD71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9、电源接口类型：</w:t>
            </w:r>
            <w:r w:rsidRPr="0014446B">
              <w:rPr>
                <w:rFonts w:ascii="宋体" w:hAnsi="宋体"/>
                <w:szCs w:val="21"/>
              </w:rPr>
              <w:t>Micro USB</w:t>
            </w:r>
          </w:p>
          <w:p w14:paraId="00AAB864" w14:textId="77777777" w:rsidR="00D10DFF" w:rsidRPr="0014446B" w:rsidRDefault="00683579">
            <w:pPr>
              <w:spacing w:line="380" w:lineRule="exact"/>
              <w:rPr>
                <w:rStyle w:val="afc"/>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、功耗：</w:t>
            </w:r>
            <w:r w:rsidRPr="0014446B">
              <w:rPr>
                <w:rFonts w:ascii="宋体" w:hAnsi="宋体"/>
                <w:szCs w:val="21"/>
              </w:rPr>
              <w:t>MAX 3W</w:t>
            </w:r>
          </w:p>
          <w:p w14:paraId="3070888E"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1</w:t>
            </w:r>
            <w:r w:rsidRPr="0014446B">
              <w:rPr>
                <w:rFonts w:ascii="宋体" w:hAnsi="宋体"/>
                <w:szCs w:val="21"/>
              </w:rPr>
              <w:t>、支持可按需</w:t>
            </w:r>
            <w:proofErr w:type="gramStart"/>
            <w:r w:rsidRPr="0014446B">
              <w:rPr>
                <w:rFonts w:ascii="宋体" w:hAnsi="宋体"/>
                <w:szCs w:val="21"/>
              </w:rPr>
              <w:t>接入物</w:t>
            </w:r>
            <w:proofErr w:type="gramEnd"/>
            <w:r w:rsidRPr="0014446B">
              <w:rPr>
                <w:rFonts w:ascii="宋体" w:hAnsi="宋体"/>
                <w:szCs w:val="21"/>
              </w:rPr>
              <w:t>联网板卡，可按需进行多协议物</w:t>
            </w:r>
            <w:proofErr w:type="gramStart"/>
            <w:r w:rsidRPr="0014446B">
              <w:rPr>
                <w:rFonts w:ascii="宋体" w:hAnsi="宋体"/>
                <w:szCs w:val="21"/>
              </w:rPr>
              <w:t>联网组</w:t>
            </w:r>
            <w:proofErr w:type="gramEnd"/>
            <w:r w:rsidRPr="0014446B">
              <w:rPr>
                <w:rFonts w:ascii="宋体" w:hAnsi="宋体"/>
                <w:szCs w:val="21"/>
              </w:rPr>
              <w:t>网覆盖，例如Zigbee、LoRa、LoRaWAN协议通信协议；</w:t>
            </w:r>
          </w:p>
          <w:p w14:paraId="68337A3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12</w:t>
            </w:r>
            <w:r w:rsidRPr="0014446B">
              <w:rPr>
                <w:rFonts w:ascii="宋体" w:hAnsi="宋体"/>
                <w:szCs w:val="21"/>
              </w:rPr>
              <w:t>、支持与无线AP组</w:t>
            </w:r>
            <w:proofErr w:type="gramStart"/>
            <w:r w:rsidRPr="0014446B">
              <w:rPr>
                <w:rFonts w:ascii="宋体" w:hAnsi="宋体"/>
                <w:szCs w:val="21"/>
              </w:rPr>
              <w:t>网上线实现</w:t>
            </w:r>
            <w:proofErr w:type="gramEnd"/>
            <w:r w:rsidRPr="0014446B">
              <w:rPr>
                <w:rFonts w:ascii="宋体" w:hAnsi="宋体"/>
                <w:szCs w:val="21"/>
              </w:rPr>
              <w:t>整体组网部署，组网更简单；</w:t>
            </w:r>
          </w:p>
          <w:p w14:paraId="19E4720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w:t>
            </w:r>
            <w:r w:rsidRPr="0014446B">
              <w:rPr>
                <w:rFonts w:ascii="宋体" w:hAnsi="宋体"/>
                <w:szCs w:val="21"/>
              </w:rPr>
              <w:t>、支持≥2个板卡接口，可</w:t>
            </w:r>
            <w:proofErr w:type="gramStart"/>
            <w:r w:rsidRPr="0014446B">
              <w:rPr>
                <w:rFonts w:ascii="宋体" w:hAnsi="宋体"/>
                <w:szCs w:val="21"/>
              </w:rPr>
              <w:t>接入物</w:t>
            </w:r>
            <w:proofErr w:type="gramEnd"/>
            <w:r w:rsidRPr="0014446B">
              <w:rPr>
                <w:rFonts w:ascii="宋体" w:hAnsi="宋体"/>
                <w:szCs w:val="21"/>
              </w:rPr>
              <w:t>联网板卡；</w:t>
            </w:r>
          </w:p>
          <w:p w14:paraId="6BF730D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w:t>
            </w:r>
            <w:r w:rsidRPr="0014446B">
              <w:rPr>
                <w:rFonts w:ascii="宋体" w:hAnsi="宋体"/>
                <w:szCs w:val="21"/>
              </w:rPr>
              <w:t>、RJ45 IN Port≥1，RJ45 OUT Port≥2，外置天线接口≥2；</w:t>
            </w:r>
          </w:p>
          <w:p w14:paraId="051967B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w:t>
            </w:r>
            <w:r w:rsidRPr="0014446B">
              <w:rPr>
                <w:rFonts w:ascii="宋体" w:hAnsi="宋体"/>
                <w:szCs w:val="21"/>
              </w:rPr>
              <w:t>、支持链式组网，实现大规模物</w:t>
            </w:r>
            <w:proofErr w:type="gramStart"/>
            <w:r w:rsidRPr="0014446B">
              <w:rPr>
                <w:rFonts w:ascii="宋体" w:hAnsi="宋体"/>
                <w:szCs w:val="21"/>
              </w:rPr>
              <w:t>联网组</w:t>
            </w:r>
            <w:proofErr w:type="gramEnd"/>
            <w:r w:rsidRPr="0014446B">
              <w:rPr>
                <w:rFonts w:ascii="宋体" w:hAnsi="宋体"/>
                <w:szCs w:val="21"/>
              </w:rPr>
              <w:t>网，支持≥5个链式单元组网；</w:t>
            </w:r>
          </w:p>
          <w:p w14:paraId="3AACDFED"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6</w:t>
            </w:r>
            <w:r w:rsidRPr="0014446B">
              <w:rPr>
                <w:rFonts w:ascii="宋体" w:hAnsi="宋体"/>
                <w:szCs w:val="21"/>
              </w:rPr>
              <w:t>、支持多种传感器接入，包括智能插座、温湿传感器、数据采集器、智能红外遥控装置、智能开关等传感器；</w:t>
            </w:r>
          </w:p>
          <w:p w14:paraId="15175806"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17</w:t>
            </w:r>
            <w:r w:rsidRPr="0014446B">
              <w:rPr>
                <w:rFonts w:ascii="宋体" w:hAnsi="宋体"/>
                <w:szCs w:val="21"/>
              </w:rPr>
              <w:t>、为保持兼容性和统一管理，所投智能</w:t>
            </w:r>
            <w:r w:rsidRPr="0014446B">
              <w:rPr>
                <w:rFonts w:ascii="宋体" w:hAnsi="宋体" w:hint="eastAsia"/>
                <w:szCs w:val="21"/>
              </w:rPr>
              <w:t>网关</w:t>
            </w:r>
            <w:r w:rsidRPr="0014446B">
              <w:rPr>
                <w:rFonts w:ascii="宋体" w:hAnsi="宋体"/>
                <w:szCs w:val="21"/>
              </w:rPr>
              <w:t>与物联网控制平台兼容或同一品牌</w:t>
            </w:r>
            <w:r w:rsidRPr="0014446B">
              <w:rPr>
                <w:rFonts w:ascii="宋体" w:hAnsi="宋体" w:hint="eastAsia"/>
                <w:szCs w:val="21"/>
              </w:rPr>
              <w:t>。</w:t>
            </w:r>
          </w:p>
        </w:tc>
      </w:tr>
      <w:tr w:rsidR="0014446B" w:rsidRPr="0014446B" w14:paraId="778E7027" w14:textId="77777777">
        <w:trPr>
          <w:trHeight w:val="359"/>
          <w:jc w:val="center"/>
        </w:trPr>
        <w:tc>
          <w:tcPr>
            <w:tcW w:w="324" w:type="pct"/>
            <w:vAlign w:val="center"/>
          </w:tcPr>
          <w:p w14:paraId="6815A05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8</w:t>
            </w:r>
          </w:p>
        </w:tc>
        <w:tc>
          <w:tcPr>
            <w:tcW w:w="591" w:type="pct"/>
            <w:vAlign w:val="center"/>
          </w:tcPr>
          <w:p w14:paraId="20B4582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物联网平台</w:t>
            </w:r>
          </w:p>
        </w:tc>
        <w:tc>
          <w:tcPr>
            <w:tcW w:w="351" w:type="pct"/>
            <w:vAlign w:val="center"/>
          </w:tcPr>
          <w:p w14:paraId="41A6E5B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3AC7D95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套</w:t>
            </w:r>
          </w:p>
        </w:tc>
        <w:tc>
          <w:tcPr>
            <w:tcW w:w="446" w:type="pct"/>
            <w:tcBorders>
              <w:right w:val="single" w:sz="4" w:space="0" w:color="auto"/>
            </w:tcBorders>
            <w:vAlign w:val="center"/>
          </w:tcPr>
          <w:p w14:paraId="1FE92D4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软件和信息技术服务业</w:t>
            </w:r>
          </w:p>
        </w:tc>
        <w:tc>
          <w:tcPr>
            <w:tcW w:w="2904" w:type="pct"/>
            <w:vAlign w:val="center"/>
          </w:tcPr>
          <w:p w14:paraId="4F7BCF3E" w14:textId="77777777" w:rsidR="00D10DFF" w:rsidRPr="0014446B" w:rsidRDefault="00683579">
            <w:pPr>
              <w:spacing w:line="380" w:lineRule="exact"/>
              <w:rPr>
                <w:rFonts w:ascii="宋体" w:hAnsi="宋体" w:hint="eastAsia"/>
                <w:szCs w:val="21"/>
              </w:rPr>
            </w:pPr>
            <w:r w:rsidRPr="0014446B">
              <w:rPr>
                <w:rFonts w:ascii="宋体" w:hAnsi="宋体"/>
                <w:szCs w:val="21"/>
              </w:rPr>
              <w:t>1、支持硬件私有平台、</w:t>
            </w:r>
            <w:proofErr w:type="gramStart"/>
            <w:r w:rsidRPr="0014446B">
              <w:rPr>
                <w:rFonts w:ascii="宋体" w:hAnsi="宋体"/>
                <w:szCs w:val="21"/>
              </w:rPr>
              <w:t>公有云多种</w:t>
            </w:r>
            <w:proofErr w:type="gramEnd"/>
            <w:r w:rsidRPr="0014446B">
              <w:rPr>
                <w:rFonts w:ascii="宋体" w:hAnsi="宋体"/>
                <w:szCs w:val="21"/>
              </w:rPr>
              <w:t>部署方式</w:t>
            </w:r>
          </w:p>
          <w:p w14:paraId="5BCA696B" w14:textId="77777777" w:rsidR="00D10DFF" w:rsidRPr="0014446B" w:rsidRDefault="00683579">
            <w:pPr>
              <w:spacing w:line="38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2、支持</w:t>
            </w:r>
            <w:proofErr w:type="gramStart"/>
            <w:r w:rsidRPr="0014446B">
              <w:rPr>
                <w:rFonts w:ascii="宋体" w:hAnsi="宋体"/>
                <w:szCs w:val="21"/>
              </w:rPr>
              <w:t>接入物</w:t>
            </w:r>
            <w:proofErr w:type="gramEnd"/>
            <w:r w:rsidRPr="0014446B">
              <w:rPr>
                <w:rFonts w:ascii="宋体" w:hAnsi="宋体"/>
                <w:szCs w:val="21"/>
              </w:rPr>
              <w:t>联网网关、数据采集器、智能插座、空调面板、温湿度传感器、红外人体感应传感器、智能红外遥控装置、智能开关等传感器设备</w:t>
            </w:r>
            <w:r w:rsidRPr="0014446B">
              <w:rPr>
                <w:rStyle w:val="afc"/>
                <w:rFonts w:hint="eastAsia"/>
              </w:rPr>
              <w:t>。</w:t>
            </w:r>
            <w:r w:rsidRPr="0014446B">
              <w:rPr>
                <w:rFonts w:ascii="宋体" w:hAnsi="宋体"/>
                <w:szCs w:val="21"/>
              </w:rPr>
              <w:t>（</w:t>
            </w:r>
            <w:r w:rsidRPr="0014446B">
              <w:rPr>
                <w:rFonts w:ascii="宋体" w:hAnsi="宋体" w:hint="eastAsia"/>
                <w:szCs w:val="21"/>
              </w:rPr>
              <w:t>投标文件中</w:t>
            </w:r>
            <w:r w:rsidRPr="0014446B">
              <w:rPr>
                <w:rFonts w:ascii="宋体" w:hAnsi="宋体"/>
                <w:szCs w:val="21"/>
              </w:rPr>
              <w:t>提供功能截</w:t>
            </w:r>
            <w:proofErr w:type="gramStart"/>
            <w:r w:rsidRPr="0014446B">
              <w:rPr>
                <w:rFonts w:ascii="宋体" w:hAnsi="宋体"/>
                <w:szCs w:val="21"/>
              </w:rPr>
              <w:t>图证明</w:t>
            </w:r>
            <w:proofErr w:type="gramEnd"/>
            <w:r w:rsidRPr="0014446B">
              <w:rPr>
                <w:rFonts w:ascii="宋体" w:hAnsi="宋体"/>
                <w:szCs w:val="21"/>
              </w:rPr>
              <w:t>并加盖投标人电子公章）</w:t>
            </w:r>
          </w:p>
          <w:p w14:paraId="7F3B1D49" w14:textId="77777777" w:rsidR="00D10DFF" w:rsidRPr="0014446B" w:rsidRDefault="00683579">
            <w:pPr>
              <w:spacing w:line="380" w:lineRule="exact"/>
              <w:rPr>
                <w:rFonts w:ascii="宋体" w:hAnsi="宋体" w:hint="eastAsia"/>
                <w:szCs w:val="21"/>
              </w:rPr>
            </w:pPr>
            <w:r w:rsidRPr="0014446B">
              <w:rPr>
                <w:rFonts w:ascii="宋体" w:hAnsi="宋体" w:cs="宋体" w:hint="eastAsia"/>
                <w:b/>
                <w:szCs w:val="21"/>
              </w:rPr>
              <w:t>▲</w:t>
            </w:r>
            <w:r w:rsidRPr="0014446B">
              <w:rPr>
                <w:rFonts w:ascii="宋体" w:hAnsi="宋体"/>
                <w:szCs w:val="21"/>
              </w:rPr>
              <w:t>3、支持用电安全系统、空间节能系统、环境系统、门禁系统，可同一平台直接添加所需子系统</w:t>
            </w:r>
            <w:r w:rsidRPr="0014446B">
              <w:rPr>
                <w:rStyle w:val="afc"/>
                <w:rFonts w:hint="eastAsia"/>
              </w:rPr>
              <w:t>。</w:t>
            </w:r>
          </w:p>
          <w:p w14:paraId="19DF7D8C" w14:textId="77777777" w:rsidR="00D10DFF" w:rsidRPr="0014446B" w:rsidRDefault="00683579">
            <w:pPr>
              <w:spacing w:line="380" w:lineRule="exact"/>
              <w:rPr>
                <w:rFonts w:ascii="宋体" w:hAnsi="宋体" w:hint="eastAsia"/>
                <w:szCs w:val="21"/>
              </w:rPr>
            </w:pPr>
            <w:r w:rsidRPr="0014446B">
              <w:rPr>
                <w:rFonts w:ascii="宋体" w:hAnsi="宋体"/>
                <w:szCs w:val="21"/>
              </w:rPr>
              <w:t>4、支持设备统一管理，可以通过平台对所有传感器和</w:t>
            </w:r>
            <w:proofErr w:type="gramStart"/>
            <w:r w:rsidRPr="0014446B">
              <w:rPr>
                <w:rFonts w:ascii="宋体" w:hAnsi="宋体"/>
                <w:szCs w:val="21"/>
              </w:rPr>
              <w:t>物联网</w:t>
            </w:r>
            <w:proofErr w:type="gramEnd"/>
            <w:r w:rsidRPr="0014446B">
              <w:rPr>
                <w:rFonts w:ascii="宋体" w:hAnsi="宋体"/>
                <w:szCs w:val="21"/>
              </w:rPr>
              <w:t>关进行统一管理</w:t>
            </w:r>
            <w:r w:rsidRPr="0014446B">
              <w:rPr>
                <w:rFonts w:ascii="宋体" w:hAnsi="宋体" w:hint="eastAsia"/>
                <w:szCs w:val="21"/>
              </w:rPr>
              <w:t>。</w:t>
            </w:r>
          </w:p>
          <w:p w14:paraId="2DE0196F" w14:textId="77777777" w:rsidR="00D10DFF" w:rsidRPr="0014446B" w:rsidRDefault="00683579">
            <w:pPr>
              <w:spacing w:line="380" w:lineRule="exact"/>
              <w:rPr>
                <w:rFonts w:ascii="宋体" w:hAnsi="宋体" w:hint="eastAsia"/>
                <w:szCs w:val="21"/>
              </w:rPr>
            </w:pPr>
            <w:r w:rsidRPr="0014446B">
              <w:rPr>
                <w:rFonts w:ascii="宋体" w:hAnsi="宋体"/>
                <w:szCs w:val="21"/>
              </w:rPr>
              <w:t>5、支持根据数据状态改变进行策略控制，记录并存储设备原始数据报告，比如插座的功率、电压、电流；空调面板的温度、风速、工作模式、开关等</w:t>
            </w:r>
            <w:r w:rsidRPr="0014446B">
              <w:rPr>
                <w:rFonts w:ascii="宋体" w:hAnsi="宋体" w:hint="eastAsia"/>
                <w:szCs w:val="21"/>
              </w:rPr>
              <w:t>。</w:t>
            </w:r>
          </w:p>
          <w:p w14:paraId="093C8C4C" w14:textId="77777777" w:rsidR="00D10DFF" w:rsidRPr="0014446B" w:rsidRDefault="00683579">
            <w:pPr>
              <w:spacing w:line="380" w:lineRule="exact"/>
              <w:rPr>
                <w:rFonts w:ascii="宋体" w:hAnsi="宋体" w:hint="eastAsia"/>
                <w:szCs w:val="21"/>
              </w:rPr>
            </w:pPr>
            <w:r w:rsidRPr="0014446B">
              <w:rPr>
                <w:rFonts w:ascii="宋体" w:hAnsi="宋体"/>
                <w:szCs w:val="21"/>
              </w:rPr>
              <w:t>6、支持电量趋势分析，可设定范围时间，可视化看到历史能耗分析</w:t>
            </w:r>
            <w:r w:rsidRPr="0014446B">
              <w:rPr>
                <w:rFonts w:ascii="宋体" w:hAnsi="宋体" w:hint="eastAsia"/>
                <w:szCs w:val="21"/>
              </w:rPr>
              <w:t>。</w:t>
            </w:r>
          </w:p>
          <w:p w14:paraId="72DEF255" w14:textId="77777777" w:rsidR="00D10DFF" w:rsidRPr="0014446B" w:rsidRDefault="00683579">
            <w:pPr>
              <w:spacing w:line="380" w:lineRule="exact"/>
              <w:rPr>
                <w:rFonts w:ascii="宋体" w:hAnsi="宋体" w:hint="eastAsia"/>
                <w:szCs w:val="21"/>
              </w:rPr>
            </w:pPr>
            <w:r w:rsidRPr="0014446B">
              <w:rPr>
                <w:rFonts w:ascii="宋体" w:hAnsi="宋体"/>
                <w:szCs w:val="21"/>
              </w:rPr>
              <w:t>7、支持巡检策略设定，记录并存储巡检报告，比如平台定时对全部设备进行巡检，及时发现异常设备，消除隐患</w:t>
            </w:r>
            <w:r w:rsidRPr="0014446B">
              <w:rPr>
                <w:rFonts w:ascii="宋体" w:hAnsi="宋体" w:hint="eastAsia"/>
                <w:szCs w:val="21"/>
              </w:rPr>
              <w:t>。</w:t>
            </w:r>
          </w:p>
          <w:p w14:paraId="6E03A5F4" w14:textId="77777777" w:rsidR="00D10DFF" w:rsidRPr="0014446B" w:rsidRDefault="00683579">
            <w:pPr>
              <w:spacing w:line="380" w:lineRule="exact"/>
              <w:rPr>
                <w:rFonts w:ascii="宋体" w:hAnsi="宋体" w:hint="eastAsia"/>
                <w:szCs w:val="21"/>
              </w:rPr>
            </w:pPr>
            <w:r w:rsidRPr="0014446B">
              <w:rPr>
                <w:rFonts w:ascii="宋体" w:hAnsi="宋体"/>
                <w:szCs w:val="21"/>
              </w:rPr>
              <w:t>8、支持管理员分权分级，不同的管理员拥有不同的管辖权限</w:t>
            </w:r>
            <w:r w:rsidRPr="0014446B">
              <w:rPr>
                <w:rFonts w:ascii="宋体" w:hAnsi="宋体" w:hint="eastAsia"/>
                <w:szCs w:val="21"/>
              </w:rPr>
              <w:t>。</w:t>
            </w:r>
          </w:p>
          <w:p w14:paraId="1D02843E" w14:textId="77777777" w:rsidR="00D10DFF" w:rsidRPr="0014446B" w:rsidRDefault="00683579">
            <w:pPr>
              <w:spacing w:line="380" w:lineRule="exact"/>
              <w:rPr>
                <w:rFonts w:ascii="宋体" w:hAnsi="宋体" w:hint="eastAsia"/>
                <w:szCs w:val="21"/>
              </w:rPr>
            </w:pPr>
            <w:r w:rsidRPr="0014446B">
              <w:rPr>
                <w:rFonts w:ascii="宋体" w:hAnsi="宋体"/>
                <w:szCs w:val="21"/>
              </w:rPr>
              <w:t>9、支持多维度的策略控制，包括时间计划、数据状态改变、设备上下线等维度进行控制</w:t>
            </w:r>
          </w:p>
          <w:p w14:paraId="04980915" w14:textId="77777777" w:rsidR="00D10DFF" w:rsidRPr="0014446B" w:rsidRDefault="00683579">
            <w:pPr>
              <w:spacing w:line="380" w:lineRule="exact"/>
              <w:rPr>
                <w:rFonts w:ascii="宋体" w:hAnsi="宋体" w:hint="eastAsia"/>
                <w:szCs w:val="21"/>
              </w:rPr>
            </w:pPr>
            <w:r w:rsidRPr="0014446B">
              <w:rPr>
                <w:rFonts w:ascii="宋体" w:hAnsi="宋体"/>
                <w:szCs w:val="21"/>
              </w:rPr>
              <w:t>10、支持≥</w:t>
            </w:r>
            <w:r w:rsidRPr="0014446B">
              <w:rPr>
                <w:rFonts w:ascii="宋体" w:hAnsi="宋体" w:hint="eastAsia"/>
                <w:szCs w:val="21"/>
              </w:rPr>
              <w:t>2000</w:t>
            </w:r>
            <w:r w:rsidRPr="0014446B">
              <w:rPr>
                <w:rFonts w:ascii="宋体" w:hAnsi="宋体"/>
                <w:szCs w:val="21"/>
              </w:rPr>
              <w:t>个传感器接入</w:t>
            </w:r>
          </w:p>
          <w:p w14:paraId="57A113D7" w14:textId="77777777" w:rsidR="00D10DFF" w:rsidRPr="0014446B" w:rsidRDefault="00683579">
            <w:pPr>
              <w:spacing w:line="380" w:lineRule="exact"/>
              <w:rPr>
                <w:rFonts w:ascii="宋体" w:hAnsi="宋体" w:hint="eastAsia"/>
                <w:szCs w:val="21"/>
              </w:rPr>
            </w:pPr>
            <w:r w:rsidRPr="0014446B">
              <w:rPr>
                <w:rFonts w:ascii="宋体" w:hAnsi="宋体"/>
                <w:szCs w:val="21"/>
              </w:rPr>
              <w:t>11、可与琴房管理系统及</w:t>
            </w:r>
            <w:proofErr w:type="gramStart"/>
            <w:r w:rsidRPr="0014446B">
              <w:rPr>
                <w:rFonts w:ascii="宋体" w:hAnsi="宋体"/>
                <w:szCs w:val="21"/>
              </w:rPr>
              <w:t>一</w:t>
            </w:r>
            <w:proofErr w:type="gramEnd"/>
            <w:r w:rsidRPr="0014446B">
              <w:rPr>
                <w:rFonts w:ascii="宋体" w:hAnsi="宋体"/>
                <w:szCs w:val="21"/>
              </w:rPr>
              <w:t>卡通系统无缝对接。</w:t>
            </w:r>
          </w:p>
          <w:p w14:paraId="5982F532"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12、千兆以太网口数≥4个，RJ-45 Console管理口≥1个，USB接口≥2；</w:t>
            </w:r>
          </w:p>
          <w:p w14:paraId="1005740E"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13、平台支持的告警方式≥9种，包括但不限于APP、微信、WEB、阿里钉钉、邮件、短信、电话、视频弹窗、声光等告警方式</w:t>
            </w:r>
            <w:r w:rsidRPr="0014446B">
              <w:rPr>
                <w:rFonts w:ascii="宋体" w:hAnsi="宋体" w:hint="eastAsia"/>
                <w:szCs w:val="21"/>
              </w:rPr>
              <w:t>1</w:t>
            </w:r>
            <w:r w:rsidRPr="0014446B">
              <w:rPr>
                <w:rFonts w:ascii="宋体" w:hAnsi="宋体"/>
                <w:szCs w:val="21"/>
              </w:rPr>
              <w:t>4、支持</w:t>
            </w:r>
            <w:proofErr w:type="gramStart"/>
            <w:r w:rsidRPr="0014446B">
              <w:rPr>
                <w:rFonts w:ascii="宋体" w:hAnsi="宋体"/>
                <w:szCs w:val="21"/>
              </w:rPr>
              <w:t>易部署</w:t>
            </w:r>
            <w:proofErr w:type="gramEnd"/>
            <w:r w:rsidRPr="0014446B">
              <w:rPr>
                <w:rFonts w:ascii="宋体" w:hAnsi="宋体"/>
                <w:szCs w:val="21"/>
              </w:rPr>
              <w:t>上线，可以通过导入传感器设备的序列号和校验码，传感器联网后无需任何配置即可</w:t>
            </w:r>
            <w:proofErr w:type="gramStart"/>
            <w:r w:rsidRPr="0014446B">
              <w:rPr>
                <w:rFonts w:ascii="宋体" w:hAnsi="宋体"/>
                <w:szCs w:val="21"/>
              </w:rPr>
              <w:t>发现物联平台</w:t>
            </w:r>
            <w:proofErr w:type="gramEnd"/>
            <w:r w:rsidRPr="0014446B">
              <w:rPr>
                <w:rFonts w:ascii="宋体" w:hAnsi="宋体"/>
                <w:szCs w:val="21"/>
              </w:rPr>
              <w:t>；</w:t>
            </w:r>
          </w:p>
          <w:p w14:paraId="3C41FE59"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15、支持移动APP运维，通过手机APP即可进行空间查看、场景情景策略一键执行、设备远程管理与控制、数据分析查看、巡检任务、空间异常告警提醒与确认处理，简化运维工作量（</w:t>
            </w:r>
            <w:r w:rsidRPr="0014446B">
              <w:rPr>
                <w:rFonts w:ascii="宋体" w:hAnsi="宋体" w:hint="eastAsia"/>
                <w:szCs w:val="21"/>
              </w:rPr>
              <w:t>投标文件中</w:t>
            </w:r>
            <w:r w:rsidRPr="0014446B">
              <w:rPr>
                <w:rFonts w:ascii="宋体" w:hAnsi="宋体"/>
                <w:szCs w:val="21"/>
              </w:rPr>
              <w:t>提供</w:t>
            </w:r>
            <w:r w:rsidRPr="0014446B">
              <w:rPr>
                <w:rFonts w:ascii="宋体" w:hAnsi="宋体" w:hint="eastAsia"/>
                <w:szCs w:val="21"/>
              </w:rPr>
              <w:t>产品彩页或</w:t>
            </w:r>
            <w:r w:rsidRPr="0014446B">
              <w:rPr>
                <w:rFonts w:ascii="宋体" w:hAnsi="宋体"/>
                <w:szCs w:val="21"/>
              </w:rPr>
              <w:t>功能截图</w:t>
            </w:r>
            <w:r w:rsidRPr="0014446B">
              <w:rPr>
                <w:rFonts w:ascii="宋体" w:hAnsi="宋体" w:hint="eastAsia"/>
                <w:szCs w:val="21"/>
              </w:rPr>
              <w:t>等</w:t>
            </w:r>
            <w:r w:rsidRPr="0014446B">
              <w:rPr>
                <w:rFonts w:ascii="宋体" w:hAnsi="宋体"/>
                <w:szCs w:val="21"/>
              </w:rPr>
              <w:t>证明</w:t>
            </w:r>
            <w:r w:rsidRPr="0014446B">
              <w:rPr>
                <w:rFonts w:ascii="宋体" w:hAnsi="宋体" w:hint="eastAsia"/>
                <w:szCs w:val="21"/>
              </w:rPr>
              <w:t>材料</w:t>
            </w:r>
            <w:r w:rsidRPr="0014446B">
              <w:rPr>
                <w:rFonts w:ascii="宋体" w:hAnsi="宋体"/>
                <w:szCs w:val="21"/>
              </w:rPr>
              <w:t>并加盖投标人电子公章）；</w:t>
            </w:r>
          </w:p>
          <w:p w14:paraId="4AC77E30" w14:textId="77777777" w:rsidR="00D10DFF" w:rsidRPr="0014446B" w:rsidRDefault="00683579">
            <w:pPr>
              <w:spacing w:line="380" w:lineRule="exact"/>
              <w:rPr>
                <w:rFonts w:ascii="宋体" w:hAnsi="宋体" w:hint="eastAsia"/>
                <w:szCs w:val="21"/>
              </w:rPr>
            </w:pPr>
            <w:r w:rsidRPr="0014446B">
              <w:rPr>
                <w:rFonts w:ascii="宋体" w:hAnsi="宋体"/>
                <w:szCs w:val="21"/>
              </w:rPr>
              <w:t>16、支持用电排行分析，可按插座分组进行电量排行分析，可视化查看不同区域耗电量对比情况；</w:t>
            </w:r>
          </w:p>
          <w:p w14:paraId="6240D9D1" w14:textId="77777777" w:rsidR="00D10DFF" w:rsidRPr="0014446B" w:rsidRDefault="00683579">
            <w:pPr>
              <w:spacing w:line="380" w:lineRule="exact"/>
              <w:rPr>
                <w:rFonts w:ascii="宋体" w:hAnsi="宋体" w:hint="eastAsia"/>
                <w:szCs w:val="21"/>
              </w:rPr>
            </w:pPr>
            <w:r w:rsidRPr="0014446B">
              <w:rPr>
                <w:rFonts w:ascii="宋体" w:hAnsi="宋体"/>
                <w:szCs w:val="21"/>
              </w:rPr>
              <w:t>17、支持电量趋势分析，可设定范围时间，可视化看到历史能耗分析；</w:t>
            </w:r>
          </w:p>
          <w:p w14:paraId="6CF113B8" w14:textId="77777777" w:rsidR="00D10DFF" w:rsidRPr="0014446B" w:rsidRDefault="00683579">
            <w:pPr>
              <w:pStyle w:val="a8"/>
              <w:rPr>
                <w:rFonts w:ascii="宋体" w:hAnsi="宋体" w:hint="eastAsia"/>
                <w:sz w:val="21"/>
                <w:szCs w:val="21"/>
              </w:rPr>
            </w:pPr>
            <w:r w:rsidRPr="0014446B">
              <w:rPr>
                <w:rFonts w:ascii="宋体" w:hAnsi="宋体" w:cs="宋体" w:hint="eastAsia"/>
                <w:szCs w:val="21"/>
              </w:rPr>
              <w:t>☆</w:t>
            </w:r>
            <w:r w:rsidRPr="0014446B">
              <w:rPr>
                <w:rFonts w:ascii="宋体" w:hAnsi="宋体" w:hint="eastAsia"/>
                <w:sz w:val="21"/>
                <w:szCs w:val="21"/>
              </w:rPr>
              <w:t>18</w:t>
            </w:r>
            <w:r w:rsidRPr="0014446B">
              <w:rPr>
                <w:rFonts w:ascii="宋体" w:hAnsi="宋体"/>
                <w:sz w:val="21"/>
                <w:szCs w:val="21"/>
              </w:rPr>
              <w:t>、可与</w:t>
            </w:r>
            <w:r w:rsidRPr="0014446B">
              <w:rPr>
                <w:rFonts w:ascii="宋体" w:hAnsi="宋体" w:hint="eastAsia"/>
                <w:sz w:val="21"/>
                <w:szCs w:val="21"/>
              </w:rPr>
              <w:t>学校现有的数据中心免费对接，实现与</w:t>
            </w:r>
            <w:r w:rsidRPr="0014446B">
              <w:rPr>
                <w:rFonts w:ascii="宋体" w:hAnsi="宋体"/>
                <w:sz w:val="21"/>
                <w:szCs w:val="21"/>
              </w:rPr>
              <w:t>琴房管理系统</w:t>
            </w:r>
            <w:r w:rsidRPr="0014446B">
              <w:rPr>
                <w:rFonts w:ascii="宋体" w:hAnsi="宋体" w:hint="eastAsia"/>
                <w:sz w:val="21"/>
                <w:szCs w:val="21"/>
              </w:rPr>
              <w:t>、教务系统和</w:t>
            </w:r>
            <w:proofErr w:type="gramStart"/>
            <w:r w:rsidRPr="0014446B">
              <w:rPr>
                <w:rFonts w:ascii="宋体" w:hAnsi="宋体"/>
                <w:sz w:val="21"/>
                <w:szCs w:val="21"/>
              </w:rPr>
              <w:t>一</w:t>
            </w:r>
            <w:proofErr w:type="gramEnd"/>
            <w:r w:rsidRPr="0014446B">
              <w:rPr>
                <w:rFonts w:ascii="宋体" w:hAnsi="宋体"/>
                <w:sz w:val="21"/>
                <w:szCs w:val="21"/>
              </w:rPr>
              <w:t>卡通系统</w:t>
            </w:r>
            <w:r w:rsidRPr="0014446B">
              <w:rPr>
                <w:rFonts w:ascii="宋体" w:hAnsi="宋体" w:hint="eastAsia"/>
                <w:sz w:val="21"/>
                <w:szCs w:val="21"/>
              </w:rPr>
              <w:t>数据共享和联动</w:t>
            </w:r>
            <w:r w:rsidRPr="0014446B">
              <w:rPr>
                <w:rFonts w:ascii="宋体" w:hAnsi="宋体"/>
                <w:sz w:val="21"/>
                <w:szCs w:val="21"/>
              </w:rPr>
              <w:t>。</w:t>
            </w:r>
          </w:p>
        </w:tc>
      </w:tr>
      <w:tr w:rsidR="0014446B" w:rsidRPr="0014446B" w14:paraId="59B627CD" w14:textId="77777777">
        <w:trPr>
          <w:trHeight w:val="359"/>
          <w:jc w:val="center"/>
        </w:trPr>
        <w:tc>
          <w:tcPr>
            <w:tcW w:w="324" w:type="pct"/>
            <w:vAlign w:val="center"/>
          </w:tcPr>
          <w:p w14:paraId="2E71812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9</w:t>
            </w:r>
          </w:p>
        </w:tc>
        <w:tc>
          <w:tcPr>
            <w:tcW w:w="591" w:type="pct"/>
            <w:vAlign w:val="center"/>
          </w:tcPr>
          <w:p w14:paraId="537582A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24口POE交换机</w:t>
            </w:r>
          </w:p>
        </w:tc>
        <w:tc>
          <w:tcPr>
            <w:tcW w:w="351" w:type="pct"/>
            <w:vAlign w:val="center"/>
          </w:tcPr>
          <w:p w14:paraId="5E22ECD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4</w:t>
            </w:r>
          </w:p>
        </w:tc>
        <w:tc>
          <w:tcPr>
            <w:tcW w:w="384" w:type="pct"/>
            <w:vAlign w:val="center"/>
          </w:tcPr>
          <w:p w14:paraId="7CE473E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633E6A0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6C76B94D"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1、交换容量≥430Gbps，包转发率≥150Mpps；</w:t>
            </w:r>
          </w:p>
          <w:p w14:paraId="21AFBD9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2、千兆POE</w:t>
            </w:r>
            <w:proofErr w:type="gramStart"/>
            <w:r w:rsidRPr="0014446B">
              <w:rPr>
                <w:rFonts w:ascii="宋体" w:hAnsi="宋体"/>
                <w:szCs w:val="21"/>
              </w:rPr>
              <w:t>电口</w:t>
            </w:r>
            <w:proofErr w:type="gramEnd"/>
            <w:r w:rsidRPr="0014446B">
              <w:rPr>
                <w:rFonts w:ascii="宋体" w:hAnsi="宋体"/>
                <w:szCs w:val="21"/>
              </w:rPr>
              <w:t xml:space="preserve">≥24个， </w:t>
            </w:r>
            <w:proofErr w:type="gramStart"/>
            <w:r w:rsidRPr="0014446B">
              <w:rPr>
                <w:rFonts w:ascii="宋体" w:hAnsi="宋体"/>
                <w:szCs w:val="21"/>
              </w:rPr>
              <w:t>万兆光口</w:t>
            </w:r>
            <w:proofErr w:type="gramEnd"/>
            <w:r w:rsidRPr="0014446B">
              <w:rPr>
                <w:rFonts w:ascii="宋体" w:hAnsi="宋体"/>
                <w:szCs w:val="21"/>
              </w:rPr>
              <w:t>≥4个，Console口≥1个，每台交换机配置2个SFP+ 万兆单模光模块，用于连接核心交换机；</w:t>
            </w:r>
          </w:p>
          <w:p w14:paraId="6E0995E2" w14:textId="77777777" w:rsidR="00D10DFF" w:rsidRPr="0014446B" w:rsidRDefault="00683579">
            <w:pPr>
              <w:spacing w:line="380" w:lineRule="exact"/>
              <w:rPr>
                <w:rFonts w:ascii="宋体" w:hAnsi="宋体" w:hint="eastAsia"/>
                <w:szCs w:val="21"/>
              </w:rPr>
            </w:pPr>
            <w:r w:rsidRPr="0014446B">
              <w:rPr>
                <w:rFonts w:ascii="宋体" w:hAnsi="宋体"/>
                <w:szCs w:val="21"/>
              </w:rPr>
              <w:t>3、支持IEEE 802.3af/at供电标准，整机最大输出功率≥370W；</w:t>
            </w:r>
          </w:p>
          <w:p w14:paraId="00C7F03F" w14:textId="77777777" w:rsidR="00D10DFF" w:rsidRPr="0014446B" w:rsidRDefault="00683579">
            <w:pPr>
              <w:spacing w:line="380" w:lineRule="exact"/>
              <w:rPr>
                <w:rFonts w:ascii="宋体" w:hAnsi="宋体" w:hint="eastAsia"/>
                <w:szCs w:val="21"/>
              </w:rPr>
            </w:pPr>
            <w:r w:rsidRPr="0014446B">
              <w:rPr>
                <w:rFonts w:ascii="宋体" w:hAnsi="宋体"/>
                <w:szCs w:val="21"/>
              </w:rPr>
              <w:t>4、支持MAC地址≥16K，支持MAC地址自动学习、源MAC地址过滤、接口MAC地址学习个数限制；</w:t>
            </w:r>
          </w:p>
          <w:p w14:paraId="11585F28" w14:textId="77777777" w:rsidR="00D10DFF" w:rsidRPr="0014446B" w:rsidRDefault="00683579">
            <w:pPr>
              <w:spacing w:line="380" w:lineRule="exact"/>
              <w:rPr>
                <w:rFonts w:ascii="宋体" w:hAnsi="宋体" w:hint="eastAsia"/>
                <w:szCs w:val="21"/>
              </w:rPr>
            </w:pPr>
            <w:r w:rsidRPr="0014446B">
              <w:rPr>
                <w:rFonts w:ascii="宋体" w:hAnsi="宋体"/>
                <w:szCs w:val="21"/>
              </w:rPr>
              <w:t>5、支持DHCP Snooping，可将交换机端口设置为信任端口或非信任端口，非信任端口也可设置白名单响应DHCP报文；</w:t>
            </w:r>
          </w:p>
          <w:p w14:paraId="064732D7" w14:textId="77777777" w:rsidR="00D10DFF" w:rsidRPr="0014446B" w:rsidRDefault="00683579">
            <w:pPr>
              <w:spacing w:line="380" w:lineRule="exact"/>
              <w:rPr>
                <w:rFonts w:ascii="宋体" w:hAnsi="宋体" w:hint="eastAsia"/>
                <w:szCs w:val="21"/>
              </w:rPr>
            </w:pPr>
            <w:r w:rsidRPr="0014446B">
              <w:rPr>
                <w:rFonts w:ascii="宋体" w:hAnsi="宋体"/>
                <w:szCs w:val="21"/>
              </w:rPr>
              <w:t>6、支持通过控制器平台一键替换“按钮”即可完成故障设备替换。</w:t>
            </w:r>
          </w:p>
          <w:p w14:paraId="74760EA6" w14:textId="77777777" w:rsidR="00D10DFF" w:rsidRPr="0014446B" w:rsidRDefault="00683579">
            <w:pPr>
              <w:spacing w:line="380" w:lineRule="exact"/>
              <w:rPr>
                <w:rFonts w:ascii="宋体" w:hAnsi="宋体" w:hint="eastAsia"/>
                <w:szCs w:val="21"/>
              </w:rPr>
            </w:pPr>
            <w:r w:rsidRPr="0014446B">
              <w:rPr>
                <w:rFonts w:ascii="宋体" w:hAnsi="宋体"/>
                <w:szCs w:val="21"/>
              </w:rPr>
              <w:t>7、支持STP、RSTP、MSTP协议，支持IGMP v1/v2/v3 Snooping</w:t>
            </w:r>
          </w:p>
          <w:p w14:paraId="701CE2C3" w14:textId="77777777" w:rsidR="00D10DFF" w:rsidRPr="0014446B" w:rsidRDefault="00683579">
            <w:pPr>
              <w:spacing w:line="380" w:lineRule="exact"/>
              <w:rPr>
                <w:rFonts w:ascii="宋体" w:hAnsi="宋体" w:hint="eastAsia"/>
                <w:szCs w:val="21"/>
              </w:rPr>
            </w:pPr>
            <w:r w:rsidRPr="0014446B">
              <w:rPr>
                <w:rFonts w:ascii="宋体" w:hAnsi="宋体"/>
                <w:szCs w:val="21"/>
              </w:rPr>
              <w:t>8、支持IEEE 802.3az 标准的 EEE节能技术。</w:t>
            </w:r>
          </w:p>
          <w:p w14:paraId="1F343D04" w14:textId="77777777" w:rsidR="00D10DFF" w:rsidRPr="0014446B" w:rsidRDefault="00683579">
            <w:pPr>
              <w:spacing w:line="380" w:lineRule="exact"/>
              <w:rPr>
                <w:rFonts w:ascii="宋体" w:hAnsi="宋体" w:hint="eastAsia"/>
                <w:szCs w:val="21"/>
              </w:rPr>
            </w:pPr>
            <w:r w:rsidRPr="0014446B">
              <w:rPr>
                <w:rFonts w:ascii="宋体" w:hAnsi="宋体"/>
                <w:szCs w:val="21"/>
              </w:rPr>
              <w:t>9、支持MAC地址自动学习</w:t>
            </w:r>
          </w:p>
          <w:p w14:paraId="321584C4"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lastRenderedPageBreak/>
              <w:t>☆</w:t>
            </w:r>
            <w:r w:rsidRPr="0014446B">
              <w:rPr>
                <w:rFonts w:ascii="宋体" w:hAnsi="宋体"/>
                <w:szCs w:val="21"/>
              </w:rPr>
              <w:t>10、支持M-LAG技术；</w:t>
            </w:r>
          </w:p>
          <w:p w14:paraId="7E932386"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11、支持通过控制器平台查看交换机端口负载情况；</w:t>
            </w:r>
          </w:p>
          <w:p w14:paraId="6DC6C117" w14:textId="77777777" w:rsidR="00D10DFF" w:rsidRPr="0014446B" w:rsidRDefault="00683579">
            <w:pPr>
              <w:spacing w:line="380" w:lineRule="exact"/>
              <w:rPr>
                <w:rFonts w:ascii="宋体" w:hAnsi="宋体" w:hint="eastAsia"/>
                <w:szCs w:val="21"/>
              </w:rPr>
            </w:pPr>
            <w:r w:rsidRPr="0014446B">
              <w:rPr>
                <w:rFonts w:ascii="宋体" w:hAnsi="宋体"/>
                <w:szCs w:val="21"/>
              </w:rPr>
              <w:t>12、要求交换机具有东西向风险流量安全功能；</w:t>
            </w:r>
          </w:p>
          <w:p w14:paraId="7CEA8178"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13、支持终端类型库，能自动识别PC电脑终端、路由器、监控摄像头终端设备等；</w:t>
            </w:r>
          </w:p>
          <w:p w14:paraId="4B75CB02" w14:textId="77777777" w:rsidR="00D10DFF" w:rsidRPr="0014446B" w:rsidRDefault="00683579">
            <w:pPr>
              <w:spacing w:line="380" w:lineRule="exact"/>
              <w:rPr>
                <w:rFonts w:ascii="宋体" w:hAnsi="宋体" w:hint="eastAsia"/>
                <w:szCs w:val="21"/>
              </w:rPr>
            </w:pPr>
            <w:r w:rsidRPr="0014446B">
              <w:rPr>
                <w:rFonts w:ascii="宋体" w:hAnsi="宋体"/>
                <w:szCs w:val="21"/>
              </w:rPr>
              <w:t>14、支持防网关ARP欺骗，管理员分级管理，支持防止DOS、ARP攻击功能</w:t>
            </w:r>
          </w:p>
          <w:p w14:paraId="00F9F3A8" w14:textId="77777777" w:rsidR="00D10DFF" w:rsidRPr="0014446B" w:rsidRDefault="00683579">
            <w:pPr>
              <w:spacing w:line="380" w:lineRule="exact"/>
              <w:rPr>
                <w:rFonts w:ascii="宋体" w:hAnsi="宋体" w:hint="eastAsia"/>
                <w:szCs w:val="21"/>
              </w:rPr>
            </w:pPr>
            <w:r w:rsidRPr="0014446B">
              <w:rPr>
                <w:rFonts w:ascii="宋体" w:hAnsi="宋体"/>
                <w:szCs w:val="21"/>
              </w:rPr>
              <w:t>15、支持通过APP进行远程管理，并且可以修改交换机网络配置；</w:t>
            </w:r>
          </w:p>
          <w:p w14:paraId="1005250A" w14:textId="77777777" w:rsidR="00D10DFF" w:rsidRPr="0014446B" w:rsidRDefault="00683579">
            <w:pPr>
              <w:spacing w:line="380" w:lineRule="exact"/>
              <w:rPr>
                <w:rFonts w:ascii="宋体" w:hAnsi="宋体" w:hint="eastAsia"/>
                <w:szCs w:val="21"/>
              </w:rPr>
            </w:pPr>
            <w:r w:rsidRPr="0014446B">
              <w:rPr>
                <w:rFonts w:ascii="宋体" w:hAnsi="宋体"/>
                <w:szCs w:val="21"/>
              </w:rPr>
              <w:t>16、支持通过在控制器平台的Web页面对交换机进行可视化管理查看，包括交换机的端口状态及配置、</w:t>
            </w:r>
            <w:proofErr w:type="spellStart"/>
            <w:r w:rsidRPr="0014446B">
              <w:rPr>
                <w:rFonts w:ascii="宋体" w:hAnsi="宋体"/>
                <w:szCs w:val="21"/>
              </w:rPr>
              <w:t>vlan</w:t>
            </w:r>
            <w:proofErr w:type="spellEnd"/>
            <w:r w:rsidRPr="0014446B">
              <w:rPr>
                <w:rFonts w:ascii="宋体" w:hAnsi="宋体"/>
                <w:szCs w:val="21"/>
              </w:rPr>
              <w:t>信息；</w:t>
            </w:r>
          </w:p>
          <w:p w14:paraId="306A9C2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17、支持通过控制器平台对交换机端口进行开启与关闭；</w:t>
            </w:r>
          </w:p>
          <w:p w14:paraId="04F5F10F"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18、支持安全状态页面中显示安全事件</w:t>
            </w:r>
          </w:p>
          <w:p w14:paraId="6A2D7698" w14:textId="77777777" w:rsidR="00D10DFF" w:rsidRPr="0014446B" w:rsidRDefault="00683579">
            <w:pPr>
              <w:spacing w:line="380" w:lineRule="exact"/>
              <w:rPr>
                <w:rFonts w:ascii="宋体" w:hAnsi="宋体" w:hint="eastAsia"/>
                <w:szCs w:val="21"/>
              </w:rPr>
            </w:pPr>
            <w:r w:rsidRPr="0014446B">
              <w:rPr>
                <w:rFonts w:ascii="宋体" w:hAnsi="宋体"/>
                <w:szCs w:val="21"/>
              </w:rPr>
              <w:t>19、支持交换机端口终端类型变更后，通过APP、短信告警；</w:t>
            </w:r>
          </w:p>
          <w:p w14:paraId="6D2B98DE" w14:textId="77777777" w:rsidR="00D10DFF" w:rsidRPr="0014446B" w:rsidRDefault="00683579">
            <w:pPr>
              <w:spacing w:line="380" w:lineRule="exact"/>
              <w:rPr>
                <w:rFonts w:ascii="宋体" w:hAnsi="宋体" w:hint="eastAsia"/>
                <w:szCs w:val="21"/>
              </w:rPr>
            </w:pPr>
            <w:r w:rsidRPr="0014446B">
              <w:rPr>
                <w:rFonts w:ascii="宋体" w:hAnsi="宋体"/>
                <w:szCs w:val="21"/>
              </w:rPr>
              <w:t>20、支持通过控制器平台查看交换机面板端口工作状态，通过端口颜色显示状态即可判断端口是否在线工作；</w:t>
            </w:r>
          </w:p>
          <w:p w14:paraId="3C947788"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21、支持通过手机APP对交换机进行管理；</w:t>
            </w:r>
          </w:p>
          <w:p w14:paraId="26BA720D" w14:textId="77777777" w:rsidR="00D10DFF" w:rsidRPr="0014446B" w:rsidRDefault="00683579">
            <w:pPr>
              <w:spacing w:line="380" w:lineRule="exact"/>
              <w:rPr>
                <w:rFonts w:ascii="宋体" w:hAnsi="宋体" w:hint="eastAsia"/>
                <w:szCs w:val="21"/>
              </w:rPr>
            </w:pPr>
            <w:r w:rsidRPr="0014446B">
              <w:rPr>
                <w:rFonts w:ascii="宋体" w:hAnsi="宋体"/>
                <w:szCs w:val="21"/>
              </w:rPr>
              <w:t>22、为满足网络安全建设需求，交换机需满足《信息安全技术交换机安全技术要求 GA/T 684-2007》,符合安全交换机标准。</w:t>
            </w:r>
          </w:p>
        </w:tc>
      </w:tr>
      <w:tr w:rsidR="0014446B" w:rsidRPr="0014446B" w14:paraId="566FD9C2" w14:textId="77777777">
        <w:trPr>
          <w:trHeight w:val="359"/>
          <w:jc w:val="center"/>
        </w:trPr>
        <w:tc>
          <w:tcPr>
            <w:tcW w:w="324" w:type="pct"/>
            <w:vAlign w:val="center"/>
          </w:tcPr>
          <w:p w14:paraId="3C21BD7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10</w:t>
            </w:r>
          </w:p>
        </w:tc>
        <w:tc>
          <w:tcPr>
            <w:tcW w:w="591" w:type="pct"/>
            <w:vAlign w:val="center"/>
          </w:tcPr>
          <w:p w14:paraId="756E377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六类网线</w:t>
            </w:r>
          </w:p>
        </w:tc>
        <w:tc>
          <w:tcPr>
            <w:tcW w:w="351" w:type="pct"/>
            <w:vAlign w:val="center"/>
          </w:tcPr>
          <w:p w14:paraId="2053147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w:t>
            </w:r>
          </w:p>
        </w:tc>
        <w:tc>
          <w:tcPr>
            <w:tcW w:w="384" w:type="pct"/>
            <w:vAlign w:val="center"/>
          </w:tcPr>
          <w:p w14:paraId="2E450EA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箱</w:t>
            </w:r>
          </w:p>
        </w:tc>
        <w:tc>
          <w:tcPr>
            <w:tcW w:w="446" w:type="pct"/>
            <w:tcBorders>
              <w:right w:val="single" w:sz="4" w:space="0" w:color="auto"/>
            </w:tcBorders>
            <w:vAlign w:val="center"/>
          </w:tcPr>
          <w:p w14:paraId="2A4F9B9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4B11E7C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1、符合标准：ANSI/TIA-568-C.2</w:t>
            </w:r>
          </w:p>
          <w:p w14:paraId="08F5559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2、护套材质：PVC ；3、成品外径：6.1±0.2mm ；导体材质：99.99%无氧铜；导体直径：23AWG</w:t>
            </w:r>
          </w:p>
          <w:p w14:paraId="46E0962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4、结构：中心十字骨架</w:t>
            </w:r>
          </w:p>
          <w:p w14:paraId="30EE623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5、带宽：250MHz</w:t>
            </w:r>
          </w:p>
          <w:p w14:paraId="443B9DD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6、特性阻抗：100±15Ω ；单根导体直流电阻：≤9.5Ω/100m </w:t>
            </w:r>
          </w:p>
          <w:p w14:paraId="3E233F9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绝缘电阻：≥5000MΩ·km </w:t>
            </w:r>
          </w:p>
          <w:p w14:paraId="694B285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7、导体间介电强度，DC，1min：1Kv/1min ；工作电容：≤5.6nF/100m </w:t>
            </w:r>
          </w:p>
          <w:p w14:paraId="0357A36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线对内两导体间直流电阻不平衡：≤2% ；线对对地电</w:t>
            </w:r>
            <w:r w:rsidRPr="0014446B">
              <w:rPr>
                <w:rFonts w:ascii="宋体" w:hAnsi="宋体" w:hint="eastAsia"/>
                <w:szCs w:val="21"/>
              </w:rPr>
              <w:lastRenderedPageBreak/>
              <w:t xml:space="preserve">容不平衡：≤160pF/100m </w:t>
            </w:r>
          </w:p>
          <w:p w14:paraId="5425057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8、敷设弯曲半径：建议敷设弯曲半径&gt;8倍线</w:t>
            </w:r>
            <w:proofErr w:type="gramStart"/>
            <w:r w:rsidRPr="0014446B">
              <w:rPr>
                <w:rFonts w:ascii="宋体" w:hAnsi="宋体" w:hint="eastAsia"/>
                <w:szCs w:val="21"/>
              </w:rPr>
              <w:t>缆</w:t>
            </w:r>
            <w:proofErr w:type="gramEnd"/>
            <w:r w:rsidRPr="0014446B">
              <w:rPr>
                <w:rFonts w:ascii="宋体" w:hAnsi="宋体" w:hint="eastAsia"/>
                <w:szCs w:val="21"/>
              </w:rPr>
              <w:t xml:space="preserve">外径 </w:t>
            </w:r>
          </w:p>
          <w:p w14:paraId="2B500FB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9、最大承受拉力：不低于110N </w:t>
            </w:r>
          </w:p>
          <w:p w14:paraId="39776C4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10、安装温度：至少涵盖0～50℃ ；使用温度：至少涵盖-20～60℃ </w:t>
            </w:r>
          </w:p>
          <w:p w14:paraId="35825569" w14:textId="77777777" w:rsidR="00D10DFF" w:rsidRPr="0014446B" w:rsidRDefault="00683579">
            <w:pPr>
              <w:pStyle w:val="a8"/>
              <w:rPr>
                <w:rFonts w:ascii="宋体" w:hAnsi="宋体" w:hint="eastAsia"/>
                <w:sz w:val="21"/>
                <w:szCs w:val="21"/>
              </w:rPr>
            </w:pPr>
            <w:r w:rsidRPr="0014446B">
              <w:rPr>
                <w:rFonts w:ascii="宋体" w:hAnsi="宋体"/>
                <w:sz w:val="21"/>
                <w:szCs w:val="21"/>
              </w:rPr>
              <w:t>1</w:t>
            </w:r>
            <w:r w:rsidRPr="0014446B">
              <w:rPr>
                <w:rFonts w:ascii="宋体" w:hAnsi="宋体" w:hint="eastAsia"/>
                <w:sz w:val="21"/>
                <w:szCs w:val="21"/>
              </w:rPr>
              <w:t>1</w:t>
            </w:r>
            <w:r w:rsidRPr="0014446B">
              <w:rPr>
                <w:rFonts w:ascii="宋体" w:hAnsi="宋体"/>
                <w:sz w:val="21"/>
                <w:szCs w:val="21"/>
              </w:rPr>
              <w:t>、包装具有防伪标签，采用核径迹防伪转移膜技术，可用水笔涂擦识辨真假，可用手机移动端扫描</w:t>
            </w:r>
            <w:proofErr w:type="gramStart"/>
            <w:r w:rsidRPr="0014446B">
              <w:rPr>
                <w:rFonts w:ascii="宋体" w:hAnsi="宋体"/>
                <w:sz w:val="21"/>
                <w:szCs w:val="21"/>
              </w:rPr>
              <w:t>二维码或</w:t>
            </w:r>
            <w:proofErr w:type="gramEnd"/>
            <w:r w:rsidRPr="0014446B">
              <w:rPr>
                <w:rFonts w:ascii="宋体" w:hAnsi="宋体"/>
                <w:sz w:val="21"/>
                <w:szCs w:val="21"/>
              </w:rPr>
              <w:t>手动输入产品编码识辨真假，可通过电话服务热线查询识辨真假</w:t>
            </w:r>
            <w:r w:rsidRPr="0014446B">
              <w:rPr>
                <w:rFonts w:ascii="宋体" w:hAnsi="宋体" w:hint="eastAsia"/>
                <w:sz w:val="21"/>
                <w:szCs w:val="21"/>
              </w:rPr>
              <w:t>。</w:t>
            </w:r>
          </w:p>
          <w:p w14:paraId="641360A7"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2、</w:t>
            </w:r>
            <w:r w:rsidRPr="0014446B">
              <w:rPr>
                <w:rFonts w:ascii="宋体" w:hAnsi="宋体" w:hint="eastAsia"/>
                <w:sz w:val="21"/>
                <w:szCs w:val="21"/>
              </w:rPr>
              <w:t>每箱长度</w:t>
            </w:r>
            <w:r w:rsidRPr="0014446B">
              <w:rPr>
                <w:rFonts w:ascii="宋体" w:hAnsi="宋体" w:hint="eastAsia"/>
                <w:szCs w:val="21"/>
              </w:rPr>
              <w:t>≥3</w:t>
            </w:r>
            <w:r w:rsidRPr="0014446B">
              <w:rPr>
                <w:rFonts w:ascii="宋体" w:hAnsi="宋体"/>
                <w:szCs w:val="21"/>
              </w:rPr>
              <w:t>05</w:t>
            </w:r>
            <w:r w:rsidRPr="0014446B">
              <w:rPr>
                <w:rFonts w:ascii="宋体" w:hAnsi="宋体" w:hint="eastAsia"/>
                <w:szCs w:val="21"/>
              </w:rPr>
              <w:t>m。</w:t>
            </w:r>
          </w:p>
        </w:tc>
      </w:tr>
      <w:tr w:rsidR="0014446B" w:rsidRPr="0014446B" w14:paraId="5025B928" w14:textId="77777777">
        <w:trPr>
          <w:trHeight w:val="359"/>
          <w:jc w:val="center"/>
        </w:trPr>
        <w:tc>
          <w:tcPr>
            <w:tcW w:w="324" w:type="pct"/>
            <w:vAlign w:val="center"/>
          </w:tcPr>
          <w:p w14:paraId="1C01C15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11</w:t>
            </w:r>
          </w:p>
        </w:tc>
        <w:tc>
          <w:tcPr>
            <w:tcW w:w="591" w:type="pct"/>
            <w:vAlign w:val="center"/>
          </w:tcPr>
          <w:p w14:paraId="0A62121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电源线</w:t>
            </w:r>
          </w:p>
        </w:tc>
        <w:tc>
          <w:tcPr>
            <w:tcW w:w="351" w:type="pct"/>
            <w:vAlign w:val="center"/>
          </w:tcPr>
          <w:p w14:paraId="6F5D227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384" w:type="pct"/>
            <w:vAlign w:val="center"/>
          </w:tcPr>
          <w:p w14:paraId="63004A2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卷</w:t>
            </w:r>
          </w:p>
        </w:tc>
        <w:tc>
          <w:tcPr>
            <w:tcW w:w="446" w:type="pct"/>
            <w:tcBorders>
              <w:right w:val="single" w:sz="4" w:space="0" w:color="auto"/>
            </w:tcBorders>
            <w:vAlign w:val="center"/>
          </w:tcPr>
          <w:p w14:paraId="1D2AB8D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0B0168F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RVV 2*1.5，200米/卷</w:t>
            </w:r>
          </w:p>
        </w:tc>
      </w:tr>
      <w:tr w:rsidR="0014446B" w:rsidRPr="0014446B" w14:paraId="52403B8E" w14:textId="77777777">
        <w:trPr>
          <w:trHeight w:val="359"/>
          <w:jc w:val="center"/>
        </w:trPr>
        <w:tc>
          <w:tcPr>
            <w:tcW w:w="324" w:type="pct"/>
            <w:vAlign w:val="center"/>
          </w:tcPr>
          <w:p w14:paraId="523D080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w:t>
            </w:r>
          </w:p>
        </w:tc>
        <w:tc>
          <w:tcPr>
            <w:tcW w:w="591" w:type="pct"/>
            <w:vAlign w:val="center"/>
          </w:tcPr>
          <w:p w14:paraId="0A6AB05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安装费及辅材</w:t>
            </w:r>
          </w:p>
        </w:tc>
        <w:tc>
          <w:tcPr>
            <w:tcW w:w="351" w:type="pct"/>
            <w:vAlign w:val="center"/>
          </w:tcPr>
          <w:p w14:paraId="39FCD13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32F3780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项</w:t>
            </w:r>
          </w:p>
        </w:tc>
        <w:tc>
          <w:tcPr>
            <w:tcW w:w="446" w:type="pct"/>
            <w:tcBorders>
              <w:right w:val="single" w:sz="4" w:space="0" w:color="auto"/>
            </w:tcBorders>
            <w:vAlign w:val="center"/>
          </w:tcPr>
          <w:p w14:paraId="4151B70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vAlign w:val="center"/>
          </w:tcPr>
          <w:p w14:paraId="76E88B9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相关管材、线槽、直通头、杯梳、扎带、标签及电工胶布等</w:t>
            </w:r>
          </w:p>
        </w:tc>
      </w:tr>
      <w:tr w:rsidR="0014446B" w:rsidRPr="0014446B" w14:paraId="0F015945" w14:textId="77777777">
        <w:trPr>
          <w:trHeight w:val="359"/>
          <w:jc w:val="center"/>
        </w:trPr>
        <w:tc>
          <w:tcPr>
            <w:tcW w:w="5000" w:type="pct"/>
            <w:gridSpan w:val="6"/>
            <w:vAlign w:val="center"/>
          </w:tcPr>
          <w:p w14:paraId="0539A1D0" w14:textId="77777777" w:rsidR="00D10DFF" w:rsidRPr="0014446B" w:rsidRDefault="00683579">
            <w:pPr>
              <w:pStyle w:val="a7"/>
              <w:spacing w:line="380" w:lineRule="exact"/>
              <w:ind w:left="34"/>
              <w:rPr>
                <w:rFonts w:ascii="宋体" w:hAnsi="宋体" w:hint="eastAsia"/>
                <w:szCs w:val="21"/>
              </w:rPr>
            </w:pPr>
            <w:r w:rsidRPr="0014446B">
              <w:rPr>
                <w:rFonts w:ascii="宋体" w:hAnsi="宋体" w:hint="eastAsia"/>
                <w:szCs w:val="21"/>
              </w:rPr>
              <w:t>（二）</w:t>
            </w:r>
            <w:r w:rsidRPr="0014446B">
              <w:rPr>
                <w:rFonts w:ascii="宋体" w:hAnsi="宋体" w:hint="eastAsia"/>
                <w:b/>
                <w:bCs/>
                <w:szCs w:val="21"/>
              </w:rPr>
              <w:t>琴房和教室视频监控系统部分</w:t>
            </w:r>
          </w:p>
        </w:tc>
      </w:tr>
      <w:tr w:rsidR="0014446B" w:rsidRPr="0014446B" w14:paraId="70357C3B" w14:textId="77777777">
        <w:trPr>
          <w:trHeight w:val="359"/>
          <w:jc w:val="center"/>
        </w:trPr>
        <w:tc>
          <w:tcPr>
            <w:tcW w:w="324" w:type="pct"/>
            <w:vAlign w:val="center"/>
          </w:tcPr>
          <w:p w14:paraId="41CA6217" w14:textId="77777777" w:rsidR="00D10DFF" w:rsidRPr="0014446B" w:rsidRDefault="00683579">
            <w:pPr>
              <w:spacing w:line="380" w:lineRule="exact"/>
              <w:jc w:val="center"/>
              <w:rPr>
                <w:rFonts w:ascii="宋体" w:hAnsi="宋体" w:hint="eastAsia"/>
                <w:szCs w:val="21"/>
              </w:rPr>
            </w:pPr>
            <w:bookmarkStart w:id="59" w:name="_Hlk170223482"/>
            <w:r w:rsidRPr="0014446B">
              <w:rPr>
                <w:rFonts w:ascii="宋体" w:hAnsi="宋体" w:hint="eastAsia"/>
                <w:szCs w:val="21"/>
              </w:rPr>
              <w:t>1</w:t>
            </w:r>
          </w:p>
        </w:tc>
        <w:tc>
          <w:tcPr>
            <w:tcW w:w="591" w:type="pct"/>
            <w:vAlign w:val="center"/>
          </w:tcPr>
          <w:p w14:paraId="0C21E4C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半球摄像头</w:t>
            </w:r>
          </w:p>
        </w:tc>
        <w:tc>
          <w:tcPr>
            <w:tcW w:w="351" w:type="pct"/>
            <w:vAlign w:val="center"/>
          </w:tcPr>
          <w:p w14:paraId="0B52404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122</w:t>
            </w:r>
          </w:p>
        </w:tc>
        <w:tc>
          <w:tcPr>
            <w:tcW w:w="384" w:type="pct"/>
            <w:vAlign w:val="center"/>
          </w:tcPr>
          <w:p w14:paraId="6D795835"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6339D6B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CEF5F9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1、具有≥</w:t>
            </w:r>
            <w:r w:rsidRPr="0014446B">
              <w:rPr>
                <w:rFonts w:ascii="宋体" w:hAnsi="宋体"/>
                <w:szCs w:val="21"/>
              </w:rPr>
              <w:t>400</w:t>
            </w:r>
            <w:proofErr w:type="gramStart"/>
            <w:r w:rsidRPr="0014446B">
              <w:rPr>
                <w:rFonts w:ascii="宋体" w:hAnsi="宋体"/>
                <w:szCs w:val="21"/>
              </w:rPr>
              <w:t>万像</w:t>
            </w:r>
            <w:proofErr w:type="gramEnd"/>
            <w:r w:rsidRPr="0014446B">
              <w:rPr>
                <w:rFonts w:ascii="宋体" w:hAnsi="宋体"/>
                <w:szCs w:val="21"/>
              </w:rPr>
              <w:t>素 CMOS传感器，在≥2560x1440 @ 25fps下，清晰度不小于1400TVL。</w:t>
            </w:r>
          </w:p>
          <w:p w14:paraId="4632B1F1" w14:textId="77777777" w:rsidR="00D10DFF" w:rsidRPr="0014446B" w:rsidRDefault="00683579">
            <w:pPr>
              <w:spacing w:line="380" w:lineRule="exact"/>
              <w:rPr>
                <w:rFonts w:ascii="宋体" w:hAnsi="宋体" w:hint="eastAsia"/>
                <w:szCs w:val="21"/>
              </w:rPr>
            </w:pPr>
            <w:r w:rsidRPr="0014446B">
              <w:rPr>
                <w:rFonts w:ascii="宋体" w:hAnsi="宋体"/>
                <w:szCs w:val="21"/>
              </w:rPr>
              <w:t>2、最低照度彩色≤0.005 Lux ，黑白≤0.001 lx，灰度等级不小于11级。</w:t>
            </w:r>
          </w:p>
          <w:p w14:paraId="21E14A16" w14:textId="77777777" w:rsidR="00D10DFF" w:rsidRPr="0014446B" w:rsidRDefault="00683579">
            <w:pPr>
              <w:spacing w:line="380" w:lineRule="exact"/>
              <w:rPr>
                <w:rFonts w:ascii="宋体" w:hAnsi="宋体" w:hint="eastAsia"/>
                <w:szCs w:val="21"/>
              </w:rPr>
            </w:pPr>
            <w:r w:rsidRPr="0014446B">
              <w:rPr>
                <w:rFonts w:ascii="宋体" w:hAnsi="宋体"/>
                <w:szCs w:val="21"/>
              </w:rPr>
              <w:t>3、支持背光补偿，强光抑制，3D数字降噪，≥120 dB宽动态，适应不同场景。</w:t>
            </w:r>
          </w:p>
          <w:p w14:paraId="5AE3F82B" w14:textId="77777777" w:rsidR="00D10DFF" w:rsidRPr="0014446B" w:rsidRDefault="00683579">
            <w:pPr>
              <w:spacing w:line="380" w:lineRule="exact"/>
              <w:rPr>
                <w:rFonts w:ascii="宋体" w:hAnsi="宋体" w:hint="eastAsia"/>
                <w:szCs w:val="21"/>
              </w:rPr>
            </w:pPr>
            <w:r w:rsidRPr="0014446B">
              <w:rPr>
                <w:rFonts w:ascii="宋体" w:hAnsi="宋体"/>
                <w:szCs w:val="21"/>
              </w:rPr>
              <w:t>4、支持H.264、H.265、MJPEG视频编码格式，且具有High Profile编码能力。</w:t>
            </w:r>
          </w:p>
          <w:p w14:paraId="76B48314" w14:textId="77777777" w:rsidR="00D10DFF" w:rsidRPr="0014446B" w:rsidRDefault="00683579">
            <w:pPr>
              <w:spacing w:line="380" w:lineRule="exact"/>
              <w:rPr>
                <w:rFonts w:ascii="宋体" w:hAnsi="宋体" w:hint="eastAsia"/>
                <w:szCs w:val="21"/>
              </w:rPr>
            </w:pPr>
            <w:r w:rsidRPr="0014446B">
              <w:rPr>
                <w:rFonts w:ascii="宋体" w:hAnsi="宋体"/>
                <w:szCs w:val="21"/>
              </w:rPr>
              <w:t>5、可将视频图像存储至SD卡或客户端，支持SD卡热插拔，支持≥256GB SD卡。</w:t>
            </w:r>
          </w:p>
          <w:p w14:paraId="061580F8" w14:textId="77777777" w:rsidR="00D10DFF" w:rsidRPr="0014446B" w:rsidRDefault="00683579">
            <w:pPr>
              <w:spacing w:line="380" w:lineRule="exact"/>
              <w:rPr>
                <w:rFonts w:ascii="宋体" w:hAnsi="宋体" w:hint="eastAsia"/>
                <w:szCs w:val="21"/>
              </w:rPr>
            </w:pPr>
            <w:r w:rsidRPr="0014446B">
              <w:rPr>
                <w:rFonts w:ascii="宋体" w:hAnsi="宋体"/>
                <w:szCs w:val="21"/>
              </w:rPr>
              <w:t>6、同一场景相同图像质量下设备在H.264或H265编码方式时，开启智能编码功能和不开启智能编码相比，码率节约90%。</w:t>
            </w:r>
          </w:p>
          <w:p w14:paraId="02015063" w14:textId="77777777" w:rsidR="00D10DFF" w:rsidRPr="0014446B" w:rsidRDefault="00683579">
            <w:pPr>
              <w:spacing w:line="380" w:lineRule="exact"/>
              <w:rPr>
                <w:rFonts w:ascii="宋体" w:hAnsi="宋体" w:hint="eastAsia"/>
                <w:szCs w:val="21"/>
              </w:rPr>
            </w:pPr>
            <w:r w:rsidRPr="0014446B">
              <w:rPr>
                <w:rFonts w:ascii="宋体" w:hAnsi="宋体"/>
                <w:szCs w:val="21"/>
              </w:rPr>
              <w:t>7、摄像机能够在-30~60摄氏度，湿度≤93%环境下稳定工作。</w:t>
            </w:r>
          </w:p>
          <w:p w14:paraId="0775927A" w14:textId="77777777" w:rsidR="00D10DFF" w:rsidRPr="0014446B" w:rsidRDefault="00683579">
            <w:pPr>
              <w:spacing w:line="380" w:lineRule="exact"/>
              <w:rPr>
                <w:rFonts w:ascii="宋体" w:hAnsi="宋体" w:hint="eastAsia"/>
                <w:szCs w:val="21"/>
              </w:rPr>
            </w:pPr>
            <w:r w:rsidRPr="0014446B">
              <w:rPr>
                <w:rFonts w:ascii="宋体" w:hAnsi="宋体"/>
                <w:szCs w:val="21"/>
              </w:rPr>
              <w:t>8、支持红外灯补光，红外照射距离≥30米，内置≥1个麦克风，具有≥1路音频输入/输出接口，≥1路报警输入/输出接口。</w:t>
            </w:r>
          </w:p>
          <w:p w14:paraId="448101C1" w14:textId="77777777" w:rsidR="00D10DFF" w:rsidRPr="0014446B" w:rsidRDefault="00683579">
            <w:pPr>
              <w:spacing w:line="380" w:lineRule="exact"/>
              <w:rPr>
                <w:rFonts w:ascii="宋体" w:hAnsi="宋体" w:hint="eastAsia"/>
                <w:szCs w:val="21"/>
              </w:rPr>
            </w:pPr>
            <w:r w:rsidRPr="0014446B">
              <w:rPr>
                <w:rFonts w:ascii="宋体" w:hAnsi="宋体"/>
                <w:szCs w:val="21"/>
              </w:rPr>
              <w:t>9、支持区域入侵、停车、越界入侵、人员聚集、进入区域、离开区域、快速移动、物品移除、物品遗留、徘徊智能分析功能，当以上智能分析行为达到设定的</w:t>
            </w:r>
            <w:r w:rsidRPr="0014446B">
              <w:rPr>
                <w:rFonts w:ascii="宋体" w:hAnsi="宋体"/>
                <w:szCs w:val="21"/>
              </w:rPr>
              <w:lastRenderedPageBreak/>
              <w:t>阈值时，可通过客户端软件或IE浏览器给出报警提示。</w:t>
            </w:r>
          </w:p>
          <w:p w14:paraId="242D12C3" w14:textId="77777777" w:rsidR="00D10DFF" w:rsidRPr="0014446B" w:rsidRDefault="00683579">
            <w:pPr>
              <w:spacing w:line="380" w:lineRule="exact"/>
              <w:rPr>
                <w:rFonts w:ascii="宋体" w:hAnsi="宋体" w:hint="eastAsia"/>
                <w:szCs w:val="21"/>
              </w:rPr>
            </w:pPr>
            <w:r w:rsidRPr="0014446B">
              <w:rPr>
                <w:rFonts w:ascii="宋体" w:hAnsi="宋体"/>
                <w:szCs w:val="21"/>
              </w:rPr>
              <w:t>10、不低于IP66防尘防水等级，不低于IK10防暴等级，设备支持DC12V供电或POE供电，且在DC12V±25%范围内变化时可以正常工作。</w:t>
            </w:r>
          </w:p>
        </w:tc>
      </w:tr>
      <w:tr w:rsidR="0014446B" w:rsidRPr="0014446B" w14:paraId="1E2E0AFC" w14:textId="77777777">
        <w:trPr>
          <w:trHeight w:val="359"/>
          <w:jc w:val="center"/>
        </w:trPr>
        <w:tc>
          <w:tcPr>
            <w:tcW w:w="324" w:type="pct"/>
            <w:vAlign w:val="center"/>
          </w:tcPr>
          <w:p w14:paraId="4EEBE8E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2</w:t>
            </w:r>
          </w:p>
        </w:tc>
        <w:tc>
          <w:tcPr>
            <w:tcW w:w="591" w:type="pct"/>
            <w:vAlign w:val="center"/>
          </w:tcPr>
          <w:p w14:paraId="4B51ECE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室内壁挂音响</w:t>
            </w:r>
          </w:p>
        </w:tc>
        <w:tc>
          <w:tcPr>
            <w:tcW w:w="351" w:type="pct"/>
            <w:vAlign w:val="center"/>
          </w:tcPr>
          <w:p w14:paraId="20FA731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102</w:t>
            </w:r>
          </w:p>
        </w:tc>
        <w:tc>
          <w:tcPr>
            <w:tcW w:w="384" w:type="pct"/>
            <w:vAlign w:val="center"/>
          </w:tcPr>
          <w:p w14:paraId="431D5DDE"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58A6EFC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174A89B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1、额定功率：10W</w:t>
            </w:r>
          </w:p>
          <w:p w14:paraId="219280E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2、额定输入电压：100 V </w:t>
            </w:r>
          </w:p>
          <w:p w14:paraId="0C672F8D" w14:textId="77777777" w:rsidR="00D10DFF" w:rsidRPr="0014446B" w:rsidRDefault="00683579">
            <w:pPr>
              <w:spacing w:line="380" w:lineRule="exact"/>
              <w:rPr>
                <w:rStyle w:val="afc"/>
              </w:rPr>
            </w:pPr>
            <w:r w:rsidRPr="0014446B">
              <w:rPr>
                <w:rFonts w:ascii="宋体" w:hAnsi="宋体" w:hint="eastAsia"/>
                <w:szCs w:val="21"/>
              </w:rPr>
              <w:t>3、阻抗：82</w:t>
            </w:r>
          </w:p>
          <w:p w14:paraId="6D97F8B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4、灵敏度：90dB±3 dB </w:t>
            </w:r>
          </w:p>
          <w:p w14:paraId="7A2D125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5、频率响应：200 Hz ~15 kHz</w:t>
            </w:r>
          </w:p>
          <w:p w14:paraId="2E2584A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6、扬声器单元：全频6.5"x1</w:t>
            </w:r>
          </w:p>
          <w:p w14:paraId="705F981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7、音频输入：线夹式音频 入x1</w:t>
            </w:r>
          </w:p>
          <w:p w14:paraId="1E59BF5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8、材质：前盖：钢网 后壳：塑料</w:t>
            </w:r>
          </w:p>
          <w:p w14:paraId="740EF79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9、产品尺寸约：204x284x112mm</w:t>
            </w:r>
          </w:p>
          <w:p w14:paraId="7D3CA35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10、颜色：白色</w:t>
            </w:r>
          </w:p>
          <w:p w14:paraId="1A53DC1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11、工作温度：至少涵盖-10°℃~50℃</w:t>
            </w:r>
          </w:p>
        </w:tc>
      </w:tr>
      <w:bookmarkEnd w:id="59"/>
      <w:tr w:rsidR="0014446B" w:rsidRPr="0014446B" w14:paraId="16051B71" w14:textId="77777777">
        <w:trPr>
          <w:trHeight w:val="359"/>
          <w:jc w:val="center"/>
        </w:trPr>
        <w:tc>
          <w:tcPr>
            <w:tcW w:w="324" w:type="pct"/>
            <w:vAlign w:val="center"/>
          </w:tcPr>
          <w:p w14:paraId="67682FB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3</w:t>
            </w:r>
          </w:p>
        </w:tc>
        <w:tc>
          <w:tcPr>
            <w:tcW w:w="591" w:type="pct"/>
            <w:vAlign w:val="center"/>
          </w:tcPr>
          <w:p w14:paraId="22FBC5A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24口POE交换机</w:t>
            </w:r>
          </w:p>
        </w:tc>
        <w:tc>
          <w:tcPr>
            <w:tcW w:w="351" w:type="pct"/>
            <w:vAlign w:val="center"/>
          </w:tcPr>
          <w:p w14:paraId="2FDAF57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7</w:t>
            </w:r>
          </w:p>
        </w:tc>
        <w:tc>
          <w:tcPr>
            <w:tcW w:w="384" w:type="pct"/>
            <w:vAlign w:val="center"/>
          </w:tcPr>
          <w:p w14:paraId="7E07562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7A810F6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4438B85C"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1、交换容量≥430Gbps，包转发率≥150Mpps；</w:t>
            </w:r>
          </w:p>
          <w:p w14:paraId="4F058873"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2、千兆POE</w:t>
            </w:r>
            <w:proofErr w:type="gramStart"/>
            <w:r w:rsidRPr="0014446B">
              <w:rPr>
                <w:rFonts w:ascii="宋体" w:hAnsi="宋体"/>
                <w:szCs w:val="21"/>
              </w:rPr>
              <w:t>电口</w:t>
            </w:r>
            <w:proofErr w:type="gramEnd"/>
            <w:r w:rsidRPr="0014446B">
              <w:rPr>
                <w:rFonts w:ascii="宋体" w:hAnsi="宋体"/>
                <w:szCs w:val="21"/>
              </w:rPr>
              <w:t xml:space="preserve">≥24个， </w:t>
            </w:r>
            <w:proofErr w:type="gramStart"/>
            <w:r w:rsidRPr="0014446B">
              <w:rPr>
                <w:rFonts w:ascii="宋体" w:hAnsi="宋体"/>
                <w:szCs w:val="21"/>
              </w:rPr>
              <w:t>万兆光口</w:t>
            </w:r>
            <w:proofErr w:type="gramEnd"/>
            <w:r w:rsidRPr="0014446B">
              <w:rPr>
                <w:rFonts w:ascii="宋体" w:hAnsi="宋体"/>
                <w:szCs w:val="21"/>
              </w:rPr>
              <w:t>≥4个，Console口≥1个，每台交换机配置2个SFP+ 万兆单模光模块，用于连接核心交换机；</w:t>
            </w:r>
          </w:p>
          <w:p w14:paraId="22507441" w14:textId="77777777" w:rsidR="00D10DFF" w:rsidRPr="0014446B" w:rsidRDefault="00683579">
            <w:pPr>
              <w:spacing w:line="380" w:lineRule="exact"/>
              <w:rPr>
                <w:rFonts w:ascii="宋体" w:hAnsi="宋体" w:hint="eastAsia"/>
                <w:szCs w:val="21"/>
              </w:rPr>
            </w:pPr>
            <w:r w:rsidRPr="0014446B">
              <w:rPr>
                <w:rFonts w:ascii="宋体" w:hAnsi="宋体"/>
                <w:szCs w:val="21"/>
              </w:rPr>
              <w:t>3、支持IEEE 802.3af/at供电标准，整机最大输出功率≥370W；</w:t>
            </w:r>
          </w:p>
          <w:p w14:paraId="0388983D" w14:textId="77777777" w:rsidR="00D10DFF" w:rsidRPr="0014446B" w:rsidRDefault="00683579">
            <w:pPr>
              <w:spacing w:line="380" w:lineRule="exact"/>
              <w:rPr>
                <w:rFonts w:ascii="宋体" w:hAnsi="宋体" w:hint="eastAsia"/>
                <w:szCs w:val="21"/>
              </w:rPr>
            </w:pPr>
            <w:r w:rsidRPr="0014446B">
              <w:rPr>
                <w:rFonts w:ascii="宋体" w:hAnsi="宋体"/>
                <w:szCs w:val="21"/>
              </w:rPr>
              <w:t>4、支持MAC地址≥16K，支持MAC地址自动学习、源MAC地址过滤、接口MAC地址学习个数限制；</w:t>
            </w:r>
          </w:p>
          <w:p w14:paraId="2A451F99" w14:textId="77777777" w:rsidR="00D10DFF" w:rsidRPr="0014446B" w:rsidRDefault="00683579">
            <w:pPr>
              <w:spacing w:line="380" w:lineRule="exact"/>
              <w:rPr>
                <w:rFonts w:ascii="宋体" w:hAnsi="宋体" w:hint="eastAsia"/>
                <w:szCs w:val="21"/>
              </w:rPr>
            </w:pPr>
            <w:r w:rsidRPr="0014446B">
              <w:rPr>
                <w:rFonts w:ascii="宋体" w:hAnsi="宋体"/>
                <w:szCs w:val="21"/>
              </w:rPr>
              <w:t>5、支持DHCP Snooping，可将交换机端口设置为信任端口或非信任端口，非信任端口也可设置白名单响应DHCP报文；</w:t>
            </w:r>
          </w:p>
          <w:p w14:paraId="38D9F657" w14:textId="77777777" w:rsidR="00D10DFF" w:rsidRPr="0014446B" w:rsidRDefault="00683579">
            <w:pPr>
              <w:spacing w:line="380" w:lineRule="exact"/>
              <w:rPr>
                <w:rFonts w:ascii="宋体" w:hAnsi="宋体" w:hint="eastAsia"/>
                <w:szCs w:val="21"/>
              </w:rPr>
            </w:pPr>
            <w:r w:rsidRPr="0014446B">
              <w:rPr>
                <w:rFonts w:ascii="宋体" w:hAnsi="宋体"/>
                <w:szCs w:val="21"/>
              </w:rPr>
              <w:t>6、支持通过控制器平台一键替换“按钮”即可完成故障设备替换。</w:t>
            </w:r>
          </w:p>
          <w:p w14:paraId="1CCC4591" w14:textId="77777777" w:rsidR="00D10DFF" w:rsidRPr="0014446B" w:rsidRDefault="00683579">
            <w:pPr>
              <w:spacing w:line="380" w:lineRule="exact"/>
              <w:rPr>
                <w:rFonts w:ascii="宋体" w:hAnsi="宋体" w:hint="eastAsia"/>
                <w:szCs w:val="21"/>
              </w:rPr>
            </w:pPr>
            <w:r w:rsidRPr="0014446B">
              <w:rPr>
                <w:rFonts w:ascii="宋体" w:hAnsi="宋体"/>
                <w:szCs w:val="21"/>
              </w:rPr>
              <w:t>7、支持STP、RSTP、MSTP协议，支持IGMP v1/v2/v3 Snooping</w:t>
            </w:r>
          </w:p>
          <w:p w14:paraId="63959CF9" w14:textId="77777777" w:rsidR="00D10DFF" w:rsidRPr="0014446B" w:rsidRDefault="00683579">
            <w:pPr>
              <w:spacing w:line="380" w:lineRule="exact"/>
              <w:rPr>
                <w:rFonts w:ascii="宋体" w:hAnsi="宋体" w:hint="eastAsia"/>
                <w:szCs w:val="21"/>
              </w:rPr>
            </w:pPr>
            <w:r w:rsidRPr="0014446B">
              <w:rPr>
                <w:rFonts w:ascii="宋体" w:hAnsi="宋体"/>
                <w:szCs w:val="21"/>
              </w:rPr>
              <w:t>8、支持IEEE 802.3az 标准的 EEE节能技术。</w:t>
            </w:r>
          </w:p>
          <w:p w14:paraId="7DB3D95D" w14:textId="77777777" w:rsidR="00D10DFF" w:rsidRPr="0014446B" w:rsidRDefault="00683579">
            <w:pPr>
              <w:spacing w:line="380" w:lineRule="exact"/>
              <w:rPr>
                <w:rFonts w:ascii="宋体" w:hAnsi="宋体" w:hint="eastAsia"/>
                <w:szCs w:val="21"/>
              </w:rPr>
            </w:pPr>
            <w:r w:rsidRPr="0014446B">
              <w:rPr>
                <w:rFonts w:ascii="宋体" w:hAnsi="宋体"/>
                <w:szCs w:val="21"/>
              </w:rPr>
              <w:t>9、支持MAC地址自动学习</w:t>
            </w:r>
          </w:p>
          <w:p w14:paraId="77A6CDFA"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10、支持M-LAG技术；</w:t>
            </w:r>
          </w:p>
          <w:p w14:paraId="5538E023"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11、支持通过控制器平台查看交换机端口负载情况；</w:t>
            </w:r>
          </w:p>
          <w:p w14:paraId="01FB8359" w14:textId="77777777" w:rsidR="00D10DFF" w:rsidRPr="0014446B" w:rsidRDefault="00683579">
            <w:pPr>
              <w:spacing w:line="380" w:lineRule="exact"/>
              <w:rPr>
                <w:rFonts w:ascii="宋体" w:hAnsi="宋体" w:hint="eastAsia"/>
                <w:szCs w:val="21"/>
              </w:rPr>
            </w:pPr>
            <w:r w:rsidRPr="0014446B">
              <w:rPr>
                <w:rFonts w:ascii="宋体" w:hAnsi="宋体"/>
                <w:szCs w:val="21"/>
              </w:rPr>
              <w:lastRenderedPageBreak/>
              <w:t>12、要求交换机具有东西向风险流量安全功能；</w:t>
            </w:r>
          </w:p>
          <w:p w14:paraId="28EA9EA3"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13、支持终端类型库，能自动识别PC电脑终端、路由器、监控摄像头终端设备等；</w:t>
            </w:r>
          </w:p>
          <w:p w14:paraId="4BD49AA0" w14:textId="77777777" w:rsidR="00D10DFF" w:rsidRPr="0014446B" w:rsidRDefault="00683579">
            <w:pPr>
              <w:spacing w:line="380" w:lineRule="exact"/>
              <w:rPr>
                <w:rFonts w:ascii="宋体" w:hAnsi="宋体" w:hint="eastAsia"/>
                <w:szCs w:val="21"/>
              </w:rPr>
            </w:pPr>
            <w:r w:rsidRPr="0014446B">
              <w:rPr>
                <w:rFonts w:ascii="宋体" w:hAnsi="宋体"/>
                <w:szCs w:val="21"/>
              </w:rPr>
              <w:t>14、支持防网关ARP欺骗，管理员分级管理，支持防止DOS、ARP攻击功能</w:t>
            </w:r>
          </w:p>
          <w:p w14:paraId="363CBA93" w14:textId="77777777" w:rsidR="00D10DFF" w:rsidRPr="0014446B" w:rsidRDefault="00683579">
            <w:pPr>
              <w:spacing w:line="380" w:lineRule="exact"/>
              <w:rPr>
                <w:rFonts w:ascii="宋体" w:hAnsi="宋体" w:hint="eastAsia"/>
                <w:szCs w:val="21"/>
              </w:rPr>
            </w:pPr>
            <w:r w:rsidRPr="0014446B">
              <w:rPr>
                <w:rFonts w:ascii="宋体" w:hAnsi="宋体"/>
                <w:szCs w:val="21"/>
              </w:rPr>
              <w:t>15、支持通过APP进行远程管理，并且可以修改交换机网络配置；</w:t>
            </w:r>
          </w:p>
          <w:p w14:paraId="52CE7A0F" w14:textId="77777777" w:rsidR="00D10DFF" w:rsidRPr="0014446B" w:rsidRDefault="00683579">
            <w:pPr>
              <w:spacing w:line="380" w:lineRule="exact"/>
              <w:rPr>
                <w:rFonts w:ascii="宋体" w:hAnsi="宋体" w:hint="eastAsia"/>
                <w:szCs w:val="21"/>
              </w:rPr>
            </w:pPr>
            <w:r w:rsidRPr="0014446B">
              <w:rPr>
                <w:rFonts w:ascii="宋体" w:hAnsi="宋体"/>
                <w:szCs w:val="21"/>
              </w:rPr>
              <w:t>16、支持通过在控制器平台的Web页面对交换机进行可视化管理查看，包括交换机的端口状态及配置、</w:t>
            </w:r>
            <w:proofErr w:type="spellStart"/>
            <w:r w:rsidRPr="0014446B">
              <w:rPr>
                <w:rFonts w:ascii="宋体" w:hAnsi="宋体"/>
                <w:szCs w:val="21"/>
              </w:rPr>
              <w:t>vlan</w:t>
            </w:r>
            <w:proofErr w:type="spellEnd"/>
            <w:r w:rsidRPr="0014446B">
              <w:rPr>
                <w:rFonts w:ascii="宋体" w:hAnsi="宋体"/>
                <w:szCs w:val="21"/>
              </w:rPr>
              <w:t>信息；</w:t>
            </w:r>
          </w:p>
          <w:p w14:paraId="562D776D"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17、支持通过控制器平台对交换机端口进行开启与关闭；</w:t>
            </w:r>
          </w:p>
          <w:p w14:paraId="294B729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18、支持安全状态页面中显示安全事件；</w:t>
            </w:r>
          </w:p>
          <w:p w14:paraId="4E786E43" w14:textId="77777777" w:rsidR="00D10DFF" w:rsidRPr="0014446B" w:rsidRDefault="00683579">
            <w:pPr>
              <w:spacing w:line="380" w:lineRule="exact"/>
              <w:rPr>
                <w:rFonts w:ascii="宋体" w:hAnsi="宋体" w:hint="eastAsia"/>
                <w:szCs w:val="21"/>
              </w:rPr>
            </w:pPr>
            <w:r w:rsidRPr="0014446B">
              <w:rPr>
                <w:rFonts w:ascii="宋体" w:hAnsi="宋体"/>
                <w:szCs w:val="21"/>
              </w:rPr>
              <w:t>19、支持交换机端口终端类型变更后，通过APP、短信告警；</w:t>
            </w:r>
          </w:p>
          <w:p w14:paraId="7D2AE4E4" w14:textId="77777777" w:rsidR="00D10DFF" w:rsidRPr="0014446B" w:rsidRDefault="00683579">
            <w:pPr>
              <w:spacing w:line="380" w:lineRule="exact"/>
              <w:rPr>
                <w:rFonts w:ascii="宋体" w:hAnsi="宋体" w:hint="eastAsia"/>
                <w:szCs w:val="21"/>
              </w:rPr>
            </w:pPr>
            <w:r w:rsidRPr="0014446B">
              <w:rPr>
                <w:rFonts w:ascii="宋体" w:hAnsi="宋体"/>
                <w:szCs w:val="21"/>
              </w:rPr>
              <w:t>20、支持通过控制器平台查看交换机面板端口工作状态，通过端口颜色显示状态即可判断端口是否在线工作；</w:t>
            </w:r>
          </w:p>
          <w:p w14:paraId="719BF5E3"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21、支持通过手机APP对交换机进行管理；</w:t>
            </w:r>
          </w:p>
          <w:p w14:paraId="0734F76F" w14:textId="77777777" w:rsidR="00D10DFF" w:rsidRPr="0014446B" w:rsidRDefault="00683579">
            <w:pPr>
              <w:spacing w:line="380" w:lineRule="exact"/>
              <w:rPr>
                <w:rFonts w:ascii="宋体" w:hAnsi="宋体" w:hint="eastAsia"/>
                <w:szCs w:val="21"/>
              </w:rPr>
            </w:pPr>
            <w:r w:rsidRPr="0014446B">
              <w:rPr>
                <w:rFonts w:ascii="宋体" w:hAnsi="宋体"/>
                <w:szCs w:val="21"/>
              </w:rPr>
              <w:t>22、为满足网络安全建设需求，交换机需满足《信息安全技术交换机安全技术要求 GA/T 684-2007》,符合安全交换机标准。</w:t>
            </w:r>
          </w:p>
        </w:tc>
      </w:tr>
      <w:tr w:rsidR="0014446B" w:rsidRPr="0014446B" w14:paraId="71B5F0EB" w14:textId="77777777">
        <w:trPr>
          <w:trHeight w:val="359"/>
          <w:jc w:val="center"/>
        </w:trPr>
        <w:tc>
          <w:tcPr>
            <w:tcW w:w="324" w:type="pct"/>
            <w:vAlign w:val="center"/>
          </w:tcPr>
          <w:p w14:paraId="5CFA87C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4</w:t>
            </w:r>
          </w:p>
        </w:tc>
        <w:tc>
          <w:tcPr>
            <w:tcW w:w="591" w:type="pct"/>
            <w:vAlign w:val="center"/>
          </w:tcPr>
          <w:p w14:paraId="1237D34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网络硬盘录像机</w:t>
            </w:r>
          </w:p>
        </w:tc>
        <w:tc>
          <w:tcPr>
            <w:tcW w:w="351" w:type="pct"/>
            <w:vAlign w:val="center"/>
          </w:tcPr>
          <w:p w14:paraId="02B2346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0990F77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19722B8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4BFBE931" w14:textId="77777777" w:rsidR="00D10DFF" w:rsidRPr="0014446B" w:rsidRDefault="00683579">
            <w:pPr>
              <w:spacing w:line="380" w:lineRule="exact"/>
              <w:rPr>
                <w:rFonts w:ascii="宋体" w:hAnsi="宋体" w:hint="eastAsia"/>
                <w:szCs w:val="21"/>
              </w:rPr>
            </w:pPr>
            <w:r w:rsidRPr="0014446B">
              <w:rPr>
                <w:rFonts w:ascii="宋体" w:hAnsi="宋体"/>
                <w:szCs w:val="21"/>
              </w:rPr>
              <w:t>1、支持≥128路H.264、H.265格式</w:t>
            </w:r>
            <w:proofErr w:type="gramStart"/>
            <w:r w:rsidRPr="0014446B">
              <w:rPr>
                <w:rFonts w:ascii="宋体" w:hAnsi="宋体"/>
                <w:szCs w:val="21"/>
              </w:rPr>
              <w:t>高清码流</w:t>
            </w:r>
            <w:proofErr w:type="gramEnd"/>
            <w:r w:rsidRPr="0014446B">
              <w:rPr>
                <w:rFonts w:ascii="宋体" w:hAnsi="宋体"/>
                <w:szCs w:val="21"/>
              </w:rPr>
              <w:t>接入，支持前置硬盘热插拔，单盘容量最大支持≥20TB。</w:t>
            </w:r>
          </w:p>
          <w:p w14:paraId="1A2DD8A1" w14:textId="77777777" w:rsidR="00D10DFF" w:rsidRPr="0014446B" w:rsidRDefault="00683579">
            <w:pPr>
              <w:spacing w:line="380" w:lineRule="exact"/>
              <w:rPr>
                <w:rFonts w:ascii="宋体" w:hAnsi="宋体" w:hint="eastAsia"/>
                <w:szCs w:val="21"/>
              </w:rPr>
            </w:pPr>
            <w:r w:rsidRPr="0014446B">
              <w:rPr>
                <w:rFonts w:ascii="宋体" w:hAnsi="宋体"/>
                <w:szCs w:val="21"/>
              </w:rPr>
              <w:t>2、解码能力：最大支持16×1080P</w:t>
            </w:r>
          </w:p>
          <w:p w14:paraId="6BDC4FC8" w14:textId="77777777" w:rsidR="00D10DFF" w:rsidRPr="0014446B" w:rsidRDefault="00683579">
            <w:pPr>
              <w:spacing w:line="380" w:lineRule="exact"/>
              <w:rPr>
                <w:rFonts w:ascii="宋体" w:hAnsi="宋体" w:hint="eastAsia"/>
                <w:szCs w:val="21"/>
              </w:rPr>
            </w:pPr>
            <w:r w:rsidRPr="0014446B">
              <w:rPr>
                <w:rFonts w:ascii="宋体" w:hAnsi="宋体"/>
                <w:szCs w:val="21"/>
              </w:rPr>
              <w:t>3、4U标准机架式24盘位，1+1冗余电源，支持前置硬盘热插拔</w:t>
            </w:r>
          </w:p>
          <w:p w14:paraId="7DEDADCE" w14:textId="77777777" w:rsidR="00D10DFF" w:rsidRPr="0014446B" w:rsidRDefault="00683579">
            <w:pPr>
              <w:spacing w:line="380" w:lineRule="exact"/>
              <w:rPr>
                <w:rFonts w:ascii="宋体" w:hAnsi="宋体" w:hint="eastAsia"/>
                <w:szCs w:val="21"/>
              </w:rPr>
            </w:pPr>
            <w:r w:rsidRPr="0014446B">
              <w:rPr>
                <w:rFonts w:ascii="宋体" w:hAnsi="宋体"/>
                <w:szCs w:val="21"/>
              </w:rPr>
              <w:t>4、2个HDMI接口、1个VGA接口，三异源输出</w:t>
            </w:r>
          </w:p>
          <w:p w14:paraId="2231A54F" w14:textId="77777777" w:rsidR="00D10DFF" w:rsidRPr="0014446B" w:rsidRDefault="00683579">
            <w:pPr>
              <w:spacing w:line="380" w:lineRule="exact"/>
              <w:rPr>
                <w:rFonts w:ascii="宋体" w:hAnsi="宋体" w:hint="eastAsia"/>
                <w:szCs w:val="21"/>
              </w:rPr>
            </w:pPr>
            <w:r w:rsidRPr="0014446B">
              <w:rPr>
                <w:rFonts w:ascii="宋体" w:hAnsi="宋体"/>
                <w:szCs w:val="21"/>
              </w:rPr>
              <w:t>5、4个10M/100M/1000Mbps电口</w:t>
            </w:r>
          </w:p>
          <w:p w14:paraId="659F89B6" w14:textId="77777777" w:rsidR="00D10DFF" w:rsidRPr="0014446B" w:rsidRDefault="00683579">
            <w:pPr>
              <w:spacing w:line="380" w:lineRule="exact"/>
              <w:rPr>
                <w:rFonts w:ascii="宋体" w:hAnsi="宋体" w:hint="eastAsia"/>
                <w:szCs w:val="21"/>
              </w:rPr>
            </w:pPr>
            <w:r w:rsidRPr="0014446B">
              <w:rPr>
                <w:rFonts w:ascii="宋体" w:hAnsi="宋体"/>
                <w:szCs w:val="21"/>
              </w:rPr>
              <w:t>6、2个10M/100M/1000Mbps光口</w:t>
            </w:r>
          </w:p>
          <w:p w14:paraId="3472E5EE" w14:textId="77777777" w:rsidR="00D10DFF" w:rsidRPr="0014446B" w:rsidRDefault="00683579">
            <w:pPr>
              <w:spacing w:line="380" w:lineRule="exact"/>
              <w:rPr>
                <w:rFonts w:ascii="宋体" w:hAnsi="宋体" w:hint="eastAsia"/>
                <w:szCs w:val="21"/>
              </w:rPr>
            </w:pPr>
            <w:r w:rsidRPr="0014446B">
              <w:rPr>
                <w:rFonts w:ascii="宋体" w:hAnsi="宋体"/>
                <w:szCs w:val="21"/>
              </w:rPr>
              <w:t>7、支持支持最大接入带宽≥400Mbps，最大存储带宽≥256Mbps，最大转发带宽≥256Mbps。</w:t>
            </w:r>
          </w:p>
          <w:p w14:paraId="36EBBAFF" w14:textId="77777777" w:rsidR="00D10DFF" w:rsidRPr="0014446B" w:rsidRDefault="00683579">
            <w:pPr>
              <w:spacing w:line="380" w:lineRule="exact"/>
              <w:rPr>
                <w:rStyle w:val="afc"/>
              </w:rPr>
            </w:pPr>
            <w:r w:rsidRPr="0014446B">
              <w:rPr>
                <w:rFonts w:ascii="宋体" w:hAnsi="宋体" w:cs="宋体" w:hint="eastAsia"/>
                <w:szCs w:val="21"/>
              </w:rPr>
              <w:t>☆</w:t>
            </w:r>
            <w:r w:rsidRPr="0014446B">
              <w:rPr>
                <w:rFonts w:ascii="宋体" w:hAnsi="宋体"/>
                <w:szCs w:val="21"/>
              </w:rPr>
              <w:t>8、可同时解码输出≥16路2MP、 H.265 编码、25fps、1920×1080 格式的视频图像，或者解码输出≥2路32MP、H.265 编码、25fps、8160×3616 格式</w:t>
            </w:r>
            <w:r w:rsidRPr="0014446B">
              <w:rPr>
                <w:rFonts w:ascii="宋体" w:hAnsi="宋体"/>
                <w:szCs w:val="21"/>
              </w:rPr>
              <w:lastRenderedPageBreak/>
              <w:t>的视频图像；设备在足够存储空间的前提下，可支持存储≥4000万条人脸抓拍记录、≥4000万条人体抓拍记录、≥4000万条机动车抓拍记录、≥4000万条非机动车抓拍记录。</w:t>
            </w:r>
            <w:r w:rsidRPr="0014446B">
              <w:rPr>
                <w:rFonts w:ascii="宋体" w:hAnsi="宋体" w:hint="eastAsia"/>
                <w:szCs w:val="21"/>
              </w:rPr>
              <w:t>（为保证设备产品质量及可靠性服务，投标文件中需提供公安部授权权威检测机构出具的检测报告原件或复印件，并加盖投标人公章。）</w:t>
            </w:r>
            <w:r w:rsidRPr="0014446B">
              <w:rPr>
                <w:rStyle w:val="afc"/>
                <w:rFonts w:hint="eastAsia"/>
              </w:rPr>
              <w:t xml:space="preserve"> </w:t>
            </w:r>
          </w:p>
          <w:p w14:paraId="0C7192D2" w14:textId="77777777" w:rsidR="00D10DFF" w:rsidRPr="0014446B" w:rsidRDefault="00683579">
            <w:pPr>
              <w:spacing w:line="380" w:lineRule="exact"/>
              <w:rPr>
                <w:rFonts w:ascii="宋体" w:hAnsi="宋体" w:hint="eastAsia"/>
                <w:szCs w:val="21"/>
              </w:rPr>
            </w:pPr>
            <w:r w:rsidRPr="0014446B">
              <w:rPr>
                <w:rFonts w:ascii="宋体" w:hAnsi="宋体"/>
                <w:szCs w:val="21"/>
              </w:rPr>
              <w:t>9、支持≥3通道输出，包括HDMI1、HDMI2、和VGA，各输出口均支持显示系统主菜单，且每路均可分别进行预览、回放、配置操作，HDMI1、HDMI2支持同时4K(4096×2160)异源输出。</w:t>
            </w:r>
          </w:p>
          <w:p w14:paraId="7C1A2F05" w14:textId="77777777" w:rsidR="00D10DFF" w:rsidRPr="0014446B" w:rsidRDefault="00683579">
            <w:pPr>
              <w:spacing w:line="380" w:lineRule="exact"/>
              <w:rPr>
                <w:rFonts w:ascii="宋体" w:hAnsi="宋体" w:hint="eastAsia"/>
                <w:szCs w:val="21"/>
              </w:rPr>
            </w:pPr>
            <w:r w:rsidRPr="0014446B">
              <w:rPr>
                <w:rFonts w:ascii="宋体" w:hAnsi="宋体"/>
                <w:szCs w:val="21"/>
              </w:rPr>
              <w:t>10、支持即时回放功能，在预览画面下对指定通道的当前录像进行回放，并且不影响其他通道预览。</w:t>
            </w:r>
          </w:p>
          <w:p w14:paraId="138ABD84"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11、具有磁盘阵列功能，支持RAID0、RAID1、RAID5、RAID6、RAID10模式，创建RAID后即完成数据同步；当RAID组中某块工作正常的硬盘被误拔掉之后1分钟内再插上，该硬盘能恢复到原 RAID组中，RAID 开启后，设备带宽不下降。</w:t>
            </w:r>
            <w:r w:rsidRPr="0014446B">
              <w:rPr>
                <w:rFonts w:ascii="宋体" w:hAnsi="宋体" w:hint="eastAsia"/>
                <w:szCs w:val="21"/>
              </w:rPr>
              <w:t>（为保证设备产品质量及可靠性服务，投标文件中需提供公安部授权权威检测机构出具的检测报告原件或复印件，并加盖投标人公章。）</w:t>
            </w:r>
          </w:p>
          <w:p w14:paraId="4C953D9B" w14:textId="77777777" w:rsidR="00D10DFF" w:rsidRPr="0014446B" w:rsidRDefault="00683579">
            <w:pPr>
              <w:spacing w:line="380" w:lineRule="exact"/>
              <w:rPr>
                <w:rFonts w:ascii="宋体" w:hAnsi="宋体" w:hint="eastAsia"/>
                <w:szCs w:val="21"/>
              </w:rPr>
            </w:pPr>
            <w:r w:rsidRPr="0014446B">
              <w:rPr>
                <w:rFonts w:ascii="宋体" w:hAnsi="宋体"/>
                <w:szCs w:val="21"/>
              </w:rPr>
              <w:t>12、支持重要录像文件加锁保护功能，支持硬盘配额和硬盘盘组两种存储模式，可对不同通道分配不同的录像保存容量或周期。</w:t>
            </w:r>
          </w:p>
          <w:p w14:paraId="1469362F" w14:textId="77777777" w:rsidR="00D10DFF" w:rsidRPr="0014446B" w:rsidRDefault="00683579">
            <w:pPr>
              <w:spacing w:line="380" w:lineRule="exact"/>
              <w:rPr>
                <w:rFonts w:ascii="宋体" w:hAnsi="宋体" w:hint="eastAsia"/>
                <w:szCs w:val="21"/>
              </w:rPr>
            </w:pPr>
            <w:r w:rsidRPr="0014446B">
              <w:rPr>
                <w:rFonts w:ascii="宋体" w:hAnsi="宋体"/>
                <w:szCs w:val="21"/>
              </w:rPr>
              <w:t>13、采用自动分段记录格式时，相邻两段间最大记录间隔时间应≤0.4s，对于记录在存储介质上的视(音) 频信息，取出的存储介质应能在同型号的其他设备上正常回放，以保证设备发生故障</w:t>
            </w:r>
            <w:proofErr w:type="gramStart"/>
            <w:r w:rsidRPr="0014446B">
              <w:rPr>
                <w:rFonts w:ascii="宋体" w:hAnsi="宋体"/>
                <w:szCs w:val="21"/>
              </w:rPr>
              <w:t>后记录</w:t>
            </w:r>
            <w:proofErr w:type="gramEnd"/>
            <w:r w:rsidRPr="0014446B">
              <w:rPr>
                <w:rFonts w:ascii="宋体" w:hAnsi="宋体"/>
                <w:szCs w:val="21"/>
              </w:rPr>
              <w:t>资料的留存(或复制)。</w:t>
            </w:r>
          </w:p>
          <w:p w14:paraId="23505882" w14:textId="77777777" w:rsidR="00D10DFF" w:rsidRPr="0014446B" w:rsidRDefault="00683579">
            <w:pPr>
              <w:spacing w:line="380" w:lineRule="exact"/>
              <w:rPr>
                <w:rFonts w:ascii="宋体" w:hAnsi="宋体" w:hint="eastAsia"/>
                <w:szCs w:val="21"/>
              </w:rPr>
            </w:pPr>
            <w:r w:rsidRPr="0014446B">
              <w:rPr>
                <w:rFonts w:ascii="宋体" w:hAnsi="宋体"/>
                <w:szCs w:val="21"/>
              </w:rPr>
              <w:t>14、支持自动维护功能，可根据设置时间点启用系统自动维护流程，包括自检、重启、取流、录像、恢复系统运行。</w:t>
            </w:r>
          </w:p>
          <w:p w14:paraId="5C6025E0"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15、支持音频设备与视频设备独立管理，支持网络拾音器的接入、校时，最大支持≥128路音频设备管理，支持音视频动态调整组合分配功能，可将任一路音频与任一路视频组合成复合流编码。</w:t>
            </w:r>
          </w:p>
          <w:p w14:paraId="6F99FA7C" w14:textId="77777777" w:rsidR="00D10DFF" w:rsidRPr="0014446B" w:rsidRDefault="00683579">
            <w:pPr>
              <w:spacing w:line="380" w:lineRule="exact"/>
              <w:rPr>
                <w:rFonts w:ascii="宋体" w:hAnsi="宋体" w:hint="eastAsia"/>
                <w:szCs w:val="21"/>
              </w:rPr>
            </w:pPr>
            <w:r w:rsidRPr="0014446B">
              <w:rPr>
                <w:rFonts w:ascii="宋体" w:hAnsi="宋体"/>
                <w:szCs w:val="21"/>
              </w:rPr>
              <w:t>16、支持本地预览权限的配置，设置权限后的通道只</w:t>
            </w:r>
            <w:r w:rsidRPr="0014446B">
              <w:rPr>
                <w:rFonts w:ascii="宋体" w:hAnsi="宋体"/>
                <w:szCs w:val="21"/>
              </w:rPr>
              <w:lastRenderedPageBreak/>
              <w:t>有登录后才会出现预览画面，支持远程预览加密，只有输入密钥才能解开视频。</w:t>
            </w:r>
          </w:p>
          <w:p w14:paraId="012B4769"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17、具有≥2个HDMI接口、≥1个VGA接口、≥4个千兆RJ45网络接口、≥2个千兆网络光口、≥2个USB2.0接口、2个USB3.0接口、1个RS232接口、1个RS485接口（可接入RS485键盘）、≥1个</w:t>
            </w:r>
            <w:proofErr w:type="spellStart"/>
            <w:r w:rsidRPr="0014446B">
              <w:rPr>
                <w:rFonts w:ascii="宋体" w:hAnsi="宋体"/>
                <w:szCs w:val="21"/>
              </w:rPr>
              <w:t>eSata</w:t>
            </w:r>
            <w:proofErr w:type="spellEnd"/>
            <w:r w:rsidRPr="0014446B">
              <w:rPr>
                <w:rFonts w:ascii="宋体" w:hAnsi="宋体"/>
                <w:szCs w:val="21"/>
              </w:rPr>
              <w:t>接口、1+1冗余电源；具有≥1路音频输入接口、≥1路音频输出接口、≥16路报警输入接口、≥9路报警输出接口、具有≥1路直流12V输出接口（12V 1A）、内置≥24块SATA接口硬盘。</w:t>
            </w:r>
          </w:p>
          <w:p w14:paraId="745F2B08" w14:textId="77777777" w:rsidR="00D10DFF" w:rsidRPr="0014446B" w:rsidRDefault="00683579">
            <w:pPr>
              <w:spacing w:line="380" w:lineRule="exact"/>
              <w:rPr>
                <w:rFonts w:ascii="宋体" w:hAnsi="宋体" w:hint="eastAsia"/>
                <w:szCs w:val="21"/>
              </w:rPr>
            </w:pPr>
            <w:r w:rsidRPr="0014446B">
              <w:rPr>
                <w:rFonts w:ascii="宋体" w:hAnsi="宋体"/>
                <w:szCs w:val="21"/>
              </w:rPr>
              <w:t>18、支持在视频画面叠加智能分析规则框，智能分析规则</w:t>
            </w:r>
            <w:proofErr w:type="gramStart"/>
            <w:r w:rsidRPr="0014446B">
              <w:rPr>
                <w:rFonts w:ascii="宋体" w:hAnsi="宋体"/>
                <w:szCs w:val="21"/>
              </w:rPr>
              <w:t>框数量可随目标</w:t>
            </w:r>
            <w:proofErr w:type="gramEnd"/>
            <w:r w:rsidRPr="0014446B">
              <w:rPr>
                <w:rFonts w:ascii="宋体" w:hAnsi="宋体"/>
                <w:szCs w:val="21"/>
              </w:rPr>
              <w:t>数自动调整并</w:t>
            </w:r>
            <w:proofErr w:type="gramStart"/>
            <w:r w:rsidRPr="0014446B">
              <w:rPr>
                <w:rFonts w:ascii="宋体" w:hAnsi="宋体"/>
                <w:szCs w:val="21"/>
              </w:rPr>
              <w:t>随目标</w:t>
            </w:r>
            <w:proofErr w:type="gramEnd"/>
            <w:r w:rsidRPr="0014446B">
              <w:rPr>
                <w:rFonts w:ascii="宋体" w:hAnsi="宋体"/>
                <w:szCs w:val="21"/>
              </w:rPr>
              <w:t>消失而消失。</w:t>
            </w:r>
          </w:p>
          <w:p w14:paraId="0202D257" w14:textId="77777777" w:rsidR="00D10DFF" w:rsidRPr="0014446B" w:rsidRDefault="00683579">
            <w:pPr>
              <w:spacing w:line="380" w:lineRule="exact"/>
              <w:rPr>
                <w:rFonts w:ascii="宋体" w:hAnsi="宋体" w:hint="eastAsia"/>
                <w:szCs w:val="21"/>
              </w:rPr>
            </w:pPr>
            <w:r w:rsidRPr="0014446B">
              <w:rPr>
                <w:rFonts w:ascii="宋体" w:hAnsi="宋体"/>
                <w:szCs w:val="21"/>
              </w:rPr>
              <w:t>19、支持报警事件、异常事件计数提醒功能，以图标形式在监控界面上提醒用户，异常事件包括硬盘满、硬盘错误、网络断开、IP 冲突、非法访问、视频信号丢失、录像/抓图异常、IP 通道冲突、</w:t>
            </w:r>
            <w:proofErr w:type="gramStart"/>
            <w:r w:rsidRPr="0014446B">
              <w:rPr>
                <w:rFonts w:ascii="宋体" w:hAnsi="宋体"/>
                <w:szCs w:val="21"/>
              </w:rPr>
              <w:t>热备异常</w:t>
            </w:r>
            <w:proofErr w:type="gramEnd"/>
            <w:r w:rsidRPr="0014446B">
              <w:rPr>
                <w:rFonts w:ascii="宋体" w:hAnsi="宋体"/>
                <w:szCs w:val="21"/>
              </w:rPr>
              <w:t>、</w:t>
            </w:r>
            <w:proofErr w:type="gramStart"/>
            <w:r w:rsidRPr="0014446B">
              <w:rPr>
                <w:rFonts w:ascii="宋体" w:hAnsi="宋体"/>
                <w:szCs w:val="21"/>
              </w:rPr>
              <w:t>子码流</w:t>
            </w:r>
            <w:proofErr w:type="gramEnd"/>
            <w:r w:rsidRPr="0014446B">
              <w:rPr>
                <w:rFonts w:ascii="宋体" w:hAnsi="宋体"/>
                <w:szCs w:val="21"/>
              </w:rPr>
              <w:t>分辨率/码率超限、配件板异常、硬盘高温异常、硬盘低温异常、硬盘坏块异常、硬盘撞击异常、硬盘严重故障异常、无码流异常等。</w:t>
            </w:r>
          </w:p>
          <w:p w14:paraId="414BF8FF"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20、支持日志记录存储功能，日志记录包括登录、升级、报警，回放、下载、设备配置操作记录。</w:t>
            </w:r>
          </w:p>
          <w:p w14:paraId="1A9C1A9E" w14:textId="77777777" w:rsidR="00D10DFF" w:rsidRPr="0014446B" w:rsidRDefault="00683579">
            <w:pPr>
              <w:spacing w:line="380" w:lineRule="exact"/>
              <w:rPr>
                <w:rFonts w:ascii="宋体" w:hAnsi="宋体" w:hint="eastAsia"/>
                <w:szCs w:val="21"/>
              </w:rPr>
            </w:pPr>
            <w:r w:rsidRPr="0014446B">
              <w:rPr>
                <w:rFonts w:ascii="宋体" w:hAnsi="宋体"/>
                <w:szCs w:val="21"/>
              </w:rPr>
              <w:t>21、支持网络容错以及多址设定等应用，支持网络检测（网络流量监控、</w:t>
            </w:r>
            <w:proofErr w:type="gramStart"/>
            <w:r w:rsidRPr="0014446B">
              <w:rPr>
                <w:rFonts w:ascii="宋体" w:hAnsi="宋体"/>
                <w:szCs w:val="21"/>
              </w:rPr>
              <w:t>网络抓</w:t>
            </w:r>
            <w:proofErr w:type="gramEnd"/>
            <w:r w:rsidRPr="0014446B">
              <w:rPr>
                <w:rFonts w:ascii="宋体" w:hAnsi="宋体"/>
                <w:szCs w:val="21"/>
              </w:rPr>
              <w:t>包、网络通畅）功能。</w:t>
            </w:r>
          </w:p>
        </w:tc>
      </w:tr>
      <w:tr w:rsidR="0014446B" w:rsidRPr="0014446B" w14:paraId="7C829238" w14:textId="77777777">
        <w:trPr>
          <w:trHeight w:val="359"/>
          <w:jc w:val="center"/>
        </w:trPr>
        <w:tc>
          <w:tcPr>
            <w:tcW w:w="324" w:type="pct"/>
            <w:vAlign w:val="center"/>
          </w:tcPr>
          <w:p w14:paraId="6BE8592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5</w:t>
            </w:r>
          </w:p>
        </w:tc>
        <w:tc>
          <w:tcPr>
            <w:tcW w:w="591" w:type="pct"/>
            <w:vAlign w:val="center"/>
          </w:tcPr>
          <w:p w14:paraId="4BB25CF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硬盘</w:t>
            </w:r>
          </w:p>
        </w:tc>
        <w:tc>
          <w:tcPr>
            <w:tcW w:w="351" w:type="pct"/>
            <w:vAlign w:val="center"/>
          </w:tcPr>
          <w:p w14:paraId="14A5DB3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w:t>
            </w:r>
          </w:p>
        </w:tc>
        <w:tc>
          <w:tcPr>
            <w:tcW w:w="384" w:type="pct"/>
            <w:vAlign w:val="center"/>
          </w:tcPr>
          <w:p w14:paraId="39D83C4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块</w:t>
            </w:r>
          </w:p>
        </w:tc>
        <w:tc>
          <w:tcPr>
            <w:tcW w:w="446" w:type="pct"/>
            <w:tcBorders>
              <w:right w:val="single" w:sz="4" w:space="0" w:color="auto"/>
            </w:tcBorders>
            <w:vAlign w:val="center"/>
          </w:tcPr>
          <w:p w14:paraId="378E35F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65B8C5A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不小于16TB</w:t>
            </w:r>
          </w:p>
        </w:tc>
      </w:tr>
      <w:tr w:rsidR="0014446B" w:rsidRPr="0014446B" w14:paraId="5C5DDAD9" w14:textId="77777777">
        <w:trPr>
          <w:trHeight w:val="359"/>
          <w:jc w:val="center"/>
        </w:trPr>
        <w:tc>
          <w:tcPr>
            <w:tcW w:w="324" w:type="pct"/>
            <w:vAlign w:val="center"/>
          </w:tcPr>
          <w:p w14:paraId="38305B4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6</w:t>
            </w:r>
          </w:p>
        </w:tc>
        <w:tc>
          <w:tcPr>
            <w:tcW w:w="591" w:type="pct"/>
            <w:vAlign w:val="center"/>
          </w:tcPr>
          <w:p w14:paraId="322B03E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话筒</w:t>
            </w:r>
          </w:p>
        </w:tc>
        <w:tc>
          <w:tcPr>
            <w:tcW w:w="351" w:type="pct"/>
            <w:vAlign w:val="center"/>
          </w:tcPr>
          <w:p w14:paraId="374226A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7FD11400"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12F94D9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121A06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1、换能方式：电容式</w:t>
            </w:r>
          </w:p>
          <w:p w14:paraId="0213320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2、指向性：心型指向</w:t>
            </w:r>
          </w:p>
          <w:p w14:paraId="357359F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3、频率响应：至少涵盖40-16KHz</w:t>
            </w:r>
          </w:p>
          <w:p w14:paraId="254F1DC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4、输出阻抗（欧姆）：200Ω</w:t>
            </w:r>
          </w:p>
          <w:p w14:paraId="673619A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5、灵敏度：-40dB±2dB</w:t>
            </w:r>
          </w:p>
          <w:p w14:paraId="21823A7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6、供电电压(V): DC3V </w:t>
            </w:r>
          </w:p>
          <w:p w14:paraId="1C0A90B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w:t>
            </w:r>
            <w:proofErr w:type="gramStart"/>
            <w:r w:rsidRPr="0014446B">
              <w:rPr>
                <w:rFonts w:ascii="宋体" w:hAnsi="宋体" w:hint="eastAsia"/>
                <w:szCs w:val="21"/>
              </w:rPr>
              <w:t>咪</w:t>
            </w:r>
            <w:proofErr w:type="gramEnd"/>
            <w:r w:rsidRPr="0014446B">
              <w:rPr>
                <w:rFonts w:ascii="宋体" w:hAnsi="宋体" w:hint="eastAsia"/>
                <w:szCs w:val="21"/>
              </w:rPr>
              <w:t>线长度、配置：5米单芯、卡龙母+6.35单声道插嘴</w:t>
            </w:r>
          </w:p>
        </w:tc>
      </w:tr>
      <w:tr w:rsidR="0014446B" w:rsidRPr="0014446B" w14:paraId="7063FD3C" w14:textId="77777777">
        <w:trPr>
          <w:trHeight w:val="359"/>
          <w:jc w:val="center"/>
        </w:trPr>
        <w:tc>
          <w:tcPr>
            <w:tcW w:w="324" w:type="pct"/>
            <w:vAlign w:val="center"/>
          </w:tcPr>
          <w:p w14:paraId="17A19D0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7</w:t>
            </w:r>
          </w:p>
        </w:tc>
        <w:tc>
          <w:tcPr>
            <w:tcW w:w="591" w:type="pct"/>
            <w:vAlign w:val="center"/>
          </w:tcPr>
          <w:p w14:paraId="2E1232D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12芯光纤</w:t>
            </w:r>
          </w:p>
        </w:tc>
        <w:tc>
          <w:tcPr>
            <w:tcW w:w="351" w:type="pct"/>
            <w:vAlign w:val="center"/>
          </w:tcPr>
          <w:p w14:paraId="0B345FE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100</w:t>
            </w:r>
          </w:p>
        </w:tc>
        <w:tc>
          <w:tcPr>
            <w:tcW w:w="384" w:type="pct"/>
            <w:vAlign w:val="center"/>
          </w:tcPr>
          <w:p w14:paraId="734F206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米</w:t>
            </w:r>
          </w:p>
        </w:tc>
        <w:tc>
          <w:tcPr>
            <w:tcW w:w="446" w:type="pct"/>
            <w:tcBorders>
              <w:right w:val="single" w:sz="4" w:space="0" w:color="auto"/>
            </w:tcBorders>
            <w:vAlign w:val="center"/>
          </w:tcPr>
          <w:p w14:paraId="3D9B6F0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EFE53C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1、12芯室外单模光纤,满足IEEE802.3ae标准。</w:t>
            </w:r>
          </w:p>
          <w:p w14:paraId="4DE1C28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2、支持10GBASTE-L万兆以太网1000米以上距离及</w:t>
            </w:r>
            <w:r w:rsidRPr="0014446B">
              <w:rPr>
                <w:rFonts w:ascii="宋体" w:hAnsi="宋体" w:hint="eastAsia"/>
                <w:szCs w:val="21"/>
              </w:rPr>
              <w:lastRenderedPageBreak/>
              <w:t>1000BASE-LX千兆以太网达5000米以上距离，向下兼容目前100m/10mbps以太网应用。</w:t>
            </w:r>
          </w:p>
          <w:p w14:paraId="68F093D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3、松套管内填充特种防水化合物。</w:t>
            </w:r>
          </w:p>
        </w:tc>
      </w:tr>
      <w:tr w:rsidR="0014446B" w:rsidRPr="0014446B" w14:paraId="00CED233" w14:textId="77777777">
        <w:trPr>
          <w:trHeight w:val="359"/>
          <w:jc w:val="center"/>
        </w:trPr>
        <w:tc>
          <w:tcPr>
            <w:tcW w:w="324" w:type="pct"/>
            <w:vAlign w:val="center"/>
          </w:tcPr>
          <w:p w14:paraId="46F6E31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8</w:t>
            </w:r>
          </w:p>
        </w:tc>
        <w:tc>
          <w:tcPr>
            <w:tcW w:w="591" w:type="pct"/>
            <w:vAlign w:val="center"/>
          </w:tcPr>
          <w:p w14:paraId="0873437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8口光纤盒</w:t>
            </w:r>
          </w:p>
        </w:tc>
        <w:tc>
          <w:tcPr>
            <w:tcW w:w="351" w:type="pct"/>
            <w:vAlign w:val="center"/>
          </w:tcPr>
          <w:p w14:paraId="48F0496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w:t>
            </w:r>
          </w:p>
        </w:tc>
        <w:tc>
          <w:tcPr>
            <w:tcW w:w="384" w:type="pct"/>
            <w:vAlign w:val="center"/>
          </w:tcPr>
          <w:p w14:paraId="453DDDF2"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717876B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56F103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8口 LC光纤盒</w:t>
            </w:r>
          </w:p>
        </w:tc>
      </w:tr>
      <w:tr w:rsidR="0014446B" w:rsidRPr="0014446B" w14:paraId="3D263A5E" w14:textId="77777777">
        <w:trPr>
          <w:trHeight w:val="359"/>
          <w:jc w:val="center"/>
        </w:trPr>
        <w:tc>
          <w:tcPr>
            <w:tcW w:w="324" w:type="pct"/>
            <w:vAlign w:val="center"/>
          </w:tcPr>
          <w:p w14:paraId="1962A06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9</w:t>
            </w:r>
          </w:p>
        </w:tc>
        <w:tc>
          <w:tcPr>
            <w:tcW w:w="591" w:type="pct"/>
            <w:vAlign w:val="center"/>
          </w:tcPr>
          <w:p w14:paraId="77B174C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LC耦合器</w:t>
            </w:r>
          </w:p>
        </w:tc>
        <w:tc>
          <w:tcPr>
            <w:tcW w:w="351" w:type="pct"/>
            <w:vAlign w:val="center"/>
          </w:tcPr>
          <w:p w14:paraId="6DD8D87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w:t>
            </w:r>
          </w:p>
        </w:tc>
        <w:tc>
          <w:tcPr>
            <w:tcW w:w="384" w:type="pct"/>
            <w:vAlign w:val="center"/>
          </w:tcPr>
          <w:p w14:paraId="32F4D58C"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75B13BF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2B575AD6" w14:textId="77777777" w:rsidR="00D10DFF" w:rsidRPr="0014446B" w:rsidRDefault="00683579">
            <w:pPr>
              <w:spacing w:line="380" w:lineRule="exact"/>
              <w:rPr>
                <w:rFonts w:ascii="宋体" w:hAnsi="宋体" w:hint="eastAsia"/>
                <w:szCs w:val="21"/>
              </w:rPr>
            </w:pPr>
            <w:r w:rsidRPr="0014446B">
              <w:rPr>
                <w:rFonts w:ascii="宋体" w:hAnsi="宋体"/>
                <w:szCs w:val="21"/>
              </w:rPr>
              <w:t>1、连接器类型：LC-LC</w:t>
            </w:r>
          </w:p>
          <w:p w14:paraId="51449C62" w14:textId="77777777" w:rsidR="00D10DFF" w:rsidRPr="0014446B" w:rsidRDefault="00683579">
            <w:pPr>
              <w:spacing w:line="380" w:lineRule="exact"/>
              <w:rPr>
                <w:rFonts w:ascii="宋体" w:hAnsi="宋体" w:hint="eastAsia"/>
                <w:szCs w:val="21"/>
              </w:rPr>
            </w:pPr>
            <w:r w:rsidRPr="0014446B">
              <w:rPr>
                <w:rFonts w:ascii="宋体" w:hAnsi="宋体"/>
                <w:szCs w:val="21"/>
              </w:rPr>
              <w:t>2、耦合器套管材料：高强度高密度氧化锆陶瓷套管</w:t>
            </w:r>
          </w:p>
          <w:p w14:paraId="503030DF" w14:textId="77777777" w:rsidR="00D10DFF" w:rsidRPr="0014446B" w:rsidRDefault="00683579">
            <w:pPr>
              <w:spacing w:line="380" w:lineRule="exact"/>
              <w:rPr>
                <w:rFonts w:ascii="宋体" w:hAnsi="宋体" w:hint="eastAsia"/>
                <w:szCs w:val="21"/>
              </w:rPr>
            </w:pPr>
            <w:r w:rsidRPr="0014446B">
              <w:rPr>
                <w:rFonts w:ascii="宋体" w:hAnsi="宋体"/>
                <w:szCs w:val="21"/>
              </w:rPr>
              <w:t>3、插入损耗：≤0.2dB</w:t>
            </w:r>
          </w:p>
          <w:p w14:paraId="63CFA99C"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4、回波损耗：≥50dB </w:t>
            </w:r>
          </w:p>
          <w:p w14:paraId="30AAB444"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5、重复性：≤0.1dB </w:t>
            </w:r>
          </w:p>
          <w:p w14:paraId="1FD27271"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6、互换性：≤0.1dB </w:t>
            </w:r>
          </w:p>
          <w:p w14:paraId="677D1571"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7、拔插次数：≥1000次 </w:t>
            </w:r>
          </w:p>
          <w:p w14:paraId="44AC7953"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8、工作温度：-40～+70℃ </w:t>
            </w:r>
          </w:p>
          <w:p w14:paraId="27B746DC"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9、储存温度：-40～+80℃ </w:t>
            </w:r>
          </w:p>
        </w:tc>
      </w:tr>
      <w:tr w:rsidR="0014446B" w:rsidRPr="0014446B" w14:paraId="415674D3" w14:textId="77777777">
        <w:trPr>
          <w:trHeight w:val="359"/>
          <w:jc w:val="center"/>
        </w:trPr>
        <w:tc>
          <w:tcPr>
            <w:tcW w:w="324" w:type="pct"/>
            <w:vAlign w:val="center"/>
          </w:tcPr>
          <w:p w14:paraId="7E99F6D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591" w:type="pct"/>
            <w:vAlign w:val="center"/>
          </w:tcPr>
          <w:p w14:paraId="739ECBD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LC尾</w:t>
            </w:r>
            <w:proofErr w:type="gramStart"/>
            <w:r w:rsidRPr="0014446B">
              <w:rPr>
                <w:rFonts w:ascii="宋体" w:hAnsi="宋体" w:hint="eastAsia"/>
                <w:szCs w:val="21"/>
              </w:rPr>
              <w:t>纤</w:t>
            </w:r>
            <w:proofErr w:type="gramEnd"/>
          </w:p>
        </w:tc>
        <w:tc>
          <w:tcPr>
            <w:tcW w:w="351" w:type="pct"/>
            <w:vAlign w:val="center"/>
          </w:tcPr>
          <w:p w14:paraId="2DFF43E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w:t>
            </w:r>
          </w:p>
        </w:tc>
        <w:tc>
          <w:tcPr>
            <w:tcW w:w="384" w:type="pct"/>
            <w:vAlign w:val="center"/>
          </w:tcPr>
          <w:p w14:paraId="34DC1F4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条</w:t>
            </w:r>
          </w:p>
        </w:tc>
        <w:tc>
          <w:tcPr>
            <w:tcW w:w="446" w:type="pct"/>
            <w:tcBorders>
              <w:right w:val="single" w:sz="4" w:space="0" w:color="auto"/>
            </w:tcBorders>
            <w:vAlign w:val="center"/>
          </w:tcPr>
          <w:p w14:paraId="7BA8A90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10696144" w14:textId="77777777" w:rsidR="00D10DFF" w:rsidRPr="0014446B" w:rsidRDefault="00683579">
            <w:pPr>
              <w:spacing w:line="380" w:lineRule="exact"/>
              <w:rPr>
                <w:rFonts w:ascii="宋体" w:hAnsi="宋体" w:hint="eastAsia"/>
                <w:szCs w:val="21"/>
              </w:rPr>
            </w:pPr>
            <w:r w:rsidRPr="0014446B">
              <w:rPr>
                <w:rFonts w:ascii="宋体" w:hAnsi="宋体"/>
                <w:szCs w:val="21"/>
              </w:rPr>
              <w:t>1、规格：1米LC单模尾</w:t>
            </w:r>
            <w:proofErr w:type="gramStart"/>
            <w:r w:rsidRPr="0014446B">
              <w:rPr>
                <w:rFonts w:ascii="宋体" w:hAnsi="宋体"/>
                <w:szCs w:val="21"/>
              </w:rPr>
              <w:t>纤</w:t>
            </w:r>
            <w:proofErr w:type="gramEnd"/>
            <w:r w:rsidRPr="0014446B">
              <w:rPr>
                <w:rFonts w:ascii="宋体" w:hAnsi="宋体"/>
                <w:szCs w:val="21"/>
              </w:rPr>
              <w:t>；</w:t>
            </w:r>
          </w:p>
          <w:p w14:paraId="35C51A96" w14:textId="77777777" w:rsidR="00D10DFF" w:rsidRPr="0014446B" w:rsidRDefault="00683579">
            <w:pPr>
              <w:spacing w:line="380" w:lineRule="exact"/>
              <w:rPr>
                <w:rFonts w:ascii="宋体" w:hAnsi="宋体" w:hint="eastAsia"/>
                <w:szCs w:val="21"/>
              </w:rPr>
            </w:pPr>
            <w:r w:rsidRPr="0014446B">
              <w:rPr>
                <w:rFonts w:ascii="宋体" w:hAnsi="宋体"/>
                <w:szCs w:val="21"/>
              </w:rPr>
              <w:t>2、符合IEC标准；</w:t>
            </w:r>
          </w:p>
          <w:p w14:paraId="6599BEC3" w14:textId="77777777" w:rsidR="00D10DFF" w:rsidRPr="0014446B" w:rsidRDefault="00683579">
            <w:pPr>
              <w:spacing w:line="380" w:lineRule="exact"/>
              <w:rPr>
                <w:rFonts w:ascii="宋体" w:hAnsi="宋体" w:hint="eastAsia"/>
                <w:szCs w:val="21"/>
              </w:rPr>
            </w:pPr>
            <w:r w:rsidRPr="0014446B">
              <w:rPr>
                <w:rFonts w:ascii="宋体" w:hAnsi="宋体"/>
                <w:szCs w:val="21"/>
              </w:rPr>
              <w:t>3、插入损耗≤0.3dB；</w:t>
            </w:r>
          </w:p>
          <w:p w14:paraId="5638299D" w14:textId="77777777" w:rsidR="00D10DFF" w:rsidRPr="0014446B" w:rsidRDefault="00683579">
            <w:pPr>
              <w:spacing w:line="380" w:lineRule="exact"/>
              <w:rPr>
                <w:rFonts w:ascii="宋体" w:hAnsi="宋体" w:hint="eastAsia"/>
                <w:szCs w:val="21"/>
              </w:rPr>
            </w:pPr>
            <w:r w:rsidRPr="0014446B">
              <w:rPr>
                <w:rFonts w:ascii="宋体" w:hAnsi="宋体"/>
                <w:szCs w:val="21"/>
              </w:rPr>
              <w:t>4、回波损耗≥55dB；</w:t>
            </w:r>
          </w:p>
          <w:p w14:paraId="43A13FA8" w14:textId="77777777" w:rsidR="00D10DFF" w:rsidRPr="0014446B" w:rsidRDefault="00683579">
            <w:pPr>
              <w:spacing w:line="380" w:lineRule="exact"/>
              <w:rPr>
                <w:rFonts w:ascii="宋体" w:hAnsi="宋体" w:hint="eastAsia"/>
                <w:szCs w:val="21"/>
              </w:rPr>
            </w:pPr>
            <w:r w:rsidRPr="0014446B">
              <w:rPr>
                <w:rFonts w:ascii="宋体" w:hAnsi="宋体"/>
                <w:szCs w:val="21"/>
              </w:rPr>
              <w:t>5、插头：陶瓷插芯；</w:t>
            </w:r>
          </w:p>
          <w:p w14:paraId="1C13DEC9" w14:textId="77777777" w:rsidR="00D10DFF" w:rsidRPr="0014446B" w:rsidRDefault="00683579">
            <w:pPr>
              <w:spacing w:line="380" w:lineRule="exact"/>
              <w:rPr>
                <w:rFonts w:ascii="宋体" w:hAnsi="宋体" w:hint="eastAsia"/>
                <w:szCs w:val="21"/>
              </w:rPr>
            </w:pPr>
            <w:r w:rsidRPr="0014446B">
              <w:rPr>
                <w:rFonts w:ascii="宋体" w:hAnsi="宋体"/>
                <w:szCs w:val="21"/>
              </w:rPr>
              <w:t>6、拔插次数：≥1000次。</w:t>
            </w:r>
          </w:p>
        </w:tc>
      </w:tr>
      <w:tr w:rsidR="0014446B" w:rsidRPr="0014446B" w14:paraId="1DB72798" w14:textId="77777777">
        <w:trPr>
          <w:trHeight w:val="359"/>
          <w:jc w:val="center"/>
        </w:trPr>
        <w:tc>
          <w:tcPr>
            <w:tcW w:w="324" w:type="pct"/>
            <w:vAlign w:val="center"/>
          </w:tcPr>
          <w:p w14:paraId="2CCC982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11</w:t>
            </w:r>
          </w:p>
        </w:tc>
        <w:tc>
          <w:tcPr>
            <w:tcW w:w="591" w:type="pct"/>
            <w:vAlign w:val="center"/>
          </w:tcPr>
          <w:p w14:paraId="3FF5A6F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熔</w:t>
            </w:r>
            <w:proofErr w:type="gramStart"/>
            <w:r w:rsidRPr="0014446B">
              <w:rPr>
                <w:rFonts w:ascii="宋体" w:hAnsi="宋体" w:hint="eastAsia"/>
                <w:szCs w:val="21"/>
              </w:rPr>
              <w:t>纤</w:t>
            </w:r>
            <w:proofErr w:type="gramEnd"/>
          </w:p>
        </w:tc>
        <w:tc>
          <w:tcPr>
            <w:tcW w:w="351" w:type="pct"/>
            <w:vAlign w:val="center"/>
          </w:tcPr>
          <w:p w14:paraId="4E12742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w:t>
            </w:r>
          </w:p>
        </w:tc>
        <w:tc>
          <w:tcPr>
            <w:tcW w:w="384" w:type="pct"/>
            <w:vAlign w:val="center"/>
          </w:tcPr>
          <w:p w14:paraId="34FE8E4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芯</w:t>
            </w:r>
          </w:p>
        </w:tc>
        <w:tc>
          <w:tcPr>
            <w:tcW w:w="446" w:type="pct"/>
            <w:tcBorders>
              <w:right w:val="single" w:sz="4" w:space="0" w:color="auto"/>
            </w:tcBorders>
            <w:vAlign w:val="center"/>
          </w:tcPr>
          <w:p w14:paraId="24A5F82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E2E351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包括熔</w:t>
            </w:r>
            <w:proofErr w:type="gramStart"/>
            <w:r w:rsidRPr="0014446B">
              <w:rPr>
                <w:rFonts w:ascii="宋体" w:hAnsi="宋体" w:hint="eastAsia"/>
                <w:szCs w:val="21"/>
              </w:rPr>
              <w:t>纤</w:t>
            </w:r>
            <w:proofErr w:type="gramEnd"/>
            <w:r w:rsidRPr="0014446B">
              <w:rPr>
                <w:rFonts w:ascii="宋体" w:hAnsi="宋体" w:hint="eastAsia"/>
                <w:szCs w:val="21"/>
              </w:rPr>
              <w:t>所需的配件</w:t>
            </w:r>
          </w:p>
        </w:tc>
      </w:tr>
      <w:tr w:rsidR="0014446B" w:rsidRPr="0014446B" w14:paraId="22D3D846" w14:textId="77777777">
        <w:trPr>
          <w:trHeight w:val="359"/>
          <w:jc w:val="center"/>
        </w:trPr>
        <w:tc>
          <w:tcPr>
            <w:tcW w:w="324" w:type="pct"/>
            <w:vAlign w:val="center"/>
          </w:tcPr>
          <w:p w14:paraId="1676B83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12</w:t>
            </w:r>
          </w:p>
        </w:tc>
        <w:tc>
          <w:tcPr>
            <w:tcW w:w="591" w:type="pct"/>
            <w:vAlign w:val="center"/>
          </w:tcPr>
          <w:p w14:paraId="63856F6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42U机柜</w:t>
            </w:r>
          </w:p>
        </w:tc>
        <w:tc>
          <w:tcPr>
            <w:tcW w:w="351" w:type="pct"/>
            <w:vAlign w:val="center"/>
          </w:tcPr>
          <w:p w14:paraId="110F3AA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1048EA2A"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584BFF2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7688A0A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1、尺寸约（mm）:600*600*2100</w:t>
            </w:r>
          </w:p>
          <w:p w14:paraId="72893CC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2、机柜材质：冷轧钢板 </w:t>
            </w:r>
          </w:p>
          <w:p w14:paraId="15ED8B0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3、表面处理工艺：脱脂、酸洗、磷化、静电喷塑 </w:t>
            </w:r>
          </w:p>
          <w:p w14:paraId="54FAE18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4、门板类型：前玻璃门 </w:t>
            </w:r>
          </w:p>
          <w:p w14:paraId="37AA15E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5、机柜整体外观无螺丝设计，主体结构可承受1500KG</w:t>
            </w:r>
          </w:p>
          <w:p w14:paraId="1316814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6、可拆式侧板无螺丝扣件设计</w:t>
            </w:r>
          </w:p>
          <w:p w14:paraId="616961A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7、机柜材料厚度：立柱厚度不小于2.0mm、方孔条厚度不低于2</w:t>
            </w:r>
            <w:r w:rsidRPr="0014446B">
              <w:rPr>
                <w:rFonts w:ascii="宋体" w:hAnsi="宋体"/>
                <w:szCs w:val="21"/>
              </w:rPr>
              <w:t>.0mm</w:t>
            </w:r>
          </w:p>
        </w:tc>
      </w:tr>
      <w:tr w:rsidR="0014446B" w:rsidRPr="0014446B" w14:paraId="7380897B" w14:textId="77777777">
        <w:trPr>
          <w:trHeight w:val="359"/>
          <w:jc w:val="center"/>
        </w:trPr>
        <w:tc>
          <w:tcPr>
            <w:tcW w:w="324" w:type="pct"/>
            <w:vAlign w:val="center"/>
          </w:tcPr>
          <w:p w14:paraId="341CCD6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13</w:t>
            </w:r>
          </w:p>
        </w:tc>
        <w:tc>
          <w:tcPr>
            <w:tcW w:w="591" w:type="pct"/>
            <w:vAlign w:val="center"/>
          </w:tcPr>
          <w:p w14:paraId="50007EF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六类水晶头</w:t>
            </w:r>
          </w:p>
        </w:tc>
        <w:tc>
          <w:tcPr>
            <w:tcW w:w="351" w:type="pct"/>
            <w:vAlign w:val="center"/>
          </w:tcPr>
          <w:p w14:paraId="3E13E3C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3</w:t>
            </w:r>
          </w:p>
        </w:tc>
        <w:tc>
          <w:tcPr>
            <w:tcW w:w="384" w:type="pct"/>
            <w:vAlign w:val="center"/>
          </w:tcPr>
          <w:p w14:paraId="1C165AE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盒</w:t>
            </w:r>
          </w:p>
        </w:tc>
        <w:tc>
          <w:tcPr>
            <w:tcW w:w="446" w:type="pct"/>
            <w:tcBorders>
              <w:right w:val="single" w:sz="4" w:space="0" w:color="auto"/>
            </w:tcBorders>
            <w:vAlign w:val="center"/>
          </w:tcPr>
          <w:p w14:paraId="20A940C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1827FB3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1、六类非屏蔽水晶头；</w:t>
            </w:r>
          </w:p>
          <w:p w14:paraId="50DD921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2、RJ45接口，接点镀金厚度为20~50μm，透明塑胶外壳设计，保证端接颜色及导线可视；</w:t>
            </w:r>
          </w:p>
          <w:p w14:paraId="5F3B95F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3、拔插次数：≥1000次；</w:t>
            </w:r>
          </w:p>
          <w:p w14:paraId="0BF5E5E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4、包装规格：100个/盒。</w:t>
            </w:r>
          </w:p>
        </w:tc>
      </w:tr>
      <w:tr w:rsidR="0014446B" w:rsidRPr="0014446B" w14:paraId="0349F77D" w14:textId="77777777">
        <w:trPr>
          <w:trHeight w:val="359"/>
          <w:jc w:val="center"/>
        </w:trPr>
        <w:tc>
          <w:tcPr>
            <w:tcW w:w="324" w:type="pct"/>
            <w:vAlign w:val="center"/>
          </w:tcPr>
          <w:p w14:paraId="25271BF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14</w:t>
            </w:r>
          </w:p>
        </w:tc>
        <w:tc>
          <w:tcPr>
            <w:tcW w:w="591" w:type="pct"/>
            <w:vAlign w:val="center"/>
          </w:tcPr>
          <w:p w14:paraId="6869666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六类网</w:t>
            </w:r>
            <w:r w:rsidRPr="0014446B">
              <w:rPr>
                <w:rFonts w:ascii="宋体" w:hAnsi="宋体" w:hint="eastAsia"/>
                <w:szCs w:val="21"/>
              </w:rPr>
              <w:lastRenderedPageBreak/>
              <w:t>线</w:t>
            </w:r>
          </w:p>
        </w:tc>
        <w:tc>
          <w:tcPr>
            <w:tcW w:w="351" w:type="pct"/>
            <w:vAlign w:val="center"/>
          </w:tcPr>
          <w:p w14:paraId="2E89EDF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20</w:t>
            </w:r>
          </w:p>
        </w:tc>
        <w:tc>
          <w:tcPr>
            <w:tcW w:w="384" w:type="pct"/>
            <w:vAlign w:val="center"/>
          </w:tcPr>
          <w:p w14:paraId="7C7BA65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箱</w:t>
            </w:r>
          </w:p>
        </w:tc>
        <w:tc>
          <w:tcPr>
            <w:tcW w:w="446" w:type="pct"/>
            <w:tcBorders>
              <w:right w:val="single" w:sz="4" w:space="0" w:color="auto"/>
            </w:tcBorders>
            <w:vAlign w:val="center"/>
          </w:tcPr>
          <w:p w14:paraId="2EA9A15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C9E530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1、符合标准：ANSI/TIA-568-C.2</w:t>
            </w:r>
          </w:p>
          <w:p w14:paraId="20E31825" w14:textId="77777777" w:rsidR="00D10DFF" w:rsidRPr="0014446B" w:rsidRDefault="00683579">
            <w:pPr>
              <w:spacing w:line="380" w:lineRule="exact"/>
              <w:rPr>
                <w:rStyle w:val="afc"/>
              </w:rPr>
            </w:pPr>
            <w:r w:rsidRPr="0014446B">
              <w:rPr>
                <w:rFonts w:ascii="宋体" w:hAnsi="宋体" w:hint="eastAsia"/>
                <w:szCs w:val="21"/>
              </w:rPr>
              <w:lastRenderedPageBreak/>
              <w:t>2、护套材质：PVC ；</w:t>
            </w:r>
          </w:p>
          <w:p w14:paraId="4322018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3、成品外径：6.1±0.2 </w:t>
            </w:r>
            <w:r w:rsidRPr="0014446B">
              <w:rPr>
                <w:rFonts w:ascii="宋体" w:hAnsi="宋体"/>
                <w:szCs w:val="21"/>
              </w:rPr>
              <w:t>mm</w:t>
            </w:r>
            <w:r w:rsidRPr="0014446B">
              <w:rPr>
                <w:rFonts w:ascii="宋体" w:hAnsi="宋体" w:hint="eastAsia"/>
                <w:szCs w:val="21"/>
              </w:rPr>
              <w:t>；导体材质：99.99%无氧铜；导体直径：23AWG</w:t>
            </w:r>
          </w:p>
          <w:p w14:paraId="0AA294A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4、结构：中心十字骨架</w:t>
            </w:r>
          </w:p>
          <w:p w14:paraId="1A2EA6D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5、带宽：250MHz</w:t>
            </w:r>
          </w:p>
          <w:p w14:paraId="0AC422F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6、特性阻抗：100±15Ω ；单根导体直流电阻：≤9.5Ω/100m </w:t>
            </w:r>
          </w:p>
          <w:p w14:paraId="217EE7F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绝缘电阻：≥5000MΩ·km </w:t>
            </w:r>
          </w:p>
          <w:p w14:paraId="1C953D4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7、导体间介电强度，DC，1min：1Kv/1min ；工作电容：≤5.6nF/100m </w:t>
            </w:r>
          </w:p>
          <w:p w14:paraId="245CAB2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线对内两导体间直流电阻不平衡：≤2% ；线对对地电容不平衡：≤160pF/100m </w:t>
            </w:r>
          </w:p>
          <w:p w14:paraId="121DDEC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8、敷设弯曲半径：建议敷设弯曲半径≥8倍线</w:t>
            </w:r>
            <w:proofErr w:type="gramStart"/>
            <w:r w:rsidRPr="0014446B">
              <w:rPr>
                <w:rFonts w:ascii="宋体" w:hAnsi="宋体" w:hint="eastAsia"/>
                <w:szCs w:val="21"/>
              </w:rPr>
              <w:t>缆</w:t>
            </w:r>
            <w:proofErr w:type="gramEnd"/>
            <w:r w:rsidRPr="0014446B">
              <w:rPr>
                <w:rFonts w:ascii="宋体" w:hAnsi="宋体" w:hint="eastAsia"/>
                <w:szCs w:val="21"/>
              </w:rPr>
              <w:t xml:space="preserve">外径 </w:t>
            </w:r>
          </w:p>
          <w:p w14:paraId="1EF7CD8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9、最大承受拉力：不低于110N </w:t>
            </w:r>
          </w:p>
          <w:p w14:paraId="2393D8E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10、安装温度：至少涵盖 0～50℃ ；使用温度：至少涵盖 -20～60℃ </w:t>
            </w:r>
          </w:p>
          <w:p w14:paraId="79F60118" w14:textId="77777777" w:rsidR="00D10DFF" w:rsidRPr="0014446B" w:rsidRDefault="00683579">
            <w:pPr>
              <w:pStyle w:val="a8"/>
              <w:rPr>
                <w:rFonts w:ascii="宋体" w:hAnsi="宋体" w:hint="eastAsia"/>
                <w:sz w:val="21"/>
                <w:szCs w:val="21"/>
              </w:rPr>
            </w:pPr>
            <w:r w:rsidRPr="0014446B">
              <w:rPr>
                <w:rFonts w:ascii="宋体" w:hAnsi="宋体"/>
                <w:sz w:val="21"/>
                <w:szCs w:val="21"/>
              </w:rPr>
              <w:t>1</w:t>
            </w:r>
            <w:r w:rsidRPr="0014446B">
              <w:rPr>
                <w:rFonts w:ascii="宋体" w:hAnsi="宋体" w:hint="eastAsia"/>
                <w:sz w:val="21"/>
                <w:szCs w:val="21"/>
              </w:rPr>
              <w:t>1</w:t>
            </w:r>
            <w:r w:rsidRPr="0014446B">
              <w:rPr>
                <w:rFonts w:ascii="宋体" w:hAnsi="宋体"/>
                <w:sz w:val="21"/>
                <w:szCs w:val="21"/>
              </w:rPr>
              <w:t>、产品包装具有防伪标签，采用核径迹防伪转移膜技术，可用水笔涂擦识辨真假，可用手机移动端扫描</w:t>
            </w:r>
            <w:proofErr w:type="gramStart"/>
            <w:r w:rsidRPr="0014446B">
              <w:rPr>
                <w:rFonts w:ascii="宋体" w:hAnsi="宋体"/>
                <w:sz w:val="21"/>
                <w:szCs w:val="21"/>
              </w:rPr>
              <w:t>二维码或</w:t>
            </w:r>
            <w:proofErr w:type="gramEnd"/>
            <w:r w:rsidRPr="0014446B">
              <w:rPr>
                <w:rFonts w:ascii="宋体" w:hAnsi="宋体"/>
                <w:sz w:val="21"/>
                <w:szCs w:val="21"/>
              </w:rPr>
              <w:t>手动输入产品编码识辨真假，可通过电话服务热线查询识辨真假</w:t>
            </w:r>
            <w:r w:rsidRPr="0014446B">
              <w:rPr>
                <w:rFonts w:ascii="宋体" w:hAnsi="宋体" w:hint="eastAsia"/>
                <w:sz w:val="21"/>
                <w:szCs w:val="21"/>
              </w:rPr>
              <w:t>。</w:t>
            </w:r>
          </w:p>
          <w:p w14:paraId="6D94DF5D"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2、</w:t>
            </w:r>
            <w:r w:rsidRPr="0014446B">
              <w:rPr>
                <w:rFonts w:ascii="宋体" w:hAnsi="宋体" w:hint="eastAsia"/>
                <w:sz w:val="21"/>
                <w:szCs w:val="21"/>
              </w:rPr>
              <w:t>每箱长度</w:t>
            </w:r>
            <w:r w:rsidRPr="0014446B">
              <w:rPr>
                <w:rFonts w:ascii="宋体" w:hAnsi="宋体" w:hint="eastAsia"/>
                <w:szCs w:val="21"/>
              </w:rPr>
              <w:t>≥3</w:t>
            </w:r>
            <w:r w:rsidRPr="0014446B">
              <w:rPr>
                <w:rFonts w:ascii="宋体" w:hAnsi="宋体"/>
                <w:szCs w:val="21"/>
              </w:rPr>
              <w:t>05</w:t>
            </w:r>
            <w:r w:rsidRPr="0014446B">
              <w:rPr>
                <w:rFonts w:ascii="宋体" w:hAnsi="宋体" w:hint="eastAsia"/>
                <w:szCs w:val="21"/>
              </w:rPr>
              <w:t>m。</w:t>
            </w:r>
          </w:p>
        </w:tc>
      </w:tr>
      <w:tr w:rsidR="0014446B" w:rsidRPr="0014446B" w14:paraId="136FCF0C" w14:textId="77777777">
        <w:trPr>
          <w:trHeight w:val="359"/>
          <w:jc w:val="center"/>
        </w:trPr>
        <w:tc>
          <w:tcPr>
            <w:tcW w:w="324" w:type="pct"/>
            <w:vAlign w:val="center"/>
          </w:tcPr>
          <w:p w14:paraId="47A81DE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15</w:t>
            </w:r>
          </w:p>
        </w:tc>
        <w:tc>
          <w:tcPr>
            <w:tcW w:w="591" w:type="pct"/>
            <w:vAlign w:val="center"/>
          </w:tcPr>
          <w:p w14:paraId="178FCFD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电源线</w:t>
            </w:r>
          </w:p>
        </w:tc>
        <w:tc>
          <w:tcPr>
            <w:tcW w:w="351" w:type="pct"/>
            <w:vAlign w:val="center"/>
          </w:tcPr>
          <w:p w14:paraId="0324EF9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5</w:t>
            </w:r>
          </w:p>
        </w:tc>
        <w:tc>
          <w:tcPr>
            <w:tcW w:w="384" w:type="pct"/>
            <w:vAlign w:val="center"/>
          </w:tcPr>
          <w:p w14:paraId="3B08BCE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卷</w:t>
            </w:r>
          </w:p>
        </w:tc>
        <w:tc>
          <w:tcPr>
            <w:tcW w:w="446" w:type="pct"/>
            <w:tcBorders>
              <w:right w:val="single" w:sz="4" w:space="0" w:color="auto"/>
            </w:tcBorders>
            <w:vAlign w:val="center"/>
          </w:tcPr>
          <w:p w14:paraId="5943376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2B1E46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1、RVV 2*1.5</w:t>
            </w:r>
          </w:p>
          <w:p w14:paraId="7D93354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2、200米/卷</w:t>
            </w:r>
          </w:p>
        </w:tc>
      </w:tr>
      <w:tr w:rsidR="0014446B" w:rsidRPr="0014446B" w14:paraId="7C51CC4B" w14:textId="77777777">
        <w:trPr>
          <w:trHeight w:val="359"/>
          <w:jc w:val="center"/>
        </w:trPr>
        <w:tc>
          <w:tcPr>
            <w:tcW w:w="324" w:type="pct"/>
            <w:vAlign w:val="center"/>
          </w:tcPr>
          <w:p w14:paraId="4366B94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16</w:t>
            </w:r>
          </w:p>
        </w:tc>
        <w:tc>
          <w:tcPr>
            <w:tcW w:w="591" w:type="pct"/>
            <w:vAlign w:val="center"/>
          </w:tcPr>
          <w:p w14:paraId="56DEC24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安装费及辅材</w:t>
            </w:r>
          </w:p>
        </w:tc>
        <w:tc>
          <w:tcPr>
            <w:tcW w:w="351" w:type="pct"/>
            <w:vAlign w:val="center"/>
          </w:tcPr>
          <w:p w14:paraId="3AD0877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6CEADB3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项</w:t>
            </w:r>
          </w:p>
        </w:tc>
        <w:tc>
          <w:tcPr>
            <w:tcW w:w="446" w:type="pct"/>
            <w:tcBorders>
              <w:right w:val="single" w:sz="4" w:space="0" w:color="auto"/>
            </w:tcBorders>
            <w:vAlign w:val="center"/>
          </w:tcPr>
          <w:p w14:paraId="08E8C32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6493272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相关管材、线槽、直通头、杯梳、扎带、标签及电工胶布等</w:t>
            </w:r>
          </w:p>
        </w:tc>
      </w:tr>
      <w:tr w:rsidR="0014446B" w:rsidRPr="0014446B" w14:paraId="416D4FE7" w14:textId="77777777">
        <w:trPr>
          <w:trHeight w:val="359"/>
          <w:jc w:val="center"/>
        </w:trPr>
        <w:tc>
          <w:tcPr>
            <w:tcW w:w="5000" w:type="pct"/>
            <w:gridSpan w:val="6"/>
            <w:vAlign w:val="center"/>
          </w:tcPr>
          <w:p w14:paraId="6917643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（三）</w:t>
            </w:r>
            <w:r w:rsidRPr="0014446B">
              <w:rPr>
                <w:rFonts w:ascii="宋体" w:hAnsi="宋体" w:hint="eastAsia"/>
                <w:b/>
                <w:bCs/>
                <w:szCs w:val="21"/>
              </w:rPr>
              <w:t>演出厅音乐厅门禁及安检系统部分</w:t>
            </w:r>
          </w:p>
        </w:tc>
      </w:tr>
      <w:tr w:rsidR="0014446B" w:rsidRPr="0014446B" w14:paraId="5DB230AA" w14:textId="77777777">
        <w:trPr>
          <w:trHeight w:val="359"/>
          <w:jc w:val="center"/>
        </w:trPr>
        <w:tc>
          <w:tcPr>
            <w:tcW w:w="324" w:type="pct"/>
            <w:vAlign w:val="center"/>
          </w:tcPr>
          <w:p w14:paraId="199F1F4C" w14:textId="77777777" w:rsidR="00D10DFF" w:rsidRPr="0014446B" w:rsidRDefault="00430CBF">
            <w:pPr>
              <w:spacing w:line="380" w:lineRule="exact"/>
              <w:jc w:val="center"/>
              <w:rPr>
                <w:rFonts w:ascii="宋体" w:hAnsi="宋体" w:hint="eastAsia"/>
                <w:szCs w:val="21"/>
              </w:rPr>
            </w:pPr>
            <w:r w:rsidRPr="0014446B">
              <w:rPr>
                <w:rFonts w:ascii="宋体" w:hAnsi="宋体" w:hint="eastAsia"/>
                <w:szCs w:val="21"/>
              </w:rPr>
              <w:t>1</w:t>
            </w:r>
          </w:p>
        </w:tc>
        <w:tc>
          <w:tcPr>
            <w:tcW w:w="591" w:type="pct"/>
            <w:vAlign w:val="center"/>
          </w:tcPr>
          <w:p w14:paraId="088059F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智能门锁</w:t>
            </w:r>
          </w:p>
        </w:tc>
        <w:tc>
          <w:tcPr>
            <w:tcW w:w="351" w:type="pct"/>
            <w:vAlign w:val="center"/>
          </w:tcPr>
          <w:p w14:paraId="3F070FE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20</w:t>
            </w:r>
          </w:p>
        </w:tc>
        <w:tc>
          <w:tcPr>
            <w:tcW w:w="384" w:type="pct"/>
            <w:vAlign w:val="center"/>
          </w:tcPr>
          <w:p w14:paraId="0CFAB25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08998DA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5DB05E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1、通讯方式：支持433协议或者ZigBee协议无线自组网协议，实现APP远程控制、数据传输</w:t>
            </w:r>
          </w:p>
          <w:p w14:paraId="3E7EFD8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2、标准开启方式：密码/卡/机械钥匙，选配开启方式：本地开锁、远程开锁 </w:t>
            </w:r>
          </w:p>
          <w:p w14:paraId="28D2341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3、刷卡标准：支持RFID/NFC读卡器功能，能正确识别频率为13.56MHz的支持该协议的电子标签卡，获取ID信息并执行开锁指令，支持ISO14443 type A标准</w:t>
            </w:r>
          </w:p>
          <w:p w14:paraId="2325015E"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4、为了保证产品的兼容性，产品与物联网平台需为同一品牌</w:t>
            </w:r>
          </w:p>
        </w:tc>
      </w:tr>
      <w:tr w:rsidR="0014446B" w:rsidRPr="0014446B" w14:paraId="2730AA78" w14:textId="77777777">
        <w:trPr>
          <w:trHeight w:val="359"/>
          <w:jc w:val="center"/>
        </w:trPr>
        <w:tc>
          <w:tcPr>
            <w:tcW w:w="324" w:type="pct"/>
            <w:vAlign w:val="center"/>
          </w:tcPr>
          <w:p w14:paraId="1801C878" w14:textId="77777777" w:rsidR="00D10DFF" w:rsidRPr="0014446B" w:rsidRDefault="00430CBF">
            <w:pPr>
              <w:spacing w:line="380" w:lineRule="exact"/>
              <w:jc w:val="center"/>
              <w:rPr>
                <w:rFonts w:ascii="宋体" w:hAnsi="宋体" w:hint="eastAsia"/>
                <w:szCs w:val="21"/>
              </w:rPr>
            </w:pPr>
            <w:r w:rsidRPr="0014446B">
              <w:rPr>
                <w:rFonts w:ascii="宋体" w:hAnsi="宋体" w:hint="eastAsia"/>
                <w:szCs w:val="21"/>
              </w:rPr>
              <w:lastRenderedPageBreak/>
              <w:t>2</w:t>
            </w:r>
          </w:p>
        </w:tc>
        <w:tc>
          <w:tcPr>
            <w:tcW w:w="591" w:type="pct"/>
            <w:vAlign w:val="center"/>
          </w:tcPr>
          <w:p w14:paraId="17746DD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智能网关</w:t>
            </w:r>
          </w:p>
        </w:tc>
        <w:tc>
          <w:tcPr>
            <w:tcW w:w="351" w:type="pct"/>
            <w:vAlign w:val="center"/>
          </w:tcPr>
          <w:p w14:paraId="68A6F7E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8</w:t>
            </w:r>
          </w:p>
        </w:tc>
        <w:tc>
          <w:tcPr>
            <w:tcW w:w="384" w:type="pct"/>
            <w:vAlign w:val="center"/>
          </w:tcPr>
          <w:p w14:paraId="6880F2C4"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35EE3C9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F97629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1、有线网口：一个</w:t>
            </w:r>
            <w:r w:rsidRPr="0014446B">
              <w:rPr>
                <w:rFonts w:ascii="宋体" w:hAnsi="宋体"/>
                <w:szCs w:val="21"/>
              </w:rPr>
              <w:t>RJ45，10M/100M自适应以太网口</w:t>
            </w:r>
          </w:p>
          <w:p w14:paraId="3DAD3C3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2、音频输出：</w:t>
            </w:r>
            <w:r w:rsidRPr="0014446B">
              <w:rPr>
                <w:rFonts w:ascii="宋体" w:hAnsi="宋体"/>
                <w:szCs w:val="21"/>
              </w:rPr>
              <w:t>1W 8Ω</w:t>
            </w:r>
          </w:p>
          <w:p w14:paraId="39EC57F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3、按键：功能键、</w:t>
            </w:r>
            <w:r w:rsidRPr="0014446B">
              <w:rPr>
                <w:rFonts w:ascii="宋体" w:hAnsi="宋体"/>
                <w:szCs w:val="21"/>
              </w:rPr>
              <w:t>Reset按键（针触））</w:t>
            </w:r>
          </w:p>
          <w:p w14:paraId="3AF7388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4、通信方式：</w:t>
            </w:r>
            <w:r w:rsidRPr="0014446B">
              <w:rPr>
                <w:rFonts w:ascii="宋体" w:hAnsi="宋体"/>
                <w:szCs w:val="21"/>
              </w:rPr>
              <w:t>RJ45接口网线、Wi-Fi（2.4GHz）、Zigbee（2.4GHz）3.0协议</w:t>
            </w:r>
          </w:p>
          <w:p w14:paraId="393F994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5、通信距离：</w:t>
            </w:r>
            <w:r w:rsidRPr="0014446B">
              <w:rPr>
                <w:rFonts w:ascii="宋体" w:hAnsi="宋体"/>
                <w:szCs w:val="21"/>
              </w:rPr>
              <w:t>Wi-Fi（2.4GHz）、Zigbee（2.4GHz）＞200m（空旷环境）</w:t>
            </w:r>
          </w:p>
          <w:p w14:paraId="57E858F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6、天线方式：内置</w:t>
            </w:r>
          </w:p>
          <w:p w14:paraId="07AAC91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7、工作温度</w:t>
            </w:r>
            <w:r w:rsidRPr="0014446B">
              <w:rPr>
                <w:rFonts w:ascii="宋体" w:hAnsi="宋体"/>
                <w:szCs w:val="21"/>
              </w:rPr>
              <w:t>,湿度：</w:t>
            </w:r>
            <w:r w:rsidRPr="0014446B">
              <w:rPr>
                <w:rFonts w:ascii="宋体" w:hAnsi="宋体" w:hint="eastAsia"/>
                <w:szCs w:val="21"/>
              </w:rPr>
              <w:t>至少涵盖</w:t>
            </w:r>
            <w:r w:rsidRPr="0014446B">
              <w:rPr>
                <w:rFonts w:ascii="宋体" w:hAnsi="宋体"/>
                <w:szCs w:val="21"/>
              </w:rPr>
              <w:t>-10℃ ~ 55℃,湿度小于95% (无凝结)</w:t>
            </w:r>
          </w:p>
          <w:p w14:paraId="3DF12F6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8、电源供应：</w:t>
            </w:r>
            <w:r w:rsidRPr="0014446B">
              <w:rPr>
                <w:rFonts w:ascii="宋体" w:hAnsi="宋体"/>
                <w:szCs w:val="21"/>
              </w:rPr>
              <w:t>DC5V</w:t>
            </w:r>
          </w:p>
          <w:p w14:paraId="68B4572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9、电源接口类型：</w:t>
            </w:r>
            <w:r w:rsidRPr="0014446B">
              <w:rPr>
                <w:rFonts w:ascii="宋体" w:hAnsi="宋体"/>
                <w:szCs w:val="21"/>
              </w:rPr>
              <w:t>Micro USB</w:t>
            </w:r>
          </w:p>
          <w:p w14:paraId="6980AA71" w14:textId="77777777" w:rsidR="00D10DFF" w:rsidRPr="0014446B" w:rsidRDefault="00683579">
            <w:pPr>
              <w:spacing w:line="380" w:lineRule="exact"/>
              <w:rPr>
                <w:rStyle w:val="afc"/>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、功耗：</w:t>
            </w:r>
            <w:r w:rsidRPr="0014446B">
              <w:rPr>
                <w:rFonts w:ascii="宋体" w:hAnsi="宋体"/>
                <w:szCs w:val="21"/>
              </w:rPr>
              <w:t>MAX 3W</w:t>
            </w:r>
          </w:p>
          <w:p w14:paraId="08179622"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1</w:t>
            </w:r>
            <w:r w:rsidRPr="0014446B">
              <w:rPr>
                <w:rFonts w:ascii="宋体" w:hAnsi="宋体"/>
                <w:szCs w:val="21"/>
              </w:rPr>
              <w:t>、支持可按需</w:t>
            </w:r>
            <w:proofErr w:type="gramStart"/>
            <w:r w:rsidRPr="0014446B">
              <w:rPr>
                <w:rFonts w:ascii="宋体" w:hAnsi="宋体"/>
                <w:szCs w:val="21"/>
              </w:rPr>
              <w:t>接入物</w:t>
            </w:r>
            <w:proofErr w:type="gramEnd"/>
            <w:r w:rsidRPr="0014446B">
              <w:rPr>
                <w:rFonts w:ascii="宋体" w:hAnsi="宋体"/>
                <w:szCs w:val="21"/>
              </w:rPr>
              <w:t>联网板卡，可按需进行多协议物</w:t>
            </w:r>
            <w:proofErr w:type="gramStart"/>
            <w:r w:rsidRPr="0014446B">
              <w:rPr>
                <w:rFonts w:ascii="宋体" w:hAnsi="宋体"/>
                <w:szCs w:val="21"/>
              </w:rPr>
              <w:t>联网组</w:t>
            </w:r>
            <w:proofErr w:type="gramEnd"/>
            <w:r w:rsidRPr="0014446B">
              <w:rPr>
                <w:rFonts w:ascii="宋体" w:hAnsi="宋体"/>
                <w:szCs w:val="21"/>
              </w:rPr>
              <w:t>网覆盖，例如Zigbee、LoRa、LoRaWAN协议通信协议；</w:t>
            </w:r>
          </w:p>
          <w:p w14:paraId="0BE74B1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w:t>
            </w:r>
            <w:r w:rsidRPr="0014446B">
              <w:rPr>
                <w:rFonts w:ascii="宋体" w:hAnsi="宋体"/>
                <w:szCs w:val="21"/>
              </w:rPr>
              <w:t>、支持与无线AP组</w:t>
            </w:r>
            <w:proofErr w:type="gramStart"/>
            <w:r w:rsidRPr="0014446B">
              <w:rPr>
                <w:rFonts w:ascii="宋体" w:hAnsi="宋体"/>
                <w:szCs w:val="21"/>
              </w:rPr>
              <w:t>网上线实现</w:t>
            </w:r>
            <w:proofErr w:type="gramEnd"/>
            <w:r w:rsidRPr="0014446B">
              <w:rPr>
                <w:rFonts w:ascii="宋体" w:hAnsi="宋体"/>
                <w:szCs w:val="21"/>
              </w:rPr>
              <w:t>整体组网部署，组网更简单；</w:t>
            </w:r>
          </w:p>
          <w:p w14:paraId="4338F97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13</w:t>
            </w:r>
            <w:r w:rsidRPr="0014446B">
              <w:rPr>
                <w:rFonts w:ascii="宋体" w:hAnsi="宋体"/>
                <w:szCs w:val="21"/>
              </w:rPr>
              <w:t>、支持≥2个板卡接口，可</w:t>
            </w:r>
            <w:proofErr w:type="gramStart"/>
            <w:r w:rsidRPr="0014446B">
              <w:rPr>
                <w:rFonts w:ascii="宋体" w:hAnsi="宋体"/>
                <w:szCs w:val="21"/>
              </w:rPr>
              <w:t>接入物</w:t>
            </w:r>
            <w:proofErr w:type="gramEnd"/>
            <w:r w:rsidRPr="0014446B">
              <w:rPr>
                <w:rFonts w:ascii="宋体" w:hAnsi="宋体"/>
                <w:szCs w:val="21"/>
              </w:rPr>
              <w:t>联网板卡；</w:t>
            </w:r>
          </w:p>
          <w:p w14:paraId="7BC8107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14</w:t>
            </w:r>
            <w:r w:rsidRPr="0014446B">
              <w:rPr>
                <w:rFonts w:ascii="宋体" w:hAnsi="宋体"/>
                <w:szCs w:val="21"/>
              </w:rPr>
              <w:t>、RJ45 IN Port≥1，RJ45 OUT Port≥2，外置天线接口≥2；</w:t>
            </w:r>
          </w:p>
          <w:p w14:paraId="452CA03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15</w:t>
            </w:r>
            <w:r w:rsidRPr="0014446B">
              <w:rPr>
                <w:rFonts w:ascii="宋体" w:hAnsi="宋体"/>
                <w:szCs w:val="21"/>
              </w:rPr>
              <w:t>、支持链式组网，实现大规模物</w:t>
            </w:r>
            <w:proofErr w:type="gramStart"/>
            <w:r w:rsidRPr="0014446B">
              <w:rPr>
                <w:rFonts w:ascii="宋体" w:hAnsi="宋体"/>
                <w:szCs w:val="21"/>
              </w:rPr>
              <w:t>联网组</w:t>
            </w:r>
            <w:proofErr w:type="gramEnd"/>
            <w:r w:rsidRPr="0014446B">
              <w:rPr>
                <w:rFonts w:ascii="宋体" w:hAnsi="宋体"/>
                <w:szCs w:val="21"/>
              </w:rPr>
              <w:t>网，支持≥5个链式单元组网；</w:t>
            </w:r>
          </w:p>
          <w:p w14:paraId="5C0A2E1F"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6</w:t>
            </w:r>
            <w:r w:rsidRPr="0014446B">
              <w:rPr>
                <w:rFonts w:ascii="宋体" w:hAnsi="宋体"/>
                <w:szCs w:val="21"/>
              </w:rPr>
              <w:t>、支持多种传感器接入，包括智能插座、温湿传感器、数据采集器、智能红外遥控装置、智能开关等传感器；</w:t>
            </w:r>
          </w:p>
          <w:p w14:paraId="0D984F8E"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17</w:t>
            </w:r>
            <w:r w:rsidRPr="0014446B">
              <w:rPr>
                <w:rFonts w:ascii="宋体" w:hAnsi="宋体"/>
                <w:szCs w:val="21"/>
              </w:rPr>
              <w:t>、为保持兼容性和统一管理，所投智能</w:t>
            </w:r>
            <w:r w:rsidRPr="0014446B">
              <w:rPr>
                <w:rFonts w:ascii="宋体" w:hAnsi="宋体" w:hint="eastAsia"/>
                <w:szCs w:val="21"/>
              </w:rPr>
              <w:t>网关</w:t>
            </w:r>
            <w:r w:rsidRPr="0014446B">
              <w:rPr>
                <w:rFonts w:ascii="宋体" w:hAnsi="宋体"/>
                <w:szCs w:val="21"/>
              </w:rPr>
              <w:t>与物联网控制平台兼容或同一品牌</w:t>
            </w:r>
            <w:r w:rsidRPr="0014446B">
              <w:rPr>
                <w:rFonts w:ascii="宋体" w:hAnsi="宋体" w:hint="eastAsia"/>
                <w:szCs w:val="21"/>
              </w:rPr>
              <w:t>。</w:t>
            </w:r>
          </w:p>
        </w:tc>
      </w:tr>
      <w:tr w:rsidR="0014446B" w:rsidRPr="0014446B" w14:paraId="1F74AC7D" w14:textId="77777777">
        <w:trPr>
          <w:trHeight w:val="359"/>
          <w:jc w:val="center"/>
        </w:trPr>
        <w:tc>
          <w:tcPr>
            <w:tcW w:w="324" w:type="pct"/>
            <w:vAlign w:val="center"/>
          </w:tcPr>
          <w:p w14:paraId="110873B2" w14:textId="77777777" w:rsidR="00D10DFF" w:rsidRPr="0014446B" w:rsidRDefault="00430CBF">
            <w:pPr>
              <w:spacing w:line="380" w:lineRule="exact"/>
              <w:jc w:val="center"/>
              <w:rPr>
                <w:rFonts w:ascii="宋体" w:hAnsi="宋体" w:hint="eastAsia"/>
                <w:szCs w:val="21"/>
              </w:rPr>
            </w:pPr>
            <w:r w:rsidRPr="0014446B">
              <w:rPr>
                <w:rFonts w:ascii="宋体" w:hAnsi="宋体" w:hint="eastAsia"/>
                <w:szCs w:val="21"/>
              </w:rPr>
              <w:t>3</w:t>
            </w:r>
          </w:p>
        </w:tc>
        <w:tc>
          <w:tcPr>
            <w:tcW w:w="591" w:type="pct"/>
            <w:vAlign w:val="center"/>
          </w:tcPr>
          <w:p w14:paraId="0C4B2CB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交换机</w:t>
            </w:r>
          </w:p>
        </w:tc>
        <w:tc>
          <w:tcPr>
            <w:tcW w:w="351" w:type="pct"/>
            <w:vAlign w:val="center"/>
          </w:tcPr>
          <w:p w14:paraId="3AFE182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40F2780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30F44E4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276D0065"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w:t>
            </w:r>
            <w:proofErr w:type="gramStart"/>
            <w:r w:rsidRPr="0014446B">
              <w:rPr>
                <w:rFonts w:ascii="宋体" w:hAnsi="宋体"/>
                <w:szCs w:val="21"/>
              </w:rPr>
              <w:t>千兆电口</w:t>
            </w:r>
            <w:proofErr w:type="gramEnd"/>
            <w:r w:rsidRPr="0014446B">
              <w:rPr>
                <w:rFonts w:ascii="宋体" w:hAnsi="宋体"/>
                <w:szCs w:val="21"/>
              </w:rPr>
              <w:t>≥24个、</w:t>
            </w:r>
            <w:proofErr w:type="gramStart"/>
            <w:r w:rsidRPr="0014446B">
              <w:rPr>
                <w:rFonts w:ascii="宋体" w:hAnsi="宋体"/>
                <w:szCs w:val="21"/>
              </w:rPr>
              <w:t>千兆光口</w:t>
            </w:r>
            <w:proofErr w:type="gramEnd"/>
            <w:r w:rsidRPr="0014446B">
              <w:rPr>
                <w:rFonts w:ascii="宋体" w:hAnsi="宋体"/>
                <w:szCs w:val="21"/>
              </w:rPr>
              <w:t>≥4个、1个Console口，1个Manage口</w:t>
            </w:r>
            <w:r w:rsidRPr="0014446B">
              <w:rPr>
                <w:rFonts w:ascii="宋体" w:hAnsi="宋体" w:hint="eastAsia"/>
                <w:szCs w:val="21"/>
              </w:rPr>
              <w:t>，每台交换机配置</w:t>
            </w:r>
            <w:r w:rsidRPr="0014446B">
              <w:rPr>
                <w:rFonts w:ascii="宋体" w:hAnsi="宋体"/>
                <w:szCs w:val="21"/>
              </w:rPr>
              <w:t>2个SFP+ 万兆单模光模块，用于连接核心交换机</w:t>
            </w:r>
            <w:r w:rsidRPr="0014446B">
              <w:rPr>
                <w:rFonts w:ascii="宋体" w:hAnsi="宋体" w:hint="eastAsia"/>
                <w:szCs w:val="21"/>
              </w:rPr>
              <w:t>。</w:t>
            </w:r>
          </w:p>
          <w:p w14:paraId="1BB4F869" w14:textId="77777777" w:rsidR="00D10DFF" w:rsidRPr="0014446B" w:rsidRDefault="00683579">
            <w:pPr>
              <w:spacing w:line="380" w:lineRule="exact"/>
              <w:rPr>
                <w:rFonts w:ascii="宋体" w:hAnsi="宋体" w:hint="eastAsia"/>
                <w:szCs w:val="21"/>
              </w:rPr>
            </w:pPr>
            <w:r w:rsidRPr="0014446B">
              <w:rPr>
                <w:rFonts w:ascii="宋体" w:hAnsi="宋体"/>
                <w:szCs w:val="21"/>
              </w:rPr>
              <w:t>2、交换性能≥336 Gbps，包转发率≥96 Mpps</w:t>
            </w:r>
          </w:p>
          <w:p w14:paraId="08AAA632" w14:textId="77777777" w:rsidR="00D10DFF" w:rsidRPr="0014446B" w:rsidRDefault="00683579">
            <w:pPr>
              <w:spacing w:line="380" w:lineRule="exact"/>
              <w:rPr>
                <w:rFonts w:ascii="宋体" w:hAnsi="宋体" w:hint="eastAsia"/>
                <w:szCs w:val="21"/>
              </w:rPr>
            </w:pPr>
            <w:r w:rsidRPr="0014446B">
              <w:rPr>
                <w:rFonts w:ascii="宋体" w:hAnsi="宋体"/>
                <w:szCs w:val="21"/>
              </w:rPr>
              <w:t>3、工作温度</w:t>
            </w:r>
            <w:r w:rsidRPr="0014446B">
              <w:rPr>
                <w:rFonts w:ascii="宋体" w:hAnsi="宋体" w:hint="eastAsia"/>
                <w:szCs w:val="21"/>
              </w:rPr>
              <w:t>至少涵盖</w:t>
            </w:r>
            <w:r w:rsidRPr="0014446B">
              <w:rPr>
                <w:rFonts w:ascii="宋体" w:hAnsi="宋体"/>
                <w:szCs w:val="21"/>
              </w:rPr>
              <w:t>：-5°C～45°C，存储温度</w:t>
            </w:r>
            <w:r w:rsidRPr="0014446B">
              <w:rPr>
                <w:rFonts w:ascii="宋体" w:hAnsi="宋体" w:hint="eastAsia"/>
                <w:szCs w:val="21"/>
              </w:rPr>
              <w:t>至少涵盖</w:t>
            </w:r>
            <w:r w:rsidRPr="0014446B">
              <w:rPr>
                <w:rFonts w:ascii="宋体" w:hAnsi="宋体"/>
                <w:szCs w:val="21"/>
              </w:rPr>
              <w:t>：-20°C～70°C</w:t>
            </w:r>
          </w:p>
          <w:p w14:paraId="15B67BAC" w14:textId="77777777" w:rsidR="00D10DFF" w:rsidRPr="0014446B" w:rsidRDefault="00683579">
            <w:pPr>
              <w:spacing w:line="380" w:lineRule="exact"/>
              <w:rPr>
                <w:rFonts w:ascii="宋体" w:hAnsi="宋体" w:hint="eastAsia"/>
                <w:szCs w:val="21"/>
              </w:rPr>
            </w:pPr>
            <w:r w:rsidRPr="0014446B">
              <w:rPr>
                <w:rFonts w:ascii="宋体" w:hAnsi="宋体"/>
                <w:szCs w:val="21"/>
              </w:rPr>
              <w:t>4、支持一体化，支持智能交换机和普通交换机两种工</w:t>
            </w:r>
            <w:r w:rsidRPr="0014446B">
              <w:rPr>
                <w:rFonts w:ascii="宋体" w:hAnsi="宋体"/>
                <w:szCs w:val="21"/>
              </w:rPr>
              <w:lastRenderedPageBreak/>
              <w:t>作模式，可以根据不同的组网需要进行切换。</w:t>
            </w:r>
          </w:p>
          <w:p w14:paraId="14B32F1B"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5、可通过配置静态IP地址，DHCP Option43方式，DNS域名等方式发现控制器平台</w:t>
            </w:r>
          </w:p>
          <w:p w14:paraId="3922EC6F" w14:textId="77777777" w:rsidR="00D10DFF" w:rsidRPr="0014446B" w:rsidRDefault="00683579">
            <w:pPr>
              <w:spacing w:line="380" w:lineRule="exact"/>
              <w:rPr>
                <w:rFonts w:ascii="宋体" w:hAnsi="宋体" w:hint="eastAsia"/>
                <w:szCs w:val="21"/>
              </w:rPr>
            </w:pPr>
            <w:r w:rsidRPr="0014446B">
              <w:rPr>
                <w:rFonts w:ascii="宋体" w:hAnsi="宋体"/>
                <w:szCs w:val="21"/>
              </w:rPr>
              <w:t>6、支持通过控制器平台一键替换“按钮”即可完成故障设备替换。</w:t>
            </w:r>
          </w:p>
          <w:p w14:paraId="0BD53F0F" w14:textId="77777777" w:rsidR="00D10DFF" w:rsidRPr="0014446B" w:rsidRDefault="00683579">
            <w:pPr>
              <w:spacing w:line="380" w:lineRule="exact"/>
              <w:rPr>
                <w:rFonts w:ascii="宋体" w:hAnsi="宋体" w:hint="eastAsia"/>
                <w:szCs w:val="21"/>
              </w:rPr>
            </w:pPr>
            <w:r w:rsidRPr="0014446B">
              <w:rPr>
                <w:rFonts w:ascii="宋体" w:hAnsi="宋体"/>
                <w:szCs w:val="21"/>
              </w:rPr>
              <w:t>7、支持STP、RSTP、MSTP协议，支持IGMP v1/v2/v3 Snooping</w:t>
            </w:r>
          </w:p>
          <w:p w14:paraId="0EE0E909" w14:textId="77777777" w:rsidR="00D10DFF" w:rsidRPr="0014446B" w:rsidRDefault="00683579">
            <w:pPr>
              <w:spacing w:line="380" w:lineRule="exact"/>
              <w:rPr>
                <w:rFonts w:ascii="宋体" w:hAnsi="宋体" w:hint="eastAsia"/>
                <w:szCs w:val="21"/>
              </w:rPr>
            </w:pPr>
            <w:r w:rsidRPr="0014446B">
              <w:rPr>
                <w:rFonts w:ascii="宋体" w:hAnsi="宋体"/>
                <w:szCs w:val="21"/>
              </w:rPr>
              <w:t>8、支持IEEE 802.3az 标准的 EEE节能技术。</w:t>
            </w:r>
          </w:p>
          <w:p w14:paraId="6558B5CA" w14:textId="77777777" w:rsidR="00D10DFF" w:rsidRPr="0014446B" w:rsidRDefault="00683579">
            <w:pPr>
              <w:spacing w:line="380" w:lineRule="exact"/>
              <w:rPr>
                <w:rFonts w:ascii="宋体" w:hAnsi="宋体" w:hint="eastAsia"/>
                <w:szCs w:val="21"/>
              </w:rPr>
            </w:pPr>
            <w:r w:rsidRPr="0014446B">
              <w:rPr>
                <w:rFonts w:ascii="宋体" w:hAnsi="宋体"/>
                <w:szCs w:val="21"/>
              </w:rPr>
              <w:t>9、支持MAC地址自动学习</w:t>
            </w:r>
          </w:p>
          <w:p w14:paraId="1742F714"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10、支持M-LAG技术；</w:t>
            </w:r>
          </w:p>
          <w:p w14:paraId="7F0D74EE"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11、支持通过控制器平台查看交换机端口负载情况；</w:t>
            </w:r>
          </w:p>
          <w:p w14:paraId="424BD748" w14:textId="77777777" w:rsidR="00D10DFF" w:rsidRPr="0014446B" w:rsidRDefault="00683579">
            <w:pPr>
              <w:spacing w:line="380" w:lineRule="exact"/>
              <w:rPr>
                <w:rFonts w:ascii="宋体" w:hAnsi="宋体" w:hint="eastAsia"/>
                <w:szCs w:val="21"/>
              </w:rPr>
            </w:pPr>
            <w:r w:rsidRPr="0014446B">
              <w:rPr>
                <w:rFonts w:ascii="宋体" w:hAnsi="宋体"/>
                <w:szCs w:val="21"/>
              </w:rPr>
              <w:t>12、要求交换机具有东西向风险流量安全功能；</w:t>
            </w:r>
          </w:p>
          <w:p w14:paraId="728EB2B4"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13、支持终端类型库，能自动识别PC电脑终端、路由器、监控摄像头终端设备等；</w:t>
            </w:r>
          </w:p>
          <w:p w14:paraId="676AA384" w14:textId="77777777" w:rsidR="00D10DFF" w:rsidRPr="0014446B" w:rsidRDefault="00683579">
            <w:pPr>
              <w:spacing w:line="380" w:lineRule="exact"/>
              <w:rPr>
                <w:rFonts w:ascii="宋体" w:hAnsi="宋体" w:hint="eastAsia"/>
                <w:szCs w:val="21"/>
              </w:rPr>
            </w:pPr>
            <w:r w:rsidRPr="0014446B">
              <w:rPr>
                <w:rFonts w:ascii="宋体" w:hAnsi="宋体"/>
                <w:szCs w:val="21"/>
              </w:rPr>
              <w:t>14、支持防网关ARP欺骗，管理员分级管理，支持防止DOS、ARP攻击功能</w:t>
            </w:r>
          </w:p>
          <w:p w14:paraId="010FF02D" w14:textId="77777777" w:rsidR="00D10DFF" w:rsidRPr="0014446B" w:rsidRDefault="00683579">
            <w:pPr>
              <w:spacing w:line="380" w:lineRule="exact"/>
              <w:rPr>
                <w:rFonts w:ascii="宋体" w:hAnsi="宋体" w:hint="eastAsia"/>
                <w:szCs w:val="21"/>
              </w:rPr>
            </w:pPr>
            <w:r w:rsidRPr="0014446B">
              <w:rPr>
                <w:rFonts w:ascii="宋体" w:hAnsi="宋体"/>
                <w:szCs w:val="21"/>
              </w:rPr>
              <w:t>15、支持通过APP进行远程管理，并且可以修改交换机网络配置；</w:t>
            </w:r>
          </w:p>
          <w:p w14:paraId="5B7D8D11" w14:textId="77777777" w:rsidR="00D10DFF" w:rsidRPr="0014446B" w:rsidRDefault="00683579">
            <w:pPr>
              <w:spacing w:line="380" w:lineRule="exact"/>
              <w:rPr>
                <w:rFonts w:ascii="宋体" w:hAnsi="宋体" w:hint="eastAsia"/>
                <w:szCs w:val="21"/>
              </w:rPr>
            </w:pPr>
            <w:r w:rsidRPr="0014446B">
              <w:rPr>
                <w:rFonts w:ascii="宋体" w:hAnsi="宋体"/>
                <w:szCs w:val="21"/>
              </w:rPr>
              <w:t>16、支持通过在控制器平台的Web页面对交换机进行可视化管理查看，包括交换机的端口状态及配置、</w:t>
            </w:r>
            <w:proofErr w:type="spellStart"/>
            <w:r w:rsidRPr="0014446B">
              <w:rPr>
                <w:rFonts w:ascii="宋体" w:hAnsi="宋体"/>
                <w:szCs w:val="21"/>
              </w:rPr>
              <w:t>vlan</w:t>
            </w:r>
            <w:proofErr w:type="spellEnd"/>
            <w:r w:rsidRPr="0014446B">
              <w:rPr>
                <w:rFonts w:ascii="宋体" w:hAnsi="宋体"/>
                <w:szCs w:val="21"/>
              </w:rPr>
              <w:t>信息；</w:t>
            </w:r>
          </w:p>
          <w:p w14:paraId="7A99B125"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17、支持通过控制器平台对交换机端口进行开启与关闭；</w:t>
            </w:r>
          </w:p>
          <w:p w14:paraId="752DDA4A"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18、支持安全状态页面中显示安全事件；</w:t>
            </w:r>
          </w:p>
          <w:p w14:paraId="7B1C40D7" w14:textId="77777777" w:rsidR="00D10DFF" w:rsidRPr="0014446B" w:rsidRDefault="00683579">
            <w:pPr>
              <w:spacing w:line="380" w:lineRule="exact"/>
              <w:rPr>
                <w:rFonts w:ascii="宋体" w:hAnsi="宋体" w:hint="eastAsia"/>
                <w:szCs w:val="21"/>
              </w:rPr>
            </w:pPr>
            <w:r w:rsidRPr="0014446B">
              <w:rPr>
                <w:rFonts w:ascii="宋体" w:hAnsi="宋体"/>
                <w:szCs w:val="21"/>
              </w:rPr>
              <w:t>19、支持交换机端口终端类型变更后，通过APP、短信告警；</w:t>
            </w:r>
          </w:p>
          <w:p w14:paraId="05F070F8" w14:textId="77777777" w:rsidR="00D10DFF" w:rsidRPr="0014446B" w:rsidRDefault="00683579">
            <w:pPr>
              <w:spacing w:line="380" w:lineRule="exact"/>
              <w:rPr>
                <w:rFonts w:ascii="宋体" w:hAnsi="宋体" w:hint="eastAsia"/>
                <w:szCs w:val="21"/>
              </w:rPr>
            </w:pPr>
            <w:r w:rsidRPr="0014446B">
              <w:rPr>
                <w:rFonts w:ascii="宋体" w:hAnsi="宋体"/>
                <w:szCs w:val="21"/>
              </w:rPr>
              <w:t>20、支持通过控制器平台查看交换机面板端口工作状态，通过端口颜色显示状态即可判断端口是否在线工作；</w:t>
            </w:r>
          </w:p>
          <w:p w14:paraId="742A8D1E"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21、支持通过手机APP对交换机进行管理；</w:t>
            </w:r>
          </w:p>
        </w:tc>
      </w:tr>
      <w:tr w:rsidR="0014446B" w:rsidRPr="0014446B" w14:paraId="35BBBCB5" w14:textId="77777777">
        <w:trPr>
          <w:trHeight w:val="359"/>
          <w:jc w:val="center"/>
        </w:trPr>
        <w:tc>
          <w:tcPr>
            <w:tcW w:w="324" w:type="pct"/>
            <w:vAlign w:val="center"/>
          </w:tcPr>
          <w:p w14:paraId="5A0A0329" w14:textId="77777777" w:rsidR="00D10DFF" w:rsidRPr="0014446B" w:rsidRDefault="00430CBF">
            <w:pPr>
              <w:spacing w:line="380" w:lineRule="exact"/>
              <w:jc w:val="center"/>
              <w:rPr>
                <w:rFonts w:ascii="宋体" w:hAnsi="宋体" w:hint="eastAsia"/>
                <w:szCs w:val="21"/>
              </w:rPr>
            </w:pPr>
            <w:r w:rsidRPr="0014446B">
              <w:rPr>
                <w:rFonts w:ascii="宋体" w:hAnsi="宋体" w:hint="eastAsia"/>
                <w:szCs w:val="21"/>
              </w:rPr>
              <w:lastRenderedPageBreak/>
              <w:t>4</w:t>
            </w:r>
          </w:p>
        </w:tc>
        <w:tc>
          <w:tcPr>
            <w:tcW w:w="591" w:type="pct"/>
            <w:vAlign w:val="center"/>
          </w:tcPr>
          <w:p w14:paraId="4D282E3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六类网线</w:t>
            </w:r>
          </w:p>
        </w:tc>
        <w:tc>
          <w:tcPr>
            <w:tcW w:w="351" w:type="pct"/>
            <w:vAlign w:val="center"/>
          </w:tcPr>
          <w:p w14:paraId="198294A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w:t>
            </w:r>
          </w:p>
        </w:tc>
        <w:tc>
          <w:tcPr>
            <w:tcW w:w="384" w:type="pct"/>
            <w:vAlign w:val="center"/>
          </w:tcPr>
          <w:p w14:paraId="418EABB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箱</w:t>
            </w:r>
          </w:p>
        </w:tc>
        <w:tc>
          <w:tcPr>
            <w:tcW w:w="446" w:type="pct"/>
            <w:tcBorders>
              <w:right w:val="single" w:sz="4" w:space="0" w:color="auto"/>
            </w:tcBorders>
            <w:vAlign w:val="center"/>
          </w:tcPr>
          <w:p w14:paraId="195EFA9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6BBFCAD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1、符合标准：ANSI/TIA-568-C.2</w:t>
            </w:r>
          </w:p>
          <w:p w14:paraId="37D59A7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2、护套材质：PVC ；3、成品外径：6.1±0.2mm ；导体材质：99.99%无氧铜；导体直径：23AWG</w:t>
            </w:r>
          </w:p>
          <w:p w14:paraId="18935A3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4、结构：中心十字骨架</w:t>
            </w:r>
          </w:p>
          <w:p w14:paraId="67F7BB8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5、带宽：250MHz</w:t>
            </w:r>
          </w:p>
          <w:p w14:paraId="25E3017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 xml:space="preserve">6、特性阻抗：100±15Ω ；单根导体直流电阻：≤9.5Ω/100m </w:t>
            </w:r>
          </w:p>
          <w:p w14:paraId="10BB112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绝缘电阻：≥5000MΩ·km </w:t>
            </w:r>
          </w:p>
          <w:p w14:paraId="738D315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7、导体间介电强度，DC，1min：1Kv/1min ；工作电容：≤5.6nF/100m </w:t>
            </w:r>
          </w:p>
          <w:p w14:paraId="0AAA0D2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线对内两导体间直流电阻不平衡：≤2% ；线对对地电容不平衡：≤160pF/100m </w:t>
            </w:r>
          </w:p>
          <w:p w14:paraId="38C850E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8、敷设弯曲半径：建议敷设弯曲半径&gt;8倍线</w:t>
            </w:r>
            <w:proofErr w:type="gramStart"/>
            <w:r w:rsidRPr="0014446B">
              <w:rPr>
                <w:rFonts w:ascii="宋体" w:hAnsi="宋体" w:hint="eastAsia"/>
                <w:szCs w:val="21"/>
              </w:rPr>
              <w:t>缆</w:t>
            </w:r>
            <w:proofErr w:type="gramEnd"/>
            <w:r w:rsidRPr="0014446B">
              <w:rPr>
                <w:rFonts w:ascii="宋体" w:hAnsi="宋体" w:hint="eastAsia"/>
                <w:szCs w:val="21"/>
              </w:rPr>
              <w:t xml:space="preserve">外径 </w:t>
            </w:r>
          </w:p>
          <w:p w14:paraId="77D3F0A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9、最大承受拉力：不小于110N </w:t>
            </w:r>
          </w:p>
          <w:p w14:paraId="18C3140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10、安装温度：至少涵盖 0～50℃ ；使用温度：至少涵盖-20～60℃ </w:t>
            </w:r>
          </w:p>
          <w:p w14:paraId="0EE310CE" w14:textId="77777777" w:rsidR="00D10DFF" w:rsidRPr="0014446B" w:rsidRDefault="00683579">
            <w:pPr>
              <w:pStyle w:val="a8"/>
              <w:rPr>
                <w:rFonts w:ascii="宋体" w:hAnsi="宋体" w:hint="eastAsia"/>
                <w:sz w:val="21"/>
                <w:szCs w:val="21"/>
              </w:rPr>
            </w:pPr>
            <w:r w:rsidRPr="0014446B">
              <w:rPr>
                <w:rFonts w:ascii="宋体" w:hAnsi="宋体"/>
                <w:sz w:val="21"/>
                <w:szCs w:val="21"/>
              </w:rPr>
              <w:t>1</w:t>
            </w:r>
            <w:r w:rsidRPr="0014446B">
              <w:rPr>
                <w:rFonts w:ascii="宋体" w:hAnsi="宋体" w:hint="eastAsia"/>
                <w:sz w:val="21"/>
                <w:szCs w:val="21"/>
              </w:rPr>
              <w:t>1</w:t>
            </w:r>
            <w:r w:rsidRPr="0014446B">
              <w:rPr>
                <w:rFonts w:ascii="宋体" w:hAnsi="宋体"/>
                <w:sz w:val="21"/>
                <w:szCs w:val="21"/>
              </w:rPr>
              <w:t>、产品包装具有防伪标签，采用核径迹防伪转移膜技术，可用水笔涂擦识辨真假，可用手机移动端扫描</w:t>
            </w:r>
            <w:proofErr w:type="gramStart"/>
            <w:r w:rsidRPr="0014446B">
              <w:rPr>
                <w:rFonts w:ascii="宋体" w:hAnsi="宋体"/>
                <w:sz w:val="21"/>
                <w:szCs w:val="21"/>
              </w:rPr>
              <w:t>二维码或</w:t>
            </w:r>
            <w:proofErr w:type="gramEnd"/>
            <w:r w:rsidRPr="0014446B">
              <w:rPr>
                <w:rFonts w:ascii="宋体" w:hAnsi="宋体"/>
                <w:sz w:val="21"/>
                <w:szCs w:val="21"/>
              </w:rPr>
              <w:t>手动输入产品编码识辨真假，可通过电话服务热线查询识辨真假</w:t>
            </w:r>
            <w:r w:rsidRPr="0014446B">
              <w:rPr>
                <w:rFonts w:ascii="宋体" w:hAnsi="宋体" w:hint="eastAsia"/>
                <w:sz w:val="21"/>
                <w:szCs w:val="21"/>
              </w:rPr>
              <w:t>。</w:t>
            </w:r>
          </w:p>
          <w:p w14:paraId="38086948"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2、</w:t>
            </w:r>
            <w:r w:rsidRPr="0014446B">
              <w:rPr>
                <w:rFonts w:ascii="宋体" w:hAnsi="宋体" w:hint="eastAsia"/>
                <w:sz w:val="21"/>
                <w:szCs w:val="21"/>
              </w:rPr>
              <w:t>每箱长度</w:t>
            </w:r>
            <w:r w:rsidRPr="0014446B">
              <w:rPr>
                <w:rFonts w:ascii="宋体" w:hAnsi="宋体" w:hint="eastAsia"/>
                <w:szCs w:val="21"/>
              </w:rPr>
              <w:t>≥3</w:t>
            </w:r>
            <w:r w:rsidRPr="0014446B">
              <w:rPr>
                <w:rFonts w:ascii="宋体" w:hAnsi="宋体"/>
                <w:szCs w:val="21"/>
              </w:rPr>
              <w:t>05</w:t>
            </w:r>
            <w:r w:rsidRPr="0014446B">
              <w:rPr>
                <w:rFonts w:ascii="宋体" w:hAnsi="宋体" w:hint="eastAsia"/>
                <w:szCs w:val="21"/>
              </w:rPr>
              <w:t>m。</w:t>
            </w:r>
          </w:p>
        </w:tc>
      </w:tr>
      <w:tr w:rsidR="0014446B" w:rsidRPr="0014446B" w14:paraId="75CECA04" w14:textId="77777777">
        <w:trPr>
          <w:trHeight w:val="359"/>
          <w:jc w:val="center"/>
        </w:trPr>
        <w:tc>
          <w:tcPr>
            <w:tcW w:w="5000" w:type="pct"/>
            <w:gridSpan w:val="6"/>
            <w:vAlign w:val="center"/>
          </w:tcPr>
          <w:p w14:paraId="7E434584"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lastRenderedPageBreak/>
              <w:t>（四）</w:t>
            </w:r>
            <w:r w:rsidRPr="0014446B">
              <w:rPr>
                <w:rFonts w:ascii="宋体" w:hAnsi="宋体" w:hint="eastAsia"/>
                <w:b/>
                <w:bCs/>
                <w:szCs w:val="21"/>
              </w:rPr>
              <w:t>公共广播系统部分</w:t>
            </w:r>
          </w:p>
        </w:tc>
      </w:tr>
      <w:tr w:rsidR="0014446B" w:rsidRPr="0014446B" w14:paraId="2697C4FD" w14:textId="77777777">
        <w:trPr>
          <w:trHeight w:val="359"/>
          <w:jc w:val="center"/>
        </w:trPr>
        <w:tc>
          <w:tcPr>
            <w:tcW w:w="324" w:type="pct"/>
            <w:vAlign w:val="center"/>
          </w:tcPr>
          <w:p w14:paraId="1928FF68" w14:textId="77777777" w:rsidR="00D10DFF" w:rsidRPr="0014446B" w:rsidRDefault="00683579">
            <w:pPr>
              <w:spacing w:line="380" w:lineRule="exact"/>
              <w:jc w:val="center"/>
              <w:rPr>
                <w:rFonts w:ascii="宋体" w:hAnsi="宋体" w:hint="eastAsia"/>
                <w:szCs w:val="21"/>
              </w:rPr>
            </w:pPr>
            <w:bookmarkStart w:id="60" w:name="_Hlk170224058"/>
            <w:r w:rsidRPr="0014446B">
              <w:rPr>
                <w:rFonts w:ascii="宋体" w:hAnsi="宋体" w:hint="eastAsia"/>
                <w:szCs w:val="21"/>
              </w:rPr>
              <w:t>1</w:t>
            </w:r>
          </w:p>
        </w:tc>
        <w:tc>
          <w:tcPr>
            <w:tcW w:w="591" w:type="pct"/>
            <w:vAlign w:val="center"/>
          </w:tcPr>
          <w:p w14:paraId="54DAE75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IP功放终端</w:t>
            </w:r>
          </w:p>
        </w:tc>
        <w:tc>
          <w:tcPr>
            <w:tcW w:w="351" w:type="pct"/>
            <w:vAlign w:val="center"/>
          </w:tcPr>
          <w:p w14:paraId="6CE8BA2E"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16</w:t>
            </w:r>
          </w:p>
        </w:tc>
        <w:tc>
          <w:tcPr>
            <w:tcW w:w="384" w:type="pct"/>
            <w:vAlign w:val="center"/>
          </w:tcPr>
          <w:p w14:paraId="373B79E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7FC0BB9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1FE9181A"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w:t>
            </w:r>
            <w:r w:rsidRPr="0014446B">
              <w:rPr>
                <w:rFonts w:ascii="宋体" w:hAnsi="宋体"/>
                <w:szCs w:val="21"/>
              </w:rPr>
              <w:t>19英寸机架设计，黑色氧化铝拉丝面板，≥3.4英寸LCD显示屏。</w:t>
            </w:r>
          </w:p>
          <w:p w14:paraId="4C4E5052"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w:t>
            </w:r>
            <w:r w:rsidRPr="0014446B">
              <w:rPr>
                <w:rFonts w:ascii="宋体" w:hAnsi="宋体" w:hint="eastAsia"/>
                <w:szCs w:val="21"/>
              </w:rPr>
              <w:t>、</w:t>
            </w:r>
            <w:r w:rsidRPr="0014446B">
              <w:rPr>
                <w:rFonts w:ascii="宋体" w:hAnsi="宋体"/>
                <w:szCs w:val="21"/>
              </w:rPr>
              <w:t>≥16个工业级金属按键。</w:t>
            </w:r>
          </w:p>
          <w:p w14:paraId="736C4070"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w:t>
            </w:r>
            <w:r w:rsidRPr="0014446B">
              <w:rPr>
                <w:rFonts w:ascii="宋体" w:hAnsi="宋体"/>
                <w:szCs w:val="21"/>
              </w:rPr>
              <w:t>≥1路PC机下载IP地址串口，用于修改网络解码模块IP地址。</w:t>
            </w:r>
          </w:p>
          <w:p w14:paraId="1AF1030C" w14:textId="77777777" w:rsidR="00D10DFF" w:rsidRPr="0014446B" w:rsidRDefault="00683579">
            <w:pPr>
              <w:spacing w:line="380" w:lineRule="exact"/>
              <w:rPr>
                <w:rFonts w:ascii="宋体" w:hAnsi="宋体" w:hint="eastAsia"/>
                <w:szCs w:val="21"/>
              </w:rPr>
            </w:pPr>
            <w:r w:rsidRPr="0014446B">
              <w:rPr>
                <w:rFonts w:ascii="宋体" w:hAnsi="宋体"/>
                <w:szCs w:val="21"/>
              </w:rPr>
              <w:t>4</w:t>
            </w:r>
            <w:r w:rsidRPr="0014446B">
              <w:rPr>
                <w:rFonts w:ascii="宋体" w:hAnsi="宋体" w:hint="eastAsia"/>
                <w:szCs w:val="21"/>
              </w:rPr>
              <w:t>、</w:t>
            </w:r>
            <w:r w:rsidRPr="0014446B">
              <w:rPr>
                <w:rFonts w:ascii="宋体" w:hAnsi="宋体"/>
                <w:szCs w:val="21"/>
              </w:rPr>
              <w:t>内置≥4 x 500W大功率智能电源输出接口，无音乐或呼叫时，自动切断级联功放电源，进入待机状态，且具有编程打开输出电源功能。</w:t>
            </w:r>
          </w:p>
          <w:p w14:paraId="2B0EAEAA" w14:textId="77777777" w:rsidR="00D10DFF" w:rsidRPr="0014446B" w:rsidRDefault="00683579">
            <w:pPr>
              <w:spacing w:line="380" w:lineRule="exact"/>
              <w:rPr>
                <w:rFonts w:ascii="宋体" w:hAnsi="宋体" w:hint="eastAsia"/>
                <w:szCs w:val="21"/>
              </w:rPr>
            </w:pPr>
            <w:r w:rsidRPr="0014446B">
              <w:rPr>
                <w:rFonts w:ascii="宋体" w:hAnsi="宋体"/>
                <w:szCs w:val="21"/>
              </w:rPr>
              <w:t>5</w:t>
            </w:r>
            <w:r w:rsidRPr="0014446B">
              <w:rPr>
                <w:rFonts w:ascii="宋体" w:hAnsi="宋体" w:hint="eastAsia"/>
                <w:szCs w:val="21"/>
              </w:rPr>
              <w:t>、</w:t>
            </w:r>
            <w:r w:rsidRPr="0014446B">
              <w:rPr>
                <w:rFonts w:ascii="宋体" w:hAnsi="宋体"/>
                <w:szCs w:val="21"/>
              </w:rPr>
              <w:t>支持远程点播功能，支持1000级自定义音频</w:t>
            </w:r>
            <w:proofErr w:type="gramStart"/>
            <w:r w:rsidRPr="0014446B">
              <w:rPr>
                <w:rFonts w:ascii="宋体" w:hAnsi="宋体"/>
                <w:szCs w:val="21"/>
              </w:rPr>
              <w:t>优先级默音控制</w:t>
            </w:r>
            <w:proofErr w:type="gramEnd"/>
            <w:r w:rsidRPr="0014446B">
              <w:rPr>
                <w:rFonts w:ascii="宋体" w:hAnsi="宋体"/>
                <w:szCs w:val="21"/>
              </w:rPr>
              <w:t>(支持多路信号放大、混音、三级优先控制、音调调节）。</w:t>
            </w:r>
          </w:p>
          <w:p w14:paraId="6D4F7849" w14:textId="77777777" w:rsidR="00D10DFF" w:rsidRPr="0014446B" w:rsidRDefault="00683579">
            <w:pPr>
              <w:spacing w:line="380" w:lineRule="exact"/>
              <w:rPr>
                <w:rFonts w:ascii="宋体" w:hAnsi="宋体" w:hint="eastAsia"/>
                <w:szCs w:val="21"/>
              </w:rPr>
            </w:pPr>
            <w:r w:rsidRPr="0014446B">
              <w:rPr>
                <w:rFonts w:ascii="宋体" w:hAnsi="宋体"/>
                <w:szCs w:val="21"/>
              </w:rPr>
              <w:t>6</w:t>
            </w:r>
            <w:r w:rsidRPr="0014446B">
              <w:rPr>
                <w:rFonts w:ascii="宋体" w:hAnsi="宋体" w:hint="eastAsia"/>
                <w:szCs w:val="21"/>
              </w:rPr>
              <w:t>、</w:t>
            </w:r>
            <w:r w:rsidRPr="0014446B">
              <w:rPr>
                <w:rFonts w:ascii="宋体" w:hAnsi="宋体"/>
                <w:szCs w:val="21"/>
              </w:rPr>
              <w:t>支持至少3种高安全的授权IP配置方案。</w:t>
            </w:r>
          </w:p>
          <w:p w14:paraId="1CC68221" w14:textId="77777777" w:rsidR="00D10DFF" w:rsidRPr="0014446B" w:rsidRDefault="00683579">
            <w:pPr>
              <w:spacing w:line="380" w:lineRule="exact"/>
              <w:rPr>
                <w:rFonts w:ascii="宋体" w:hAnsi="宋体" w:hint="eastAsia"/>
                <w:szCs w:val="21"/>
              </w:rPr>
            </w:pPr>
            <w:r w:rsidRPr="0014446B">
              <w:rPr>
                <w:rFonts w:ascii="宋体" w:hAnsi="宋体"/>
                <w:szCs w:val="21"/>
              </w:rPr>
              <w:t>7</w:t>
            </w:r>
            <w:r w:rsidRPr="0014446B">
              <w:rPr>
                <w:rFonts w:ascii="宋体" w:hAnsi="宋体" w:hint="eastAsia"/>
                <w:szCs w:val="21"/>
              </w:rPr>
              <w:t>、</w:t>
            </w:r>
            <w:r w:rsidRPr="0014446B">
              <w:rPr>
                <w:rFonts w:ascii="宋体" w:hAnsi="宋体"/>
                <w:szCs w:val="21"/>
              </w:rPr>
              <w:t>支持数字音频时光流逝的断点播放功能。</w:t>
            </w:r>
          </w:p>
          <w:p w14:paraId="067AFE57" w14:textId="77777777" w:rsidR="00D10DFF" w:rsidRPr="0014446B" w:rsidRDefault="00683579">
            <w:pPr>
              <w:spacing w:line="380" w:lineRule="exact"/>
              <w:rPr>
                <w:rFonts w:ascii="宋体" w:hAnsi="宋体" w:hint="eastAsia"/>
                <w:szCs w:val="21"/>
              </w:rPr>
            </w:pPr>
            <w:r w:rsidRPr="0014446B">
              <w:rPr>
                <w:rFonts w:ascii="宋体" w:hAnsi="宋体"/>
                <w:szCs w:val="21"/>
              </w:rPr>
              <w:t>8</w:t>
            </w:r>
            <w:r w:rsidRPr="0014446B">
              <w:rPr>
                <w:rFonts w:ascii="宋体" w:hAnsi="宋体" w:hint="eastAsia"/>
                <w:szCs w:val="21"/>
              </w:rPr>
              <w:t>、</w:t>
            </w:r>
            <w:r w:rsidRPr="0014446B">
              <w:rPr>
                <w:rFonts w:ascii="宋体" w:hAnsi="宋体"/>
                <w:szCs w:val="21"/>
              </w:rPr>
              <w:t>授权操作管理功能，支持服务器统一配置管理用户及密码。</w:t>
            </w:r>
          </w:p>
          <w:p w14:paraId="377BF49F" w14:textId="77777777" w:rsidR="00D10DFF" w:rsidRPr="0014446B" w:rsidRDefault="00683579">
            <w:pPr>
              <w:spacing w:line="380" w:lineRule="exact"/>
              <w:rPr>
                <w:rFonts w:ascii="宋体" w:hAnsi="宋体" w:hint="eastAsia"/>
                <w:szCs w:val="21"/>
              </w:rPr>
            </w:pPr>
            <w:r w:rsidRPr="0014446B">
              <w:rPr>
                <w:rFonts w:ascii="宋体" w:hAnsi="宋体"/>
                <w:szCs w:val="21"/>
              </w:rPr>
              <w:t>9</w:t>
            </w:r>
            <w:r w:rsidRPr="0014446B">
              <w:rPr>
                <w:rFonts w:ascii="宋体" w:hAnsi="宋体" w:hint="eastAsia"/>
                <w:szCs w:val="21"/>
              </w:rPr>
              <w:t>、</w:t>
            </w:r>
            <w:r w:rsidRPr="0014446B">
              <w:rPr>
                <w:rFonts w:ascii="宋体" w:hAnsi="宋体"/>
                <w:szCs w:val="21"/>
              </w:rPr>
              <w:t>仿iOS平铺式菜单管理。</w:t>
            </w:r>
          </w:p>
          <w:p w14:paraId="29644743" w14:textId="77777777" w:rsidR="00D10DFF" w:rsidRPr="0014446B" w:rsidRDefault="00683579">
            <w:pPr>
              <w:spacing w:line="380" w:lineRule="exact"/>
              <w:rPr>
                <w:rFonts w:ascii="宋体" w:hAnsi="宋体" w:hint="eastAsia"/>
                <w:szCs w:val="21"/>
              </w:rPr>
            </w:pPr>
            <w:r w:rsidRPr="0014446B">
              <w:rPr>
                <w:rFonts w:ascii="宋体" w:hAnsi="宋体"/>
                <w:szCs w:val="21"/>
              </w:rPr>
              <w:t>10</w:t>
            </w:r>
            <w:r w:rsidRPr="0014446B">
              <w:rPr>
                <w:rFonts w:ascii="宋体" w:hAnsi="宋体" w:hint="eastAsia"/>
                <w:szCs w:val="21"/>
              </w:rPr>
              <w:t>、</w:t>
            </w:r>
            <w:r w:rsidRPr="0014446B">
              <w:rPr>
                <w:rFonts w:ascii="宋体" w:hAnsi="宋体"/>
                <w:szCs w:val="21"/>
              </w:rPr>
              <w:t>支持新配置注册智能语音提示功能。</w:t>
            </w:r>
          </w:p>
          <w:p w14:paraId="070EA478" w14:textId="77777777" w:rsidR="00D10DFF" w:rsidRPr="0014446B" w:rsidRDefault="00683579">
            <w:pPr>
              <w:spacing w:line="380" w:lineRule="exact"/>
              <w:rPr>
                <w:rFonts w:ascii="宋体" w:hAnsi="宋体" w:hint="eastAsia"/>
                <w:szCs w:val="21"/>
              </w:rPr>
            </w:pPr>
            <w:r w:rsidRPr="0014446B">
              <w:rPr>
                <w:rFonts w:ascii="宋体" w:hAnsi="宋体"/>
                <w:szCs w:val="21"/>
              </w:rPr>
              <w:t>11</w:t>
            </w:r>
            <w:r w:rsidRPr="0014446B">
              <w:rPr>
                <w:rFonts w:ascii="宋体" w:hAnsi="宋体" w:hint="eastAsia"/>
                <w:szCs w:val="21"/>
              </w:rPr>
              <w:t>、</w:t>
            </w:r>
            <w:r w:rsidRPr="0014446B">
              <w:rPr>
                <w:rFonts w:ascii="宋体" w:hAnsi="宋体"/>
                <w:szCs w:val="21"/>
              </w:rPr>
              <w:t>支持远程媒体点播功能，节目点播支持英语教练</w:t>
            </w:r>
            <w:r w:rsidRPr="0014446B">
              <w:rPr>
                <w:rFonts w:ascii="宋体" w:hAnsi="宋体"/>
                <w:szCs w:val="21"/>
              </w:rPr>
              <w:lastRenderedPageBreak/>
              <w:t>播放模式(A-B复读)。</w:t>
            </w:r>
          </w:p>
          <w:p w14:paraId="57C83BE0" w14:textId="77777777" w:rsidR="00D10DFF" w:rsidRPr="0014446B" w:rsidRDefault="00683579">
            <w:pPr>
              <w:spacing w:line="380" w:lineRule="exact"/>
              <w:rPr>
                <w:rFonts w:ascii="宋体" w:hAnsi="宋体" w:hint="eastAsia"/>
                <w:szCs w:val="21"/>
              </w:rPr>
            </w:pPr>
            <w:r w:rsidRPr="0014446B">
              <w:rPr>
                <w:rFonts w:ascii="宋体" w:hAnsi="宋体"/>
                <w:szCs w:val="21"/>
              </w:rPr>
              <w:t>12</w:t>
            </w:r>
            <w:r w:rsidRPr="0014446B">
              <w:rPr>
                <w:rFonts w:ascii="宋体" w:hAnsi="宋体" w:hint="eastAsia"/>
                <w:szCs w:val="21"/>
              </w:rPr>
              <w:t>、</w:t>
            </w:r>
            <w:r w:rsidRPr="0014446B">
              <w:rPr>
                <w:rFonts w:ascii="宋体" w:hAnsi="宋体"/>
                <w:szCs w:val="21"/>
              </w:rPr>
              <w:t>支持手机WIFI点播，支持无线遥控器点播，支持PSTN电话广播。</w:t>
            </w:r>
          </w:p>
          <w:p w14:paraId="37ADE7A1"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13</w:t>
            </w:r>
            <w:r w:rsidRPr="0014446B">
              <w:rPr>
                <w:rFonts w:ascii="宋体" w:hAnsi="宋体" w:hint="eastAsia"/>
                <w:szCs w:val="21"/>
              </w:rPr>
              <w:t>、</w:t>
            </w:r>
            <w:r w:rsidRPr="0014446B">
              <w:rPr>
                <w:rFonts w:ascii="宋体" w:hAnsi="宋体"/>
                <w:szCs w:val="21"/>
              </w:rPr>
              <w:t>支持≥1000级自定义音频</w:t>
            </w:r>
            <w:proofErr w:type="gramStart"/>
            <w:r w:rsidRPr="0014446B">
              <w:rPr>
                <w:rFonts w:ascii="宋体" w:hAnsi="宋体"/>
                <w:szCs w:val="21"/>
              </w:rPr>
              <w:t>优先级默音控制</w:t>
            </w:r>
            <w:proofErr w:type="gramEnd"/>
            <w:r w:rsidRPr="0014446B">
              <w:rPr>
                <w:rFonts w:ascii="宋体" w:hAnsi="宋体"/>
                <w:szCs w:val="21"/>
              </w:rPr>
              <w:t>。</w:t>
            </w:r>
            <w:r w:rsidRPr="0014446B">
              <w:rPr>
                <w:rFonts w:ascii="宋体" w:hAnsi="宋体" w:hint="eastAsia"/>
                <w:szCs w:val="21"/>
              </w:rPr>
              <w:t>（投标文件中需提供第三方认可的检测机构出具的检测报告作为该技术参数证明材料，并加盖投标人公章）</w:t>
            </w:r>
          </w:p>
          <w:p w14:paraId="259BCA81"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14</w:t>
            </w:r>
            <w:r w:rsidRPr="0014446B">
              <w:rPr>
                <w:rFonts w:ascii="宋体" w:hAnsi="宋体" w:hint="eastAsia"/>
                <w:szCs w:val="21"/>
              </w:rPr>
              <w:t>、</w:t>
            </w:r>
            <w:r w:rsidRPr="0014446B">
              <w:rPr>
                <w:rFonts w:ascii="宋体" w:hAnsi="宋体"/>
                <w:szCs w:val="21"/>
              </w:rPr>
              <w:t>支持短信语音广播。</w:t>
            </w:r>
          </w:p>
          <w:p w14:paraId="64B4877C" w14:textId="77777777" w:rsidR="00D10DFF" w:rsidRPr="0014446B" w:rsidRDefault="00683579">
            <w:pPr>
              <w:spacing w:line="380" w:lineRule="exact"/>
              <w:rPr>
                <w:rFonts w:ascii="宋体" w:hAnsi="宋体" w:hint="eastAsia"/>
                <w:szCs w:val="21"/>
              </w:rPr>
            </w:pPr>
            <w:r w:rsidRPr="0014446B">
              <w:rPr>
                <w:rFonts w:ascii="宋体" w:hAnsi="宋体"/>
                <w:szCs w:val="21"/>
              </w:rPr>
              <w:t>15</w:t>
            </w:r>
            <w:r w:rsidRPr="0014446B">
              <w:rPr>
                <w:rFonts w:ascii="宋体" w:hAnsi="宋体" w:hint="eastAsia"/>
                <w:szCs w:val="21"/>
              </w:rPr>
              <w:t>、</w:t>
            </w:r>
            <w:r w:rsidRPr="0014446B">
              <w:rPr>
                <w:rFonts w:ascii="宋体" w:hAnsi="宋体"/>
                <w:szCs w:val="21"/>
              </w:rPr>
              <w:t>三线制</w:t>
            </w:r>
            <w:proofErr w:type="gramStart"/>
            <w:r w:rsidRPr="0014446B">
              <w:rPr>
                <w:rFonts w:ascii="宋体" w:hAnsi="宋体"/>
                <w:szCs w:val="21"/>
              </w:rPr>
              <w:t>音控强切输出</w:t>
            </w:r>
            <w:proofErr w:type="gramEnd"/>
            <w:r w:rsidRPr="0014446B">
              <w:rPr>
                <w:rFonts w:ascii="宋体" w:hAnsi="宋体"/>
                <w:szCs w:val="21"/>
              </w:rPr>
              <w:t>接口，无需DC24V</w:t>
            </w:r>
            <w:proofErr w:type="gramStart"/>
            <w:r w:rsidRPr="0014446B">
              <w:rPr>
                <w:rFonts w:ascii="宋体" w:hAnsi="宋体"/>
                <w:szCs w:val="21"/>
              </w:rPr>
              <w:t>强切电源</w:t>
            </w:r>
            <w:proofErr w:type="gramEnd"/>
            <w:r w:rsidRPr="0014446B">
              <w:rPr>
                <w:rFonts w:ascii="宋体" w:hAnsi="宋体"/>
                <w:szCs w:val="21"/>
              </w:rPr>
              <w:t>，且不限音控数量，具有独立的音量和高低音调节，并支持断网寻呼功能。</w:t>
            </w:r>
          </w:p>
          <w:p w14:paraId="7CBE8AF7"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16</w:t>
            </w:r>
            <w:r w:rsidRPr="0014446B">
              <w:rPr>
                <w:rFonts w:ascii="宋体" w:hAnsi="宋体" w:hint="eastAsia"/>
                <w:szCs w:val="21"/>
              </w:rPr>
              <w:t>、</w:t>
            </w:r>
            <w:r w:rsidRPr="0014446B">
              <w:rPr>
                <w:rFonts w:ascii="宋体" w:hAnsi="宋体"/>
                <w:szCs w:val="21"/>
              </w:rPr>
              <w:t>具有≥1路线路（AUX）和≥1路话筒（MIC）输入接口。</w:t>
            </w:r>
          </w:p>
          <w:p w14:paraId="34E62DA7" w14:textId="77777777" w:rsidR="00D10DFF" w:rsidRPr="0014446B" w:rsidRDefault="00683579">
            <w:pPr>
              <w:spacing w:line="380" w:lineRule="exact"/>
              <w:rPr>
                <w:rFonts w:ascii="宋体" w:hAnsi="宋体" w:hint="eastAsia"/>
                <w:szCs w:val="21"/>
              </w:rPr>
            </w:pPr>
            <w:r w:rsidRPr="0014446B">
              <w:rPr>
                <w:rFonts w:ascii="宋体" w:hAnsi="宋体"/>
                <w:szCs w:val="21"/>
              </w:rPr>
              <w:t>17</w:t>
            </w:r>
            <w:r w:rsidRPr="0014446B">
              <w:rPr>
                <w:rFonts w:ascii="宋体" w:hAnsi="宋体" w:hint="eastAsia"/>
                <w:szCs w:val="21"/>
              </w:rPr>
              <w:t>、</w:t>
            </w:r>
            <w:r w:rsidRPr="0014446B">
              <w:rPr>
                <w:rFonts w:ascii="宋体" w:hAnsi="宋体"/>
                <w:szCs w:val="21"/>
              </w:rPr>
              <w:t>≥4路音频信号输出接口，可同时外接4台功率放大器，工业级接线端子，采用螺丝固定。</w:t>
            </w:r>
          </w:p>
          <w:p w14:paraId="7D722652" w14:textId="77777777" w:rsidR="00D10DFF" w:rsidRPr="0014446B" w:rsidRDefault="00683579">
            <w:pPr>
              <w:spacing w:line="380" w:lineRule="exact"/>
              <w:rPr>
                <w:rFonts w:ascii="宋体" w:hAnsi="宋体" w:hint="eastAsia"/>
                <w:szCs w:val="21"/>
              </w:rPr>
            </w:pPr>
            <w:r w:rsidRPr="0014446B">
              <w:rPr>
                <w:rFonts w:ascii="宋体" w:hAnsi="宋体"/>
                <w:szCs w:val="21"/>
              </w:rPr>
              <w:t>18</w:t>
            </w:r>
            <w:r w:rsidRPr="0014446B">
              <w:rPr>
                <w:rFonts w:ascii="宋体" w:hAnsi="宋体" w:hint="eastAsia"/>
                <w:szCs w:val="21"/>
              </w:rPr>
              <w:t>、</w:t>
            </w:r>
            <w:r w:rsidRPr="0014446B">
              <w:rPr>
                <w:rFonts w:ascii="宋体" w:hAnsi="宋体"/>
                <w:szCs w:val="21"/>
              </w:rPr>
              <w:t>网络接口：标准RJ45</w:t>
            </w:r>
          </w:p>
          <w:p w14:paraId="1F352302" w14:textId="77777777" w:rsidR="00D10DFF" w:rsidRPr="0014446B" w:rsidRDefault="00683579">
            <w:pPr>
              <w:spacing w:line="380" w:lineRule="exact"/>
              <w:rPr>
                <w:rFonts w:ascii="宋体" w:hAnsi="宋体" w:hint="eastAsia"/>
                <w:szCs w:val="21"/>
              </w:rPr>
            </w:pPr>
            <w:r w:rsidRPr="0014446B">
              <w:rPr>
                <w:rFonts w:ascii="宋体" w:hAnsi="宋体"/>
                <w:szCs w:val="21"/>
              </w:rPr>
              <w:t>19</w:t>
            </w:r>
            <w:r w:rsidRPr="0014446B">
              <w:rPr>
                <w:rFonts w:ascii="宋体" w:hAnsi="宋体" w:hint="eastAsia"/>
                <w:szCs w:val="21"/>
              </w:rPr>
              <w:t>、</w:t>
            </w:r>
            <w:r w:rsidRPr="0014446B">
              <w:rPr>
                <w:rFonts w:ascii="宋体" w:hAnsi="宋体"/>
                <w:szCs w:val="21"/>
              </w:rPr>
              <w:t>支持协议：TCP/IP，UDP，IGMP（组播）</w:t>
            </w:r>
          </w:p>
          <w:p w14:paraId="548CCA1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0</w:t>
            </w:r>
            <w:r w:rsidRPr="0014446B">
              <w:rPr>
                <w:rFonts w:ascii="宋体" w:hAnsi="宋体" w:hint="eastAsia"/>
                <w:szCs w:val="21"/>
              </w:rPr>
              <w:t>、</w:t>
            </w:r>
            <w:r w:rsidRPr="0014446B">
              <w:rPr>
                <w:rFonts w:ascii="宋体" w:hAnsi="宋体"/>
                <w:szCs w:val="21"/>
              </w:rPr>
              <w:t>音频格式：MP3</w:t>
            </w:r>
          </w:p>
          <w:p w14:paraId="383176F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1</w:t>
            </w:r>
            <w:r w:rsidRPr="0014446B">
              <w:rPr>
                <w:rFonts w:ascii="宋体" w:hAnsi="宋体" w:hint="eastAsia"/>
                <w:szCs w:val="21"/>
              </w:rPr>
              <w:t>、</w:t>
            </w:r>
            <w:r w:rsidRPr="0014446B">
              <w:rPr>
                <w:rFonts w:ascii="宋体" w:hAnsi="宋体"/>
                <w:szCs w:val="21"/>
              </w:rPr>
              <w:t>采样率：</w:t>
            </w:r>
            <w:r w:rsidRPr="0014446B">
              <w:rPr>
                <w:rFonts w:ascii="宋体" w:hAnsi="宋体" w:hint="eastAsia"/>
                <w:szCs w:val="21"/>
              </w:rPr>
              <w:t>至少涵盖</w:t>
            </w:r>
            <w:r w:rsidRPr="0014446B">
              <w:rPr>
                <w:rFonts w:ascii="宋体" w:hAnsi="宋体"/>
                <w:szCs w:val="21"/>
              </w:rPr>
              <w:t>8K～48KHz</w:t>
            </w:r>
          </w:p>
          <w:p w14:paraId="5CAE052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2</w:t>
            </w:r>
            <w:r w:rsidRPr="0014446B">
              <w:rPr>
                <w:rFonts w:ascii="宋体" w:hAnsi="宋体" w:hint="eastAsia"/>
                <w:szCs w:val="21"/>
              </w:rPr>
              <w:t>、</w:t>
            </w:r>
            <w:r w:rsidRPr="0014446B">
              <w:rPr>
                <w:rFonts w:ascii="宋体" w:hAnsi="宋体"/>
                <w:szCs w:val="21"/>
              </w:rPr>
              <w:t>传输速率：</w:t>
            </w:r>
            <w:r w:rsidRPr="0014446B">
              <w:rPr>
                <w:rFonts w:ascii="宋体" w:hAnsi="宋体" w:hint="eastAsia"/>
                <w:szCs w:val="21"/>
              </w:rPr>
              <w:t>不低于</w:t>
            </w:r>
            <w:r w:rsidRPr="0014446B">
              <w:rPr>
                <w:rFonts w:ascii="宋体" w:hAnsi="宋体"/>
                <w:szCs w:val="21"/>
              </w:rPr>
              <w:t>100Mbps</w:t>
            </w:r>
          </w:p>
          <w:p w14:paraId="1B0862B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3</w:t>
            </w:r>
            <w:r w:rsidRPr="0014446B">
              <w:rPr>
                <w:rFonts w:ascii="宋体" w:hAnsi="宋体" w:hint="eastAsia"/>
                <w:szCs w:val="21"/>
              </w:rPr>
              <w:t>、</w:t>
            </w:r>
            <w:r w:rsidRPr="0014446B">
              <w:rPr>
                <w:rFonts w:ascii="宋体" w:hAnsi="宋体"/>
                <w:szCs w:val="21"/>
              </w:rPr>
              <w:t>音频模式：16位CD音质</w:t>
            </w:r>
          </w:p>
          <w:p w14:paraId="2BBFCD2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4</w:t>
            </w:r>
            <w:r w:rsidRPr="0014446B">
              <w:rPr>
                <w:rFonts w:ascii="宋体" w:hAnsi="宋体" w:hint="eastAsia"/>
                <w:szCs w:val="21"/>
              </w:rPr>
              <w:t>、</w:t>
            </w:r>
            <w:r w:rsidRPr="0014446B">
              <w:rPr>
                <w:rFonts w:ascii="宋体" w:hAnsi="宋体"/>
                <w:szCs w:val="21"/>
              </w:rPr>
              <w:t>输出频率：80Hz～16KHz</w:t>
            </w:r>
          </w:p>
          <w:p w14:paraId="782D9C9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5</w:t>
            </w:r>
            <w:r w:rsidRPr="0014446B">
              <w:rPr>
                <w:rFonts w:ascii="宋体" w:hAnsi="宋体" w:hint="eastAsia"/>
                <w:szCs w:val="21"/>
              </w:rPr>
              <w:t>、</w:t>
            </w:r>
            <w:r w:rsidRPr="0014446B">
              <w:rPr>
                <w:rFonts w:ascii="宋体" w:hAnsi="宋体"/>
                <w:szCs w:val="21"/>
              </w:rPr>
              <w:t>谐波失真：≤0.3%</w:t>
            </w:r>
          </w:p>
          <w:p w14:paraId="08DC534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6</w:t>
            </w:r>
            <w:r w:rsidRPr="0014446B">
              <w:rPr>
                <w:rFonts w:ascii="宋体" w:hAnsi="宋体" w:hint="eastAsia"/>
                <w:szCs w:val="21"/>
              </w:rPr>
              <w:t>、</w:t>
            </w:r>
            <w:r w:rsidRPr="0014446B">
              <w:rPr>
                <w:rFonts w:ascii="宋体" w:hAnsi="宋体"/>
                <w:szCs w:val="21"/>
              </w:rPr>
              <w:t>信噪比：＞70dB</w:t>
            </w:r>
          </w:p>
          <w:p w14:paraId="0772795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7</w:t>
            </w:r>
            <w:r w:rsidRPr="0014446B">
              <w:rPr>
                <w:rFonts w:ascii="宋体" w:hAnsi="宋体" w:hint="eastAsia"/>
                <w:szCs w:val="21"/>
              </w:rPr>
              <w:t>、</w:t>
            </w:r>
            <w:r w:rsidRPr="0014446B">
              <w:rPr>
                <w:rFonts w:ascii="宋体" w:hAnsi="宋体"/>
                <w:szCs w:val="21"/>
              </w:rPr>
              <w:t>辅助线路输入电平：1路350mV 输入  工业标准压线接线端子</w:t>
            </w:r>
          </w:p>
          <w:p w14:paraId="4DA6F10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8</w:t>
            </w:r>
            <w:r w:rsidRPr="0014446B">
              <w:rPr>
                <w:rFonts w:ascii="宋体" w:hAnsi="宋体" w:hint="eastAsia"/>
                <w:szCs w:val="21"/>
              </w:rPr>
              <w:t>、</w:t>
            </w:r>
            <w:r w:rsidRPr="0014446B">
              <w:rPr>
                <w:rFonts w:ascii="宋体" w:hAnsi="宋体"/>
                <w:szCs w:val="21"/>
              </w:rPr>
              <w:t>音源输出电平：4路1000mV 输出  工业标准压线接线端子</w:t>
            </w:r>
          </w:p>
          <w:p w14:paraId="187A5AC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w:t>
            </w:r>
            <w:r w:rsidRPr="0014446B">
              <w:rPr>
                <w:rFonts w:ascii="宋体" w:hAnsi="宋体"/>
                <w:szCs w:val="21"/>
              </w:rPr>
              <w:t>9</w:t>
            </w:r>
            <w:r w:rsidRPr="0014446B">
              <w:rPr>
                <w:rFonts w:ascii="宋体" w:hAnsi="宋体" w:hint="eastAsia"/>
                <w:szCs w:val="21"/>
              </w:rPr>
              <w:t>、</w:t>
            </w:r>
            <w:r w:rsidRPr="0014446B">
              <w:rPr>
                <w:rFonts w:ascii="宋体" w:hAnsi="宋体"/>
                <w:szCs w:val="21"/>
              </w:rPr>
              <w:t>音源输出阻抗：470Ω</w:t>
            </w:r>
          </w:p>
          <w:p w14:paraId="28F8B8E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r w:rsidRPr="0014446B">
              <w:rPr>
                <w:rFonts w:ascii="宋体" w:hAnsi="宋体"/>
                <w:szCs w:val="21"/>
              </w:rPr>
              <w:t>0</w:t>
            </w:r>
            <w:r w:rsidRPr="0014446B">
              <w:rPr>
                <w:rFonts w:ascii="宋体" w:hAnsi="宋体" w:hint="eastAsia"/>
                <w:szCs w:val="21"/>
              </w:rPr>
              <w:t>、</w:t>
            </w:r>
            <w:r w:rsidRPr="0014446B">
              <w:rPr>
                <w:rFonts w:ascii="宋体" w:hAnsi="宋体"/>
                <w:szCs w:val="21"/>
              </w:rPr>
              <w:t>环境温度：</w:t>
            </w:r>
            <w:r w:rsidRPr="0014446B">
              <w:rPr>
                <w:rFonts w:ascii="宋体" w:hAnsi="宋体" w:hint="eastAsia"/>
                <w:szCs w:val="21"/>
              </w:rPr>
              <w:t>至少涵盖</w:t>
            </w:r>
            <w:r w:rsidRPr="0014446B">
              <w:rPr>
                <w:rFonts w:ascii="宋体" w:hAnsi="宋体"/>
                <w:szCs w:val="21"/>
              </w:rPr>
              <w:t>5℃～40℃</w:t>
            </w:r>
          </w:p>
          <w:p w14:paraId="68DACD2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r w:rsidRPr="0014446B">
              <w:rPr>
                <w:rFonts w:ascii="宋体" w:hAnsi="宋体"/>
                <w:szCs w:val="21"/>
              </w:rPr>
              <w:t>1</w:t>
            </w:r>
            <w:r w:rsidRPr="0014446B">
              <w:rPr>
                <w:rFonts w:ascii="宋体" w:hAnsi="宋体" w:hint="eastAsia"/>
                <w:szCs w:val="21"/>
              </w:rPr>
              <w:t>、</w:t>
            </w:r>
            <w:r w:rsidRPr="0014446B">
              <w:rPr>
                <w:rFonts w:ascii="宋体" w:hAnsi="宋体"/>
                <w:szCs w:val="21"/>
              </w:rPr>
              <w:t>环境湿度：20%～80%相对湿度，无结露</w:t>
            </w:r>
          </w:p>
          <w:p w14:paraId="2CFE7EA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r w:rsidRPr="0014446B">
              <w:rPr>
                <w:rFonts w:ascii="宋体" w:hAnsi="宋体"/>
                <w:szCs w:val="21"/>
              </w:rPr>
              <w:t>2</w:t>
            </w:r>
            <w:r w:rsidRPr="0014446B">
              <w:rPr>
                <w:rFonts w:ascii="宋体" w:hAnsi="宋体" w:hint="eastAsia"/>
                <w:szCs w:val="21"/>
              </w:rPr>
              <w:t>、</w:t>
            </w:r>
            <w:r w:rsidRPr="0014446B">
              <w:rPr>
                <w:rFonts w:ascii="宋体" w:hAnsi="宋体"/>
                <w:szCs w:val="21"/>
              </w:rPr>
              <w:t>功耗：≤18W</w:t>
            </w:r>
          </w:p>
          <w:p w14:paraId="3A4DD32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r w:rsidRPr="0014446B">
              <w:rPr>
                <w:rFonts w:ascii="宋体" w:hAnsi="宋体"/>
                <w:szCs w:val="21"/>
              </w:rPr>
              <w:t>3</w:t>
            </w:r>
            <w:r w:rsidRPr="0014446B">
              <w:rPr>
                <w:rFonts w:ascii="宋体" w:hAnsi="宋体" w:hint="eastAsia"/>
                <w:szCs w:val="21"/>
              </w:rPr>
              <w:t>、</w:t>
            </w:r>
            <w:r w:rsidRPr="0014446B">
              <w:rPr>
                <w:rFonts w:ascii="宋体" w:hAnsi="宋体"/>
                <w:szCs w:val="21"/>
              </w:rPr>
              <w:t>输入电源：~220V 50Hz</w:t>
            </w:r>
          </w:p>
          <w:p w14:paraId="56AACDD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w:t>
            </w:r>
            <w:r w:rsidRPr="0014446B">
              <w:rPr>
                <w:rFonts w:ascii="宋体" w:hAnsi="宋体"/>
                <w:szCs w:val="21"/>
              </w:rPr>
              <w:t>4</w:t>
            </w:r>
            <w:r w:rsidRPr="0014446B">
              <w:rPr>
                <w:rFonts w:ascii="宋体" w:hAnsi="宋体" w:hint="eastAsia"/>
                <w:szCs w:val="21"/>
              </w:rPr>
              <w:t>、</w:t>
            </w:r>
            <w:r w:rsidRPr="0014446B">
              <w:rPr>
                <w:rFonts w:ascii="宋体" w:hAnsi="宋体"/>
                <w:szCs w:val="21"/>
              </w:rPr>
              <w:t>尺寸</w:t>
            </w:r>
            <w:r w:rsidRPr="0014446B">
              <w:rPr>
                <w:rFonts w:ascii="宋体" w:hAnsi="宋体" w:hint="eastAsia"/>
                <w:szCs w:val="21"/>
              </w:rPr>
              <w:t>约</w:t>
            </w:r>
            <w:r w:rsidRPr="0014446B">
              <w:rPr>
                <w:rFonts w:ascii="宋体" w:hAnsi="宋体"/>
                <w:szCs w:val="21"/>
              </w:rPr>
              <w:t>：484 x 303 x 88mm</w:t>
            </w:r>
          </w:p>
          <w:p w14:paraId="71A6C9C7"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36</w:t>
            </w:r>
            <w:r w:rsidRPr="0014446B">
              <w:rPr>
                <w:rFonts w:ascii="宋体" w:hAnsi="宋体" w:hint="eastAsia"/>
                <w:szCs w:val="21"/>
              </w:rPr>
              <w:t>、</w:t>
            </w:r>
            <w:r w:rsidRPr="0014446B">
              <w:rPr>
                <w:rFonts w:ascii="宋体" w:hAnsi="宋体"/>
                <w:szCs w:val="21"/>
              </w:rPr>
              <w:t>可</w:t>
            </w:r>
            <w:r w:rsidRPr="0014446B">
              <w:rPr>
                <w:rFonts w:ascii="宋体" w:hAnsi="宋体" w:hint="eastAsia"/>
                <w:szCs w:val="21"/>
              </w:rPr>
              <w:t>与</w:t>
            </w:r>
            <w:r w:rsidRPr="0014446B">
              <w:rPr>
                <w:rFonts w:ascii="宋体" w:hAnsi="宋体"/>
                <w:szCs w:val="21"/>
              </w:rPr>
              <w:t>原学校的</w:t>
            </w:r>
            <w:r w:rsidRPr="0014446B">
              <w:rPr>
                <w:rFonts w:ascii="宋体" w:hAnsi="宋体" w:hint="eastAsia"/>
                <w:szCs w:val="21"/>
              </w:rPr>
              <w:t>I</w:t>
            </w:r>
            <w:r w:rsidRPr="0014446B">
              <w:rPr>
                <w:rFonts w:ascii="宋体" w:hAnsi="宋体"/>
                <w:szCs w:val="21"/>
              </w:rPr>
              <w:t>TC公共广播系统</w:t>
            </w:r>
            <w:r w:rsidRPr="0014446B">
              <w:rPr>
                <w:rFonts w:ascii="宋体" w:hAnsi="宋体" w:hint="eastAsia"/>
                <w:szCs w:val="21"/>
              </w:rPr>
              <w:t>对接联合运行</w:t>
            </w:r>
            <w:r w:rsidRPr="0014446B">
              <w:rPr>
                <w:rFonts w:ascii="宋体" w:hAnsi="宋体"/>
                <w:szCs w:val="21"/>
              </w:rPr>
              <w:t>。</w:t>
            </w:r>
          </w:p>
        </w:tc>
      </w:tr>
      <w:tr w:rsidR="0014446B" w:rsidRPr="0014446B" w14:paraId="560D306F" w14:textId="77777777">
        <w:trPr>
          <w:trHeight w:val="359"/>
          <w:jc w:val="center"/>
        </w:trPr>
        <w:tc>
          <w:tcPr>
            <w:tcW w:w="324" w:type="pct"/>
            <w:vAlign w:val="center"/>
          </w:tcPr>
          <w:p w14:paraId="276CF4C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2</w:t>
            </w:r>
          </w:p>
        </w:tc>
        <w:tc>
          <w:tcPr>
            <w:tcW w:w="591" w:type="pct"/>
            <w:vAlign w:val="center"/>
          </w:tcPr>
          <w:p w14:paraId="19F6579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前置放</w:t>
            </w:r>
            <w:r w:rsidRPr="0014446B">
              <w:rPr>
                <w:rFonts w:ascii="宋体" w:hAnsi="宋体" w:hint="eastAsia"/>
                <w:szCs w:val="21"/>
              </w:rPr>
              <w:lastRenderedPageBreak/>
              <w:t>大器</w:t>
            </w:r>
          </w:p>
        </w:tc>
        <w:tc>
          <w:tcPr>
            <w:tcW w:w="351" w:type="pct"/>
            <w:vAlign w:val="center"/>
          </w:tcPr>
          <w:p w14:paraId="1A8B470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6</w:t>
            </w:r>
          </w:p>
        </w:tc>
        <w:tc>
          <w:tcPr>
            <w:tcW w:w="384" w:type="pct"/>
            <w:vAlign w:val="center"/>
          </w:tcPr>
          <w:p w14:paraId="6C2F8A3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76D72BA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7B3DD93"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w:t>
            </w:r>
            <w:r w:rsidRPr="0014446B">
              <w:rPr>
                <w:rFonts w:ascii="宋体" w:hAnsi="宋体"/>
                <w:szCs w:val="21"/>
              </w:rPr>
              <w:t>具有≥5路话筒（MIC）输入，≥3路标准信号线路</w:t>
            </w:r>
            <w:r w:rsidRPr="0014446B">
              <w:rPr>
                <w:rFonts w:ascii="宋体" w:hAnsi="宋体"/>
                <w:szCs w:val="21"/>
              </w:rPr>
              <w:lastRenderedPageBreak/>
              <w:t>（AUX）输入，≥2路紧急线路（EMC）输入；</w:t>
            </w:r>
          </w:p>
          <w:p w14:paraId="0A4813C4"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w:t>
            </w:r>
            <w:r w:rsidRPr="0014446B">
              <w:rPr>
                <w:rFonts w:ascii="宋体" w:hAnsi="宋体"/>
                <w:szCs w:val="21"/>
              </w:rPr>
              <w:t>MIC 5具有最高优先、强行切入优先功能；MIC 5和EMC最高优先权限功能可通过拔动开关交替选择；</w:t>
            </w:r>
          </w:p>
          <w:p w14:paraId="0A2B04FF"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w:t>
            </w:r>
            <w:r w:rsidRPr="0014446B">
              <w:rPr>
                <w:rFonts w:ascii="宋体" w:hAnsi="宋体"/>
                <w:szCs w:val="21"/>
              </w:rPr>
              <w:t>紧急输入线路具有二级优先，强行切入优先功能；</w:t>
            </w:r>
          </w:p>
          <w:p w14:paraId="2F6B665B" w14:textId="77777777" w:rsidR="00D10DFF" w:rsidRPr="0014446B" w:rsidRDefault="00683579">
            <w:pPr>
              <w:spacing w:line="380" w:lineRule="exact"/>
              <w:rPr>
                <w:rFonts w:ascii="宋体" w:hAnsi="宋体" w:hint="eastAsia"/>
                <w:szCs w:val="21"/>
              </w:rPr>
            </w:pPr>
            <w:r w:rsidRPr="0014446B">
              <w:rPr>
                <w:rFonts w:ascii="宋体" w:hAnsi="宋体"/>
                <w:szCs w:val="21"/>
              </w:rPr>
              <w:t>4</w:t>
            </w:r>
            <w:r w:rsidRPr="0014446B">
              <w:rPr>
                <w:rFonts w:ascii="宋体" w:hAnsi="宋体" w:hint="eastAsia"/>
                <w:szCs w:val="21"/>
              </w:rPr>
              <w:t>、</w:t>
            </w:r>
            <w:r w:rsidRPr="0014446B">
              <w:rPr>
                <w:rFonts w:ascii="宋体" w:hAnsi="宋体"/>
                <w:szCs w:val="21"/>
              </w:rPr>
              <w:t>MIC1.2.3.4.5 和≥2路紧急输入（EMC）通道均附设有线路辅助输入接口功能；</w:t>
            </w:r>
          </w:p>
          <w:p w14:paraId="464281FB" w14:textId="77777777" w:rsidR="00D10DFF" w:rsidRPr="0014446B" w:rsidRDefault="00683579">
            <w:pPr>
              <w:spacing w:line="380" w:lineRule="exact"/>
              <w:rPr>
                <w:rFonts w:ascii="宋体" w:hAnsi="宋体" w:hint="eastAsia"/>
                <w:szCs w:val="21"/>
              </w:rPr>
            </w:pPr>
            <w:r w:rsidRPr="0014446B">
              <w:rPr>
                <w:rFonts w:ascii="宋体" w:hAnsi="宋体"/>
                <w:szCs w:val="21"/>
              </w:rPr>
              <w:t>5</w:t>
            </w:r>
            <w:r w:rsidRPr="0014446B">
              <w:rPr>
                <w:rFonts w:ascii="宋体" w:hAnsi="宋体" w:hint="eastAsia"/>
                <w:szCs w:val="21"/>
              </w:rPr>
              <w:t>、</w:t>
            </w:r>
            <w:proofErr w:type="gramStart"/>
            <w:r w:rsidRPr="0014446B">
              <w:rPr>
                <w:rFonts w:ascii="宋体" w:hAnsi="宋体"/>
                <w:szCs w:val="21"/>
              </w:rPr>
              <w:t>具有默音深度</w:t>
            </w:r>
            <w:proofErr w:type="gramEnd"/>
            <w:r w:rsidRPr="0014446B">
              <w:rPr>
                <w:rFonts w:ascii="宋体" w:hAnsi="宋体"/>
                <w:szCs w:val="21"/>
              </w:rPr>
              <w:t>调节旋钮和EMC输入增益调节旋钮。</w:t>
            </w:r>
          </w:p>
          <w:p w14:paraId="00815A9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w:t>
            </w:r>
            <w:r w:rsidRPr="0014446B">
              <w:rPr>
                <w:rFonts w:ascii="宋体" w:hAnsi="宋体"/>
                <w:szCs w:val="21"/>
              </w:rPr>
              <w:t>话筒1-5的输入灵敏度：话筒:5mV/600Ω非平衡；线路RCA:775mV /10KΩ非平衡</w:t>
            </w:r>
          </w:p>
          <w:p w14:paraId="7D7E307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w:t>
            </w:r>
            <w:r w:rsidRPr="0014446B">
              <w:rPr>
                <w:rFonts w:ascii="宋体" w:hAnsi="宋体"/>
                <w:szCs w:val="21"/>
              </w:rPr>
              <w:t>辅助1-3输入：AUX 1.2.3: 350mV/10KΩ非平衡</w:t>
            </w:r>
          </w:p>
          <w:p w14:paraId="6D1659F6" w14:textId="77777777" w:rsidR="00D10DFF" w:rsidRPr="0014446B" w:rsidRDefault="00683579">
            <w:pPr>
              <w:spacing w:line="380" w:lineRule="exact"/>
              <w:rPr>
                <w:rFonts w:ascii="宋体" w:hAnsi="宋体" w:hint="eastAsia"/>
                <w:szCs w:val="21"/>
              </w:rPr>
            </w:pPr>
            <w:r w:rsidRPr="0014446B">
              <w:rPr>
                <w:rFonts w:ascii="宋体" w:hAnsi="宋体"/>
                <w:szCs w:val="21"/>
              </w:rPr>
              <w:t>8</w:t>
            </w:r>
            <w:r w:rsidRPr="0014446B">
              <w:rPr>
                <w:rFonts w:ascii="宋体" w:hAnsi="宋体" w:hint="eastAsia"/>
                <w:szCs w:val="21"/>
              </w:rPr>
              <w:t>、</w:t>
            </w:r>
            <w:r w:rsidRPr="0014446B">
              <w:rPr>
                <w:rFonts w:ascii="宋体" w:hAnsi="宋体"/>
                <w:szCs w:val="21"/>
              </w:rPr>
              <w:t>EMC1-2输入：RAC:非平衡 200mV～1000mV/10KΩ；MIC：非平衡 5mV～25mV/600Ω</w:t>
            </w:r>
          </w:p>
          <w:p w14:paraId="0D862D2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9、</w:t>
            </w:r>
            <w:r w:rsidRPr="0014446B">
              <w:rPr>
                <w:rFonts w:ascii="宋体" w:hAnsi="宋体"/>
                <w:szCs w:val="21"/>
              </w:rPr>
              <w:t>频率响应：20Hz-20KHz(±3dB)</w:t>
            </w:r>
          </w:p>
          <w:p w14:paraId="6F7FE61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w:t>
            </w:r>
            <w:r w:rsidRPr="0014446B">
              <w:rPr>
                <w:rFonts w:ascii="宋体" w:hAnsi="宋体"/>
                <w:szCs w:val="21"/>
              </w:rPr>
              <w:t>信噪比：MIC 输入:50dB； AUX输入:80dB</w:t>
            </w:r>
          </w:p>
          <w:p w14:paraId="18AB234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w:t>
            </w:r>
            <w:r w:rsidRPr="0014446B">
              <w:rPr>
                <w:rFonts w:ascii="宋体" w:hAnsi="宋体"/>
                <w:szCs w:val="21"/>
              </w:rPr>
              <w:t>音调调节：低音:±10dB at 100Hz；高音:±10dB at 10KHz</w:t>
            </w:r>
          </w:p>
          <w:p w14:paraId="787423E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2</w:t>
            </w:r>
            <w:r w:rsidRPr="0014446B">
              <w:rPr>
                <w:rFonts w:ascii="宋体" w:hAnsi="宋体" w:hint="eastAsia"/>
                <w:szCs w:val="21"/>
              </w:rPr>
              <w:t>、</w:t>
            </w:r>
            <w:r w:rsidRPr="0014446B">
              <w:rPr>
                <w:rFonts w:ascii="宋体" w:hAnsi="宋体"/>
                <w:szCs w:val="21"/>
              </w:rPr>
              <w:t>电源：～220V/50Hz</w:t>
            </w:r>
          </w:p>
          <w:p w14:paraId="1A91D34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3</w:t>
            </w:r>
            <w:r w:rsidRPr="0014446B">
              <w:rPr>
                <w:rFonts w:ascii="宋体" w:hAnsi="宋体" w:hint="eastAsia"/>
                <w:szCs w:val="21"/>
              </w:rPr>
              <w:t>、</w:t>
            </w:r>
            <w:r w:rsidRPr="0014446B">
              <w:rPr>
                <w:rFonts w:ascii="宋体" w:hAnsi="宋体"/>
                <w:szCs w:val="21"/>
              </w:rPr>
              <w:t>电源功耗：20W</w:t>
            </w:r>
          </w:p>
          <w:p w14:paraId="6762D83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4</w:t>
            </w:r>
            <w:r w:rsidRPr="0014446B">
              <w:rPr>
                <w:rFonts w:ascii="宋体" w:hAnsi="宋体" w:hint="eastAsia"/>
                <w:szCs w:val="21"/>
              </w:rPr>
              <w:t>、</w:t>
            </w:r>
            <w:r w:rsidRPr="0014446B">
              <w:rPr>
                <w:rFonts w:ascii="宋体" w:hAnsi="宋体"/>
                <w:szCs w:val="21"/>
              </w:rPr>
              <w:t>尺寸</w:t>
            </w:r>
            <w:r w:rsidRPr="0014446B">
              <w:rPr>
                <w:rFonts w:ascii="宋体" w:hAnsi="宋体" w:hint="eastAsia"/>
                <w:szCs w:val="21"/>
              </w:rPr>
              <w:t>约</w:t>
            </w:r>
            <w:r w:rsidRPr="0014446B">
              <w:rPr>
                <w:rFonts w:ascii="宋体" w:hAnsi="宋体"/>
                <w:szCs w:val="21"/>
              </w:rPr>
              <w:t>：484×303×88mm</w:t>
            </w:r>
          </w:p>
        </w:tc>
      </w:tr>
      <w:tr w:rsidR="0014446B" w:rsidRPr="0014446B" w14:paraId="589264AC" w14:textId="77777777">
        <w:trPr>
          <w:trHeight w:val="359"/>
          <w:jc w:val="center"/>
        </w:trPr>
        <w:tc>
          <w:tcPr>
            <w:tcW w:w="324" w:type="pct"/>
            <w:vAlign w:val="center"/>
          </w:tcPr>
          <w:p w14:paraId="5308019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3</w:t>
            </w:r>
          </w:p>
        </w:tc>
        <w:tc>
          <w:tcPr>
            <w:tcW w:w="591" w:type="pct"/>
            <w:vAlign w:val="center"/>
          </w:tcPr>
          <w:p w14:paraId="7531F3F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纯后级功放</w:t>
            </w:r>
          </w:p>
        </w:tc>
        <w:tc>
          <w:tcPr>
            <w:tcW w:w="351" w:type="pct"/>
            <w:vAlign w:val="center"/>
          </w:tcPr>
          <w:p w14:paraId="1868489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6</w:t>
            </w:r>
          </w:p>
        </w:tc>
        <w:tc>
          <w:tcPr>
            <w:tcW w:w="384" w:type="pct"/>
            <w:vAlign w:val="center"/>
          </w:tcPr>
          <w:p w14:paraId="73B5427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0BC47E6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C31992C" w14:textId="77777777" w:rsidR="00D10DFF" w:rsidRPr="0014446B" w:rsidRDefault="00683579">
            <w:pPr>
              <w:spacing w:line="380" w:lineRule="exact"/>
              <w:rPr>
                <w:rFonts w:ascii="宋体" w:hAnsi="宋体" w:hint="eastAsia"/>
                <w:szCs w:val="21"/>
              </w:rPr>
            </w:pPr>
            <w:r w:rsidRPr="0014446B">
              <w:rPr>
                <w:rFonts w:ascii="宋体" w:hAnsi="宋体"/>
                <w:szCs w:val="21"/>
              </w:rPr>
              <w:t>1</w:t>
            </w:r>
            <w:r w:rsidRPr="0014446B">
              <w:rPr>
                <w:rFonts w:ascii="宋体" w:hAnsi="宋体" w:hint="eastAsia"/>
                <w:szCs w:val="21"/>
              </w:rPr>
              <w:t>、</w:t>
            </w:r>
            <w:r w:rsidRPr="0014446B">
              <w:rPr>
                <w:rFonts w:ascii="宋体" w:hAnsi="宋体"/>
                <w:szCs w:val="21"/>
              </w:rPr>
              <w:t>SL系列采用D类数字功放技术，功率放大电路设计</w:t>
            </w:r>
          </w:p>
          <w:p w14:paraId="65CDF477" w14:textId="77777777" w:rsidR="00D10DFF" w:rsidRPr="0014446B" w:rsidRDefault="00683579">
            <w:pPr>
              <w:spacing w:line="380" w:lineRule="exact"/>
              <w:rPr>
                <w:rFonts w:ascii="宋体" w:hAnsi="宋体" w:hint="eastAsia"/>
                <w:szCs w:val="21"/>
              </w:rPr>
            </w:pPr>
            <w:r w:rsidRPr="0014446B">
              <w:rPr>
                <w:rFonts w:ascii="宋体" w:hAnsi="宋体"/>
                <w:szCs w:val="21"/>
              </w:rPr>
              <w:t>2</w:t>
            </w:r>
            <w:r w:rsidRPr="0014446B">
              <w:rPr>
                <w:rFonts w:ascii="宋体" w:hAnsi="宋体" w:hint="eastAsia"/>
                <w:szCs w:val="21"/>
              </w:rPr>
              <w:t>、</w:t>
            </w:r>
            <w:r w:rsidRPr="0014446B">
              <w:rPr>
                <w:rFonts w:ascii="宋体" w:hAnsi="宋体"/>
                <w:szCs w:val="21"/>
              </w:rPr>
              <w:t>额定输出功率：≥1000W</w:t>
            </w:r>
          </w:p>
          <w:p w14:paraId="29285E03" w14:textId="77777777" w:rsidR="00D10DFF" w:rsidRPr="0014446B" w:rsidRDefault="00683579">
            <w:pPr>
              <w:spacing w:line="380" w:lineRule="exact"/>
              <w:rPr>
                <w:rFonts w:ascii="宋体" w:hAnsi="宋体" w:hint="eastAsia"/>
                <w:szCs w:val="21"/>
              </w:rPr>
            </w:pPr>
            <w:r w:rsidRPr="0014446B">
              <w:rPr>
                <w:rFonts w:ascii="宋体" w:hAnsi="宋体"/>
                <w:szCs w:val="21"/>
              </w:rPr>
              <w:t>3</w:t>
            </w:r>
            <w:r w:rsidRPr="0014446B">
              <w:rPr>
                <w:rFonts w:ascii="宋体" w:hAnsi="宋体" w:hint="eastAsia"/>
                <w:szCs w:val="21"/>
              </w:rPr>
              <w:t>、</w:t>
            </w:r>
            <w:r w:rsidRPr="0014446B">
              <w:rPr>
                <w:rFonts w:ascii="宋体" w:hAnsi="宋体"/>
                <w:szCs w:val="21"/>
              </w:rPr>
              <w:t>具有管道式散热结构，内置自动温度控制风扇冷却系统。</w:t>
            </w:r>
          </w:p>
          <w:p w14:paraId="0CAB5855"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4</w:t>
            </w:r>
            <w:r w:rsidRPr="0014446B">
              <w:rPr>
                <w:rFonts w:ascii="宋体" w:hAnsi="宋体" w:hint="eastAsia"/>
                <w:szCs w:val="21"/>
              </w:rPr>
              <w:t>、</w:t>
            </w:r>
            <w:r w:rsidRPr="0014446B">
              <w:rPr>
                <w:rFonts w:ascii="宋体" w:hAnsi="宋体"/>
                <w:szCs w:val="21"/>
              </w:rPr>
              <w:t>具有≥1通道LINE不平衡TRS/XLR高品质多功能输入接口，≥1通道LINE平衡XLR级联输出。</w:t>
            </w:r>
          </w:p>
          <w:p w14:paraId="2468740C"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w:t>
            </w:r>
            <w:r w:rsidRPr="0014446B">
              <w:rPr>
                <w:rFonts w:ascii="宋体" w:hAnsi="宋体" w:hint="eastAsia"/>
                <w:szCs w:val="21"/>
              </w:rPr>
              <w:t>、</w:t>
            </w:r>
            <w:r w:rsidRPr="0014446B">
              <w:rPr>
                <w:rFonts w:ascii="宋体" w:hAnsi="宋体"/>
                <w:szCs w:val="21"/>
              </w:rPr>
              <w:t>内置PFC电路和软开关电源技术，开关机自动软启动。6</w:t>
            </w:r>
            <w:r w:rsidRPr="0014446B">
              <w:rPr>
                <w:rFonts w:ascii="宋体" w:hAnsi="宋体" w:hint="eastAsia"/>
                <w:szCs w:val="21"/>
              </w:rPr>
              <w:t>、</w:t>
            </w:r>
            <w:r w:rsidRPr="0014446B">
              <w:rPr>
                <w:rFonts w:ascii="宋体" w:hAnsi="宋体"/>
                <w:szCs w:val="21"/>
              </w:rPr>
              <w:t>功放电路，</w:t>
            </w:r>
            <w:proofErr w:type="gramStart"/>
            <w:r w:rsidRPr="0014446B">
              <w:rPr>
                <w:rFonts w:ascii="宋体" w:hAnsi="宋体"/>
                <w:szCs w:val="21"/>
              </w:rPr>
              <w:t>零交越</w:t>
            </w:r>
            <w:proofErr w:type="gramEnd"/>
            <w:r w:rsidRPr="0014446B">
              <w:rPr>
                <w:rFonts w:ascii="宋体" w:hAnsi="宋体"/>
                <w:szCs w:val="21"/>
              </w:rPr>
              <w:t>失真。</w:t>
            </w:r>
          </w:p>
          <w:p w14:paraId="5638A88E" w14:textId="77777777" w:rsidR="00D10DFF" w:rsidRPr="0014446B" w:rsidRDefault="00683579">
            <w:pPr>
              <w:spacing w:line="380" w:lineRule="exact"/>
              <w:rPr>
                <w:rFonts w:ascii="宋体" w:hAnsi="宋体" w:hint="eastAsia"/>
                <w:szCs w:val="21"/>
              </w:rPr>
            </w:pPr>
            <w:r w:rsidRPr="0014446B">
              <w:rPr>
                <w:rFonts w:ascii="宋体" w:hAnsi="宋体"/>
                <w:szCs w:val="21"/>
              </w:rPr>
              <w:t>7</w:t>
            </w:r>
            <w:r w:rsidRPr="0014446B">
              <w:rPr>
                <w:rFonts w:ascii="宋体" w:hAnsi="宋体" w:hint="eastAsia"/>
                <w:szCs w:val="21"/>
              </w:rPr>
              <w:t>、</w:t>
            </w:r>
            <w:r w:rsidRPr="0014446B">
              <w:rPr>
                <w:rFonts w:ascii="宋体" w:hAnsi="宋体"/>
                <w:szCs w:val="21"/>
              </w:rPr>
              <w:t>内置智能削顶失真和过</w:t>
            </w:r>
            <w:proofErr w:type="gramStart"/>
            <w:r w:rsidRPr="0014446B">
              <w:rPr>
                <w:rFonts w:ascii="宋体" w:hAnsi="宋体"/>
                <w:szCs w:val="21"/>
              </w:rPr>
              <w:t>流压限系统</w:t>
            </w:r>
            <w:proofErr w:type="gramEnd"/>
            <w:r w:rsidRPr="0014446B">
              <w:rPr>
                <w:rFonts w:ascii="宋体" w:hAnsi="宋体"/>
                <w:szCs w:val="21"/>
              </w:rPr>
              <w:t>，能保护扬声器单元。</w:t>
            </w:r>
          </w:p>
          <w:p w14:paraId="56A73244"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8</w:t>
            </w:r>
            <w:r w:rsidRPr="0014446B">
              <w:rPr>
                <w:rFonts w:ascii="宋体" w:hAnsi="宋体" w:hint="eastAsia"/>
                <w:szCs w:val="21"/>
              </w:rPr>
              <w:t>、</w:t>
            </w:r>
            <w:r w:rsidRPr="0014446B">
              <w:rPr>
                <w:rFonts w:ascii="宋体" w:hAnsi="宋体"/>
                <w:szCs w:val="21"/>
              </w:rPr>
              <w:t>具有过温、过压、欠压、过流、短路检测保护系统。</w:t>
            </w:r>
          </w:p>
          <w:p w14:paraId="67403D02" w14:textId="77777777" w:rsidR="00D10DFF" w:rsidRPr="0014446B" w:rsidRDefault="00683579">
            <w:pPr>
              <w:spacing w:line="380" w:lineRule="exact"/>
              <w:rPr>
                <w:rFonts w:ascii="宋体" w:hAnsi="宋体" w:hint="eastAsia"/>
                <w:szCs w:val="21"/>
              </w:rPr>
            </w:pPr>
            <w:r w:rsidRPr="0014446B">
              <w:rPr>
                <w:rFonts w:ascii="宋体" w:hAnsi="宋体"/>
                <w:szCs w:val="21"/>
              </w:rPr>
              <w:t>9</w:t>
            </w:r>
            <w:r w:rsidRPr="0014446B">
              <w:rPr>
                <w:rFonts w:ascii="宋体" w:hAnsi="宋体" w:hint="eastAsia"/>
                <w:szCs w:val="21"/>
              </w:rPr>
              <w:t>、</w:t>
            </w:r>
            <w:r w:rsidRPr="0014446B">
              <w:rPr>
                <w:rFonts w:ascii="宋体" w:hAnsi="宋体"/>
                <w:szCs w:val="21"/>
              </w:rPr>
              <w:t>具有2种定阻和定压输出模式:4-16Ω/100V可选择。</w:t>
            </w:r>
          </w:p>
          <w:p w14:paraId="26715B8E" w14:textId="77777777" w:rsidR="00D10DFF" w:rsidRPr="0014446B" w:rsidRDefault="00683579">
            <w:pPr>
              <w:spacing w:line="380" w:lineRule="exact"/>
              <w:rPr>
                <w:rFonts w:ascii="宋体" w:hAnsi="宋体" w:hint="eastAsia"/>
                <w:szCs w:val="21"/>
              </w:rPr>
            </w:pPr>
            <w:r w:rsidRPr="0014446B">
              <w:rPr>
                <w:rFonts w:ascii="宋体" w:hAnsi="宋体"/>
                <w:szCs w:val="21"/>
              </w:rPr>
              <w:t>10</w:t>
            </w:r>
            <w:r w:rsidRPr="0014446B">
              <w:rPr>
                <w:rFonts w:ascii="宋体" w:hAnsi="宋体" w:hint="eastAsia"/>
                <w:szCs w:val="21"/>
              </w:rPr>
              <w:t>、</w:t>
            </w:r>
            <w:r w:rsidRPr="0014446B">
              <w:rPr>
                <w:rFonts w:ascii="宋体" w:hAnsi="宋体"/>
                <w:szCs w:val="21"/>
              </w:rPr>
              <w:t>额定输出功率：1000W</w:t>
            </w:r>
          </w:p>
          <w:p w14:paraId="65D22AA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1</w:t>
            </w:r>
            <w:r w:rsidRPr="0014446B">
              <w:rPr>
                <w:rFonts w:ascii="宋体" w:hAnsi="宋体"/>
                <w:szCs w:val="21"/>
              </w:rPr>
              <w:t>1</w:t>
            </w:r>
            <w:r w:rsidRPr="0014446B">
              <w:rPr>
                <w:rFonts w:ascii="宋体" w:hAnsi="宋体" w:hint="eastAsia"/>
                <w:szCs w:val="21"/>
              </w:rPr>
              <w:t>、</w:t>
            </w:r>
            <w:r w:rsidRPr="0014446B">
              <w:rPr>
                <w:rFonts w:ascii="宋体" w:hAnsi="宋体"/>
                <w:szCs w:val="21"/>
              </w:rPr>
              <w:t xml:space="preserve">扬声器输出：4-16Ω,100V </w:t>
            </w:r>
          </w:p>
          <w:p w14:paraId="4ABB413A" w14:textId="77777777" w:rsidR="00D10DFF" w:rsidRPr="0014446B" w:rsidRDefault="00683579">
            <w:pPr>
              <w:spacing w:line="380" w:lineRule="exact"/>
              <w:rPr>
                <w:rFonts w:ascii="宋体" w:hAnsi="宋体" w:hint="eastAsia"/>
                <w:szCs w:val="21"/>
              </w:rPr>
            </w:pPr>
            <w:r w:rsidRPr="0014446B">
              <w:rPr>
                <w:rFonts w:ascii="宋体" w:hAnsi="宋体"/>
                <w:szCs w:val="21"/>
              </w:rPr>
              <w:t>12</w:t>
            </w:r>
            <w:r w:rsidRPr="0014446B">
              <w:rPr>
                <w:rFonts w:ascii="宋体" w:hAnsi="宋体" w:hint="eastAsia"/>
                <w:szCs w:val="21"/>
              </w:rPr>
              <w:t>、</w:t>
            </w:r>
            <w:r w:rsidRPr="0014446B">
              <w:rPr>
                <w:rFonts w:ascii="宋体" w:hAnsi="宋体"/>
                <w:szCs w:val="21"/>
              </w:rPr>
              <w:t>输入灵敏度 &amp; 输入阻抗：775mV/10KΩ, 平衡 XLR/TRS接口</w:t>
            </w:r>
          </w:p>
          <w:p w14:paraId="0CC231E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3</w:t>
            </w:r>
            <w:r w:rsidRPr="0014446B">
              <w:rPr>
                <w:rFonts w:ascii="宋体" w:hAnsi="宋体" w:hint="eastAsia"/>
                <w:szCs w:val="21"/>
              </w:rPr>
              <w:t>、</w:t>
            </w:r>
            <w:r w:rsidRPr="0014446B">
              <w:rPr>
                <w:rFonts w:ascii="宋体" w:hAnsi="宋体"/>
                <w:szCs w:val="21"/>
              </w:rPr>
              <w:t>输出灵敏度 &amp; 输出源阻抗：775mV/470Ω, 平衡 XLR 接口</w:t>
            </w:r>
          </w:p>
          <w:p w14:paraId="1100361F" w14:textId="77777777" w:rsidR="00D10DFF" w:rsidRPr="0014446B" w:rsidRDefault="00683579">
            <w:pPr>
              <w:spacing w:line="380" w:lineRule="exact"/>
              <w:rPr>
                <w:rFonts w:ascii="宋体" w:hAnsi="宋体" w:hint="eastAsia"/>
                <w:szCs w:val="21"/>
              </w:rPr>
            </w:pPr>
            <w:r w:rsidRPr="0014446B">
              <w:rPr>
                <w:rFonts w:ascii="宋体" w:hAnsi="宋体"/>
                <w:szCs w:val="21"/>
              </w:rPr>
              <w:t>14</w:t>
            </w:r>
            <w:r w:rsidRPr="0014446B">
              <w:rPr>
                <w:rFonts w:ascii="宋体" w:hAnsi="宋体" w:hint="eastAsia"/>
                <w:szCs w:val="21"/>
              </w:rPr>
              <w:t>、</w:t>
            </w:r>
            <w:r w:rsidRPr="0014446B">
              <w:rPr>
                <w:rFonts w:ascii="宋体" w:hAnsi="宋体"/>
                <w:szCs w:val="21"/>
              </w:rPr>
              <w:t>频率响应：80Hz~16</w:t>
            </w:r>
            <w:proofErr w:type="gramStart"/>
            <w:r w:rsidRPr="0014446B">
              <w:rPr>
                <w:rFonts w:ascii="宋体" w:hAnsi="宋体"/>
                <w:szCs w:val="21"/>
              </w:rPr>
              <w:t>KHz(</w:t>
            </w:r>
            <w:proofErr w:type="gramEnd"/>
            <w:r w:rsidRPr="0014446B">
              <w:rPr>
                <w:rFonts w:ascii="宋体" w:hAnsi="宋体"/>
                <w:szCs w:val="21"/>
              </w:rPr>
              <w:t>+1dB, -3dB )</w:t>
            </w:r>
          </w:p>
          <w:p w14:paraId="5028EB46" w14:textId="77777777" w:rsidR="00D10DFF" w:rsidRPr="0014446B" w:rsidRDefault="00683579">
            <w:pPr>
              <w:spacing w:line="380" w:lineRule="exact"/>
              <w:rPr>
                <w:rFonts w:ascii="宋体" w:hAnsi="宋体" w:hint="eastAsia"/>
                <w:szCs w:val="21"/>
              </w:rPr>
            </w:pPr>
            <w:r w:rsidRPr="0014446B">
              <w:rPr>
                <w:rFonts w:ascii="宋体" w:hAnsi="宋体"/>
                <w:szCs w:val="21"/>
              </w:rPr>
              <w:t>15</w:t>
            </w:r>
            <w:r w:rsidRPr="0014446B">
              <w:rPr>
                <w:rFonts w:ascii="宋体" w:hAnsi="宋体" w:hint="eastAsia"/>
                <w:szCs w:val="21"/>
              </w:rPr>
              <w:t>、</w:t>
            </w:r>
            <w:r w:rsidRPr="0014446B">
              <w:rPr>
                <w:rFonts w:ascii="宋体" w:hAnsi="宋体"/>
                <w:szCs w:val="21"/>
              </w:rPr>
              <w:t>信噪比：&gt;90dB</w:t>
            </w:r>
          </w:p>
          <w:p w14:paraId="4CD6B61E" w14:textId="77777777" w:rsidR="00D10DFF" w:rsidRPr="0014446B" w:rsidRDefault="00683579">
            <w:pPr>
              <w:spacing w:line="380" w:lineRule="exact"/>
              <w:rPr>
                <w:rFonts w:ascii="宋体" w:hAnsi="宋体" w:hint="eastAsia"/>
                <w:szCs w:val="21"/>
              </w:rPr>
            </w:pPr>
            <w:r w:rsidRPr="0014446B">
              <w:rPr>
                <w:rFonts w:ascii="宋体" w:hAnsi="宋体"/>
                <w:szCs w:val="21"/>
              </w:rPr>
              <w:t>16</w:t>
            </w:r>
            <w:r w:rsidRPr="0014446B">
              <w:rPr>
                <w:rFonts w:ascii="宋体" w:hAnsi="宋体" w:hint="eastAsia"/>
                <w:szCs w:val="21"/>
              </w:rPr>
              <w:t>、</w:t>
            </w:r>
            <w:r w:rsidRPr="0014446B">
              <w:rPr>
                <w:rFonts w:ascii="宋体" w:hAnsi="宋体"/>
                <w:szCs w:val="21"/>
              </w:rPr>
              <w:t>总谐波失真：1KHz时0.5%, 1/3 输出功率</w:t>
            </w:r>
          </w:p>
          <w:p w14:paraId="641586FF" w14:textId="77777777" w:rsidR="00D10DFF" w:rsidRPr="0014446B" w:rsidRDefault="00683579">
            <w:pPr>
              <w:spacing w:line="380" w:lineRule="exact"/>
              <w:rPr>
                <w:rFonts w:ascii="宋体" w:hAnsi="宋体" w:hint="eastAsia"/>
                <w:szCs w:val="21"/>
              </w:rPr>
            </w:pPr>
            <w:r w:rsidRPr="0014446B">
              <w:rPr>
                <w:rFonts w:ascii="宋体" w:hAnsi="宋体"/>
                <w:szCs w:val="21"/>
              </w:rPr>
              <w:t>17</w:t>
            </w:r>
            <w:r w:rsidRPr="0014446B">
              <w:rPr>
                <w:rFonts w:ascii="宋体" w:hAnsi="宋体" w:hint="eastAsia"/>
                <w:szCs w:val="21"/>
              </w:rPr>
              <w:t>、</w:t>
            </w:r>
            <w:r w:rsidRPr="0014446B">
              <w:rPr>
                <w:rFonts w:ascii="宋体" w:hAnsi="宋体"/>
                <w:szCs w:val="21"/>
              </w:rPr>
              <w:t>散热：由前往后强制风冷，散热器温度45度时启动内风扇</w:t>
            </w:r>
          </w:p>
          <w:p w14:paraId="28E8C645" w14:textId="77777777" w:rsidR="00D10DFF" w:rsidRPr="0014446B" w:rsidRDefault="00683579">
            <w:pPr>
              <w:spacing w:line="380" w:lineRule="exact"/>
              <w:rPr>
                <w:rFonts w:ascii="宋体" w:hAnsi="宋体" w:hint="eastAsia"/>
                <w:szCs w:val="21"/>
              </w:rPr>
            </w:pPr>
            <w:r w:rsidRPr="0014446B">
              <w:rPr>
                <w:rFonts w:ascii="宋体" w:hAnsi="宋体"/>
                <w:szCs w:val="21"/>
              </w:rPr>
              <w:t>18</w:t>
            </w:r>
            <w:r w:rsidRPr="0014446B">
              <w:rPr>
                <w:rFonts w:ascii="宋体" w:hAnsi="宋体" w:hint="eastAsia"/>
                <w:szCs w:val="21"/>
              </w:rPr>
              <w:t>、</w:t>
            </w:r>
            <w:r w:rsidRPr="0014446B">
              <w:rPr>
                <w:rFonts w:ascii="宋体" w:hAnsi="宋体"/>
                <w:szCs w:val="21"/>
              </w:rPr>
              <w:t>保护：过热, 过载&amp;短路</w:t>
            </w:r>
          </w:p>
          <w:p w14:paraId="050B128C" w14:textId="77777777" w:rsidR="00D10DFF" w:rsidRPr="0014446B" w:rsidRDefault="00683579">
            <w:pPr>
              <w:spacing w:line="380" w:lineRule="exact"/>
              <w:rPr>
                <w:rFonts w:ascii="宋体" w:hAnsi="宋体" w:hint="eastAsia"/>
                <w:szCs w:val="21"/>
              </w:rPr>
            </w:pPr>
            <w:r w:rsidRPr="0014446B">
              <w:rPr>
                <w:rFonts w:ascii="宋体" w:hAnsi="宋体"/>
                <w:szCs w:val="21"/>
              </w:rPr>
              <w:t>19</w:t>
            </w:r>
            <w:r w:rsidRPr="0014446B">
              <w:rPr>
                <w:rFonts w:ascii="宋体" w:hAnsi="宋体" w:hint="eastAsia"/>
                <w:szCs w:val="21"/>
              </w:rPr>
              <w:t>、</w:t>
            </w:r>
            <w:r w:rsidRPr="0014446B">
              <w:rPr>
                <w:rFonts w:ascii="宋体" w:hAnsi="宋体"/>
                <w:szCs w:val="21"/>
              </w:rPr>
              <w:t>电源：~220V/50Hz</w:t>
            </w:r>
          </w:p>
          <w:p w14:paraId="14D3314B" w14:textId="77777777" w:rsidR="00D10DFF" w:rsidRPr="0014446B" w:rsidRDefault="00683579">
            <w:pPr>
              <w:spacing w:line="380" w:lineRule="exact"/>
              <w:rPr>
                <w:rFonts w:ascii="宋体" w:hAnsi="宋体" w:hint="eastAsia"/>
                <w:szCs w:val="21"/>
              </w:rPr>
            </w:pPr>
            <w:r w:rsidRPr="0014446B">
              <w:rPr>
                <w:rFonts w:ascii="宋体" w:hAnsi="宋体"/>
                <w:szCs w:val="21"/>
              </w:rPr>
              <w:t>20</w:t>
            </w:r>
            <w:r w:rsidRPr="0014446B">
              <w:rPr>
                <w:rFonts w:ascii="宋体" w:hAnsi="宋体" w:hint="eastAsia"/>
                <w:szCs w:val="21"/>
              </w:rPr>
              <w:t>、</w:t>
            </w:r>
            <w:r w:rsidRPr="0014446B">
              <w:rPr>
                <w:rFonts w:ascii="宋体" w:hAnsi="宋体"/>
                <w:szCs w:val="21"/>
              </w:rPr>
              <w:t>电源功耗 ：1300W</w:t>
            </w:r>
          </w:p>
          <w:p w14:paraId="0516D913" w14:textId="77777777" w:rsidR="00D10DFF" w:rsidRPr="0014446B" w:rsidRDefault="00683579">
            <w:pPr>
              <w:spacing w:line="380" w:lineRule="exact"/>
              <w:rPr>
                <w:rFonts w:ascii="宋体" w:hAnsi="宋体" w:hint="eastAsia"/>
                <w:szCs w:val="21"/>
              </w:rPr>
            </w:pPr>
            <w:r w:rsidRPr="0014446B">
              <w:rPr>
                <w:rFonts w:ascii="宋体" w:hAnsi="宋体"/>
                <w:szCs w:val="21"/>
              </w:rPr>
              <w:t>21</w:t>
            </w:r>
            <w:r w:rsidRPr="0014446B">
              <w:rPr>
                <w:rFonts w:ascii="宋体" w:hAnsi="宋体" w:hint="eastAsia"/>
                <w:szCs w:val="21"/>
              </w:rPr>
              <w:t>、</w:t>
            </w:r>
            <w:r w:rsidRPr="0014446B">
              <w:rPr>
                <w:rFonts w:ascii="宋体" w:hAnsi="宋体"/>
                <w:szCs w:val="21"/>
              </w:rPr>
              <w:t>尺寸</w:t>
            </w:r>
            <w:r w:rsidRPr="0014446B">
              <w:rPr>
                <w:rFonts w:ascii="宋体" w:hAnsi="宋体" w:hint="eastAsia"/>
                <w:szCs w:val="21"/>
              </w:rPr>
              <w:t>约</w:t>
            </w:r>
            <w:r w:rsidRPr="0014446B">
              <w:rPr>
                <w:rFonts w:ascii="宋体" w:hAnsi="宋体"/>
                <w:szCs w:val="21"/>
              </w:rPr>
              <w:t>：484x398x88mm</w:t>
            </w:r>
          </w:p>
        </w:tc>
      </w:tr>
      <w:tr w:rsidR="0014446B" w:rsidRPr="0014446B" w14:paraId="5552582F" w14:textId="77777777">
        <w:trPr>
          <w:trHeight w:val="359"/>
          <w:jc w:val="center"/>
        </w:trPr>
        <w:tc>
          <w:tcPr>
            <w:tcW w:w="324" w:type="pct"/>
            <w:vAlign w:val="center"/>
          </w:tcPr>
          <w:p w14:paraId="032D123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4</w:t>
            </w:r>
          </w:p>
        </w:tc>
        <w:tc>
          <w:tcPr>
            <w:tcW w:w="591" w:type="pct"/>
            <w:vAlign w:val="center"/>
          </w:tcPr>
          <w:p w14:paraId="7320D23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壁挂音箱</w:t>
            </w:r>
          </w:p>
        </w:tc>
        <w:tc>
          <w:tcPr>
            <w:tcW w:w="351" w:type="pct"/>
            <w:vAlign w:val="center"/>
          </w:tcPr>
          <w:p w14:paraId="4D2DB36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24</w:t>
            </w:r>
          </w:p>
        </w:tc>
        <w:tc>
          <w:tcPr>
            <w:tcW w:w="384" w:type="pct"/>
            <w:vAlign w:val="center"/>
          </w:tcPr>
          <w:p w14:paraId="6D48F133"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225A2FD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78EAC7FC" w14:textId="77777777" w:rsidR="00D10DFF" w:rsidRPr="0014446B" w:rsidRDefault="00683579">
            <w:pPr>
              <w:pStyle w:val="a8"/>
              <w:rPr>
                <w:rFonts w:ascii="宋体" w:hAnsi="宋体" w:hint="eastAsia"/>
                <w:sz w:val="21"/>
                <w:szCs w:val="21"/>
              </w:rPr>
            </w:pPr>
            <w:r w:rsidRPr="0014446B">
              <w:rPr>
                <w:rFonts w:ascii="宋体" w:hAnsi="宋体"/>
                <w:sz w:val="21"/>
                <w:szCs w:val="21"/>
              </w:rPr>
              <w:t>1</w:t>
            </w:r>
            <w:r w:rsidRPr="0014446B">
              <w:rPr>
                <w:rFonts w:ascii="宋体" w:hAnsi="宋体" w:hint="eastAsia"/>
                <w:sz w:val="21"/>
                <w:szCs w:val="21"/>
              </w:rPr>
              <w:t>、</w:t>
            </w:r>
            <w:r w:rsidRPr="0014446B">
              <w:rPr>
                <w:rFonts w:ascii="宋体" w:hAnsi="宋体"/>
                <w:sz w:val="21"/>
                <w:szCs w:val="21"/>
              </w:rPr>
              <w:t>额定功率（100V）：3W,6W,10W</w:t>
            </w:r>
          </w:p>
          <w:p w14:paraId="6207102C" w14:textId="77777777" w:rsidR="00D10DFF" w:rsidRPr="0014446B" w:rsidRDefault="00683579">
            <w:pPr>
              <w:pStyle w:val="a8"/>
              <w:rPr>
                <w:rFonts w:ascii="宋体" w:hAnsi="宋体" w:hint="eastAsia"/>
                <w:sz w:val="21"/>
                <w:szCs w:val="21"/>
              </w:rPr>
            </w:pPr>
            <w:r w:rsidRPr="0014446B">
              <w:rPr>
                <w:rFonts w:ascii="宋体" w:hAnsi="宋体"/>
                <w:sz w:val="21"/>
                <w:szCs w:val="21"/>
              </w:rPr>
              <w:t>2</w:t>
            </w:r>
            <w:r w:rsidRPr="0014446B">
              <w:rPr>
                <w:rFonts w:ascii="宋体" w:hAnsi="宋体" w:hint="eastAsia"/>
                <w:sz w:val="21"/>
                <w:szCs w:val="21"/>
              </w:rPr>
              <w:t>、</w:t>
            </w:r>
            <w:r w:rsidRPr="0014446B">
              <w:rPr>
                <w:rFonts w:ascii="宋体" w:hAnsi="宋体"/>
                <w:sz w:val="21"/>
                <w:szCs w:val="21"/>
              </w:rPr>
              <w:t>额定功率（70V）：1.5W,3W,5W</w:t>
            </w:r>
          </w:p>
          <w:p w14:paraId="44044B1D" w14:textId="77777777" w:rsidR="00D10DFF" w:rsidRPr="0014446B" w:rsidRDefault="00683579">
            <w:pPr>
              <w:pStyle w:val="a8"/>
              <w:rPr>
                <w:rFonts w:ascii="宋体" w:hAnsi="宋体" w:hint="eastAsia"/>
                <w:sz w:val="21"/>
                <w:szCs w:val="21"/>
              </w:rPr>
            </w:pPr>
            <w:r w:rsidRPr="0014446B">
              <w:rPr>
                <w:rFonts w:ascii="宋体" w:hAnsi="宋体"/>
                <w:sz w:val="21"/>
                <w:szCs w:val="21"/>
              </w:rPr>
              <w:t>3</w:t>
            </w:r>
            <w:r w:rsidRPr="0014446B">
              <w:rPr>
                <w:rFonts w:ascii="宋体" w:hAnsi="宋体" w:hint="eastAsia"/>
                <w:sz w:val="21"/>
                <w:szCs w:val="21"/>
              </w:rPr>
              <w:t>、</w:t>
            </w:r>
            <w:r w:rsidRPr="0014446B">
              <w:rPr>
                <w:rFonts w:ascii="宋体" w:hAnsi="宋体"/>
                <w:sz w:val="21"/>
                <w:szCs w:val="21"/>
              </w:rPr>
              <w:t>灵敏度：91dB±3dB</w:t>
            </w:r>
          </w:p>
          <w:p w14:paraId="73C27D49" w14:textId="77777777" w:rsidR="00D10DFF" w:rsidRPr="0014446B" w:rsidRDefault="00683579">
            <w:pPr>
              <w:pStyle w:val="a8"/>
              <w:rPr>
                <w:rFonts w:ascii="宋体" w:hAnsi="宋体" w:hint="eastAsia"/>
                <w:sz w:val="21"/>
                <w:szCs w:val="21"/>
              </w:rPr>
            </w:pPr>
            <w:r w:rsidRPr="0014446B">
              <w:rPr>
                <w:rFonts w:ascii="宋体" w:hAnsi="宋体"/>
                <w:sz w:val="21"/>
                <w:szCs w:val="21"/>
              </w:rPr>
              <w:t>4</w:t>
            </w:r>
            <w:r w:rsidRPr="0014446B">
              <w:rPr>
                <w:rFonts w:ascii="宋体" w:hAnsi="宋体" w:hint="eastAsia"/>
                <w:sz w:val="21"/>
                <w:szCs w:val="21"/>
              </w:rPr>
              <w:t>、</w:t>
            </w:r>
            <w:r w:rsidRPr="0014446B">
              <w:rPr>
                <w:rFonts w:ascii="宋体" w:hAnsi="宋体"/>
                <w:sz w:val="21"/>
                <w:szCs w:val="21"/>
              </w:rPr>
              <w:t>阻抗：COM/3.3KΩ/1.7KΩ/1KΩ</w:t>
            </w:r>
          </w:p>
          <w:p w14:paraId="074D4CFD" w14:textId="77777777" w:rsidR="00D10DFF" w:rsidRPr="0014446B" w:rsidRDefault="00683579">
            <w:pPr>
              <w:pStyle w:val="a8"/>
              <w:rPr>
                <w:rFonts w:ascii="宋体" w:hAnsi="宋体" w:hint="eastAsia"/>
                <w:sz w:val="21"/>
                <w:szCs w:val="21"/>
              </w:rPr>
            </w:pPr>
            <w:r w:rsidRPr="0014446B">
              <w:rPr>
                <w:rFonts w:ascii="宋体" w:hAnsi="宋体"/>
                <w:sz w:val="21"/>
                <w:szCs w:val="21"/>
              </w:rPr>
              <w:t>5</w:t>
            </w:r>
            <w:r w:rsidRPr="0014446B">
              <w:rPr>
                <w:rFonts w:ascii="宋体" w:hAnsi="宋体" w:hint="eastAsia"/>
                <w:sz w:val="21"/>
                <w:szCs w:val="21"/>
              </w:rPr>
              <w:t>、</w:t>
            </w:r>
            <w:r w:rsidRPr="0014446B">
              <w:rPr>
                <w:rFonts w:ascii="宋体" w:hAnsi="宋体"/>
                <w:sz w:val="21"/>
                <w:szCs w:val="21"/>
              </w:rPr>
              <w:t>频率响应：130-18KHz</w:t>
            </w:r>
          </w:p>
          <w:p w14:paraId="3B8F35F1" w14:textId="77777777" w:rsidR="00D10DFF" w:rsidRPr="0014446B" w:rsidRDefault="00683579">
            <w:pPr>
              <w:pStyle w:val="a8"/>
              <w:rPr>
                <w:rFonts w:ascii="宋体" w:hAnsi="宋体" w:hint="eastAsia"/>
                <w:sz w:val="21"/>
                <w:szCs w:val="21"/>
              </w:rPr>
            </w:pPr>
            <w:r w:rsidRPr="0014446B">
              <w:rPr>
                <w:rFonts w:ascii="宋体" w:hAnsi="宋体"/>
                <w:sz w:val="21"/>
                <w:szCs w:val="21"/>
              </w:rPr>
              <w:t>6</w:t>
            </w:r>
            <w:r w:rsidRPr="0014446B">
              <w:rPr>
                <w:rFonts w:ascii="宋体" w:hAnsi="宋体" w:hint="eastAsia"/>
                <w:sz w:val="21"/>
                <w:szCs w:val="21"/>
              </w:rPr>
              <w:t>、</w:t>
            </w:r>
            <w:r w:rsidRPr="0014446B">
              <w:rPr>
                <w:rFonts w:ascii="宋体" w:hAnsi="宋体"/>
                <w:sz w:val="21"/>
                <w:szCs w:val="21"/>
              </w:rPr>
              <w:t>喇叭单元：6.5</w:t>
            </w:r>
            <w:r w:rsidRPr="0014446B">
              <w:rPr>
                <w:rFonts w:ascii="宋体" w:hAnsi="宋体" w:hint="eastAsia"/>
                <w:sz w:val="21"/>
                <w:szCs w:val="21"/>
              </w:rPr>
              <w:t>英寸</w:t>
            </w:r>
            <w:r w:rsidRPr="0014446B">
              <w:rPr>
                <w:rFonts w:ascii="宋体" w:hAnsi="宋体"/>
                <w:sz w:val="21"/>
                <w:szCs w:val="21"/>
              </w:rPr>
              <w:t>×1</w:t>
            </w:r>
          </w:p>
          <w:p w14:paraId="00152297" w14:textId="77777777" w:rsidR="00D10DFF" w:rsidRPr="0014446B" w:rsidRDefault="00683579">
            <w:pPr>
              <w:pStyle w:val="a8"/>
              <w:rPr>
                <w:rFonts w:ascii="宋体" w:hAnsi="宋体" w:hint="eastAsia"/>
                <w:sz w:val="21"/>
                <w:szCs w:val="21"/>
              </w:rPr>
            </w:pPr>
            <w:r w:rsidRPr="0014446B">
              <w:rPr>
                <w:rFonts w:ascii="宋体" w:hAnsi="宋体"/>
                <w:sz w:val="21"/>
                <w:szCs w:val="21"/>
              </w:rPr>
              <w:t>7</w:t>
            </w:r>
            <w:r w:rsidRPr="0014446B">
              <w:rPr>
                <w:rFonts w:ascii="宋体" w:hAnsi="宋体" w:hint="eastAsia"/>
                <w:sz w:val="21"/>
                <w:szCs w:val="21"/>
              </w:rPr>
              <w:t>、</w:t>
            </w:r>
            <w:r w:rsidRPr="0014446B">
              <w:rPr>
                <w:rFonts w:ascii="宋体" w:hAnsi="宋体"/>
                <w:sz w:val="21"/>
                <w:szCs w:val="21"/>
              </w:rPr>
              <w:t>防护等级：IP5X</w:t>
            </w:r>
          </w:p>
          <w:p w14:paraId="45DCABA2" w14:textId="77777777" w:rsidR="00D10DFF" w:rsidRPr="0014446B" w:rsidRDefault="00683579">
            <w:pPr>
              <w:pStyle w:val="a8"/>
              <w:rPr>
                <w:rFonts w:ascii="宋体" w:hAnsi="宋体" w:hint="eastAsia"/>
                <w:sz w:val="21"/>
                <w:szCs w:val="21"/>
              </w:rPr>
            </w:pPr>
            <w:r w:rsidRPr="0014446B">
              <w:rPr>
                <w:rFonts w:ascii="宋体" w:hAnsi="宋体"/>
                <w:sz w:val="21"/>
                <w:szCs w:val="21"/>
              </w:rPr>
              <w:t>8</w:t>
            </w:r>
            <w:r w:rsidRPr="0014446B">
              <w:rPr>
                <w:rFonts w:ascii="宋体" w:hAnsi="宋体" w:hint="eastAsia"/>
                <w:sz w:val="21"/>
                <w:szCs w:val="21"/>
              </w:rPr>
              <w:t>、</w:t>
            </w:r>
            <w:r w:rsidRPr="0014446B">
              <w:rPr>
                <w:rFonts w:ascii="宋体" w:hAnsi="宋体"/>
                <w:sz w:val="21"/>
                <w:szCs w:val="21"/>
              </w:rPr>
              <w:t>尺寸</w:t>
            </w:r>
            <w:r w:rsidRPr="0014446B">
              <w:rPr>
                <w:rFonts w:ascii="宋体" w:hAnsi="宋体" w:hint="eastAsia"/>
                <w:sz w:val="21"/>
                <w:szCs w:val="21"/>
              </w:rPr>
              <w:t>约</w:t>
            </w:r>
            <w:r w:rsidRPr="0014446B">
              <w:rPr>
                <w:rFonts w:ascii="宋体" w:hAnsi="宋体"/>
                <w:sz w:val="21"/>
                <w:szCs w:val="21"/>
              </w:rPr>
              <w:t>：185×275×105mm</w:t>
            </w:r>
          </w:p>
          <w:p w14:paraId="3DB14935" w14:textId="77777777" w:rsidR="00D10DFF" w:rsidRPr="0014446B" w:rsidRDefault="00683579">
            <w:pPr>
              <w:pStyle w:val="a8"/>
              <w:rPr>
                <w:rFonts w:ascii="宋体" w:hAnsi="宋体" w:hint="eastAsia"/>
                <w:sz w:val="21"/>
                <w:szCs w:val="21"/>
              </w:rPr>
            </w:pPr>
            <w:r w:rsidRPr="0014446B">
              <w:rPr>
                <w:rFonts w:ascii="宋体" w:hAnsi="宋体"/>
                <w:sz w:val="21"/>
                <w:szCs w:val="21"/>
              </w:rPr>
              <w:t>10</w:t>
            </w:r>
            <w:r w:rsidRPr="0014446B">
              <w:rPr>
                <w:rFonts w:ascii="宋体" w:hAnsi="宋体" w:hint="eastAsia"/>
                <w:sz w:val="21"/>
                <w:szCs w:val="21"/>
              </w:rPr>
              <w:t>、</w:t>
            </w:r>
            <w:r w:rsidRPr="0014446B">
              <w:rPr>
                <w:rFonts w:ascii="宋体" w:hAnsi="宋体"/>
                <w:sz w:val="21"/>
                <w:szCs w:val="21"/>
              </w:rPr>
              <w:t>材料：塑料</w:t>
            </w:r>
          </w:p>
        </w:tc>
      </w:tr>
      <w:tr w:rsidR="0014446B" w:rsidRPr="0014446B" w14:paraId="42E49C46" w14:textId="77777777">
        <w:trPr>
          <w:trHeight w:val="359"/>
          <w:jc w:val="center"/>
        </w:trPr>
        <w:tc>
          <w:tcPr>
            <w:tcW w:w="324" w:type="pct"/>
            <w:vAlign w:val="center"/>
          </w:tcPr>
          <w:p w14:paraId="530DEC6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5</w:t>
            </w:r>
          </w:p>
        </w:tc>
        <w:tc>
          <w:tcPr>
            <w:tcW w:w="591" w:type="pct"/>
            <w:vAlign w:val="center"/>
          </w:tcPr>
          <w:p w14:paraId="5833D3E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天花喇叭</w:t>
            </w:r>
          </w:p>
        </w:tc>
        <w:tc>
          <w:tcPr>
            <w:tcW w:w="351" w:type="pct"/>
            <w:vAlign w:val="center"/>
          </w:tcPr>
          <w:p w14:paraId="575561F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250</w:t>
            </w:r>
          </w:p>
        </w:tc>
        <w:tc>
          <w:tcPr>
            <w:tcW w:w="384" w:type="pct"/>
            <w:vAlign w:val="center"/>
          </w:tcPr>
          <w:p w14:paraId="019C3626"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60D5F51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0B296B47" w14:textId="77777777" w:rsidR="00D10DFF" w:rsidRPr="0014446B" w:rsidRDefault="00683579">
            <w:pPr>
              <w:pStyle w:val="a8"/>
              <w:rPr>
                <w:rFonts w:ascii="宋体" w:hAnsi="宋体" w:hint="eastAsia"/>
                <w:sz w:val="21"/>
                <w:szCs w:val="21"/>
              </w:rPr>
            </w:pPr>
            <w:r w:rsidRPr="0014446B">
              <w:rPr>
                <w:rFonts w:ascii="宋体" w:hAnsi="宋体"/>
                <w:sz w:val="21"/>
                <w:szCs w:val="21"/>
              </w:rPr>
              <w:t>1</w:t>
            </w:r>
            <w:r w:rsidRPr="0014446B">
              <w:rPr>
                <w:rFonts w:ascii="宋体" w:hAnsi="宋体" w:hint="eastAsia"/>
                <w:sz w:val="21"/>
                <w:szCs w:val="21"/>
              </w:rPr>
              <w:t>、</w:t>
            </w:r>
            <w:r w:rsidRPr="0014446B">
              <w:rPr>
                <w:rFonts w:ascii="宋体" w:hAnsi="宋体"/>
                <w:sz w:val="21"/>
                <w:szCs w:val="21"/>
              </w:rPr>
              <w:t>额定功率(100V)：1.5W, 3W, 6W</w:t>
            </w:r>
          </w:p>
          <w:p w14:paraId="4F052688" w14:textId="77777777" w:rsidR="00D10DFF" w:rsidRPr="0014446B" w:rsidRDefault="00683579">
            <w:pPr>
              <w:pStyle w:val="a8"/>
              <w:rPr>
                <w:rFonts w:ascii="宋体" w:hAnsi="宋体" w:hint="eastAsia"/>
                <w:sz w:val="21"/>
                <w:szCs w:val="21"/>
              </w:rPr>
            </w:pPr>
            <w:r w:rsidRPr="0014446B">
              <w:rPr>
                <w:rFonts w:ascii="宋体" w:hAnsi="宋体"/>
                <w:sz w:val="21"/>
                <w:szCs w:val="21"/>
              </w:rPr>
              <w:t>2</w:t>
            </w:r>
            <w:r w:rsidRPr="0014446B">
              <w:rPr>
                <w:rFonts w:ascii="宋体" w:hAnsi="宋体" w:hint="eastAsia"/>
                <w:sz w:val="21"/>
                <w:szCs w:val="21"/>
              </w:rPr>
              <w:t>、</w:t>
            </w:r>
            <w:r w:rsidRPr="0014446B">
              <w:rPr>
                <w:rFonts w:ascii="宋体" w:hAnsi="宋体"/>
                <w:sz w:val="21"/>
                <w:szCs w:val="21"/>
              </w:rPr>
              <w:t>额定功率(70V)：0.75W, 1.5W, 3W</w:t>
            </w:r>
          </w:p>
          <w:p w14:paraId="13A421E6" w14:textId="77777777" w:rsidR="00D10DFF" w:rsidRPr="0014446B" w:rsidRDefault="00683579">
            <w:pPr>
              <w:pStyle w:val="a8"/>
              <w:rPr>
                <w:rFonts w:ascii="宋体" w:hAnsi="宋体" w:hint="eastAsia"/>
                <w:sz w:val="21"/>
                <w:szCs w:val="21"/>
              </w:rPr>
            </w:pPr>
            <w:r w:rsidRPr="0014446B">
              <w:rPr>
                <w:rFonts w:ascii="宋体" w:hAnsi="宋体"/>
                <w:sz w:val="21"/>
                <w:szCs w:val="21"/>
              </w:rPr>
              <w:t>3</w:t>
            </w:r>
            <w:r w:rsidRPr="0014446B">
              <w:rPr>
                <w:rFonts w:ascii="宋体" w:hAnsi="宋体" w:hint="eastAsia"/>
                <w:sz w:val="21"/>
                <w:szCs w:val="21"/>
              </w:rPr>
              <w:t>、</w:t>
            </w:r>
            <w:r w:rsidRPr="0014446B">
              <w:rPr>
                <w:rFonts w:ascii="宋体" w:hAnsi="宋体"/>
                <w:sz w:val="21"/>
                <w:szCs w:val="21"/>
              </w:rPr>
              <w:t>阻抗：黑: Com  红: 6.7KΩ/ 绿: 3.3KΩ/ 白: 1.7KΩ</w:t>
            </w:r>
          </w:p>
          <w:p w14:paraId="1AB53D03" w14:textId="77777777" w:rsidR="00D10DFF" w:rsidRPr="0014446B" w:rsidRDefault="00683579">
            <w:pPr>
              <w:pStyle w:val="a8"/>
              <w:rPr>
                <w:rFonts w:ascii="宋体" w:hAnsi="宋体" w:hint="eastAsia"/>
                <w:sz w:val="21"/>
                <w:szCs w:val="21"/>
              </w:rPr>
            </w:pPr>
            <w:r w:rsidRPr="0014446B">
              <w:rPr>
                <w:rFonts w:ascii="宋体" w:hAnsi="宋体"/>
                <w:sz w:val="21"/>
                <w:szCs w:val="21"/>
              </w:rPr>
              <w:t>4</w:t>
            </w:r>
            <w:r w:rsidRPr="0014446B">
              <w:rPr>
                <w:rFonts w:ascii="宋体" w:hAnsi="宋体" w:hint="eastAsia"/>
                <w:sz w:val="21"/>
                <w:szCs w:val="21"/>
              </w:rPr>
              <w:t>、</w:t>
            </w:r>
            <w:r w:rsidRPr="0014446B">
              <w:rPr>
                <w:rFonts w:ascii="宋体" w:hAnsi="宋体"/>
                <w:sz w:val="21"/>
                <w:szCs w:val="21"/>
              </w:rPr>
              <w:t>灵敏度(1W/1M)：94dB ±3dB</w:t>
            </w:r>
          </w:p>
          <w:p w14:paraId="35F2685E" w14:textId="77777777" w:rsidR="00D10DFF" w:rsidRPr="0014446B" w:rsidRDefault="00683579">
            <w:pPr>
              <w:pStyle w:val="a8"/>
              <w:rPr>
                <w:rFonts w:ascii="宋体" w:hAnsi="宋体" w:hint="eastAsia"/>
                <w:sz w:val="21"/>
                <w:szCs w:val="21"/>
              </w:rPr>
            </w:pPr>
            <w:r w:rsidRPr="0014446B">
              <w:rPr>
                <w:rFonts w:ascii="宋体" w:hAnsi="宋体"/>
                <w:sz w:val="21"/>
                <w:szCs w:val="21"/>
              </w:rPr>
              <w:t>5</w:t>
            </w:r>
            <w:r w:rsidRPr="0014446B">
              <w:rPr>
                <w:rFonts w:ascii="宋体" w:hAnsi="宋体" w:hint="eastAsia"/>
                <w:sz w:val="21"/>
                <w:szCs w:val="21"/>
              </w:rPr>
              <w:t>、</w:t>
            </w:r>
            <w:r w:rsidRPr="0014446B">
              <w:rPr>
                <w:rFonts w:ascii="宋体" w:hAnsi="宋体"/>
                <w:sz w:val="21"/>
                <w:szCs w:val="21"/>
              </w:rPr>
              <w:t>最大声压级：102dB ±3dB</w:t>
            </w:r>
          </w:p>
          <w:p w14:paraId="2F9AB48B" w14:textId="77777777" w:rsidR="00D10DFF" w:rsidRPr="0014446B" w:rsidRDefault="00683579">
            <w:pPr>
              <w:pStyle w:val="a8"/>
              <w:rPr>
                <w:rFonts w:ascii="宋体" w:hAnsi="宋体" w:hint="eastAsia"/>
                <w:sz w:val="21"/>
                <w:szCs w:val="21"/>
              </w:rPr>
            </w:pPr>
            <w:r w:rsidRPr="0014446B">
              <w:rPr>
                <w:rFonts w:ascii="宋体" w:hAnsi="宋体"/>
                <w:sz w:val="21"/>
                <w:szCs w:val="21"/>
              </w:rPr>
              <w:t>6</w:t>
            </w:r>
            <w:r w:rsidRPr="0014446B">
              <w:rPr>
                <w:rFonts w:ascii="宋体" w:hAnsi="宋体" w:hint="eastAsia"/>
                <w:sz w:val="21"/>
                <w:szCs w:val="21"/>
              </w:rPr>
              <w:t>、</w:t>
            </w:r>
            <w:r w:rsidRPr="0014446B">
              <w:rPr>
                <w:rFonts w:ascii="宋体" w:hAnsi="宋体"/>
                <w:sz w:val="21"/>
                <w:szCs w:val="21"/>
              </w:rPr>
              <w:t>频率响应(-10dB)：110Hz-18kHz</w:t>
            </w:r>
          </w:p>
          <w:p w14:paraId="5D0CFC88" w14:textId="77777777" w:rsidR="00D10DFF" w:rsidRPr="0014446B" w:rsidRDefault="00683579">
            <w:pPr>
              <w:pStyle w:val="a8"/>
              <w:rPr>
                <w:rFonts w:ascii="宋体" w:hAnsi="宋体" w:hint="eastAsia"/>
                <w:sz w:val="21"/>
                <w:szCs w:val="21"/>
              </w:rPr>
            </w:pPr>
            <w:r w:rsidRPr="0014446B">
              <w:rPr>
                <w:rFonts w:ascii="宋体" w:hAnsi="宋体"/>
                <w:sz w:val="21"/>
                <w:szCs w:val="21"/>
              </w:rPr>
              <w:t>7</w:t>
            </w:r>
            <w:r w:rsidRPr="0014446B">
              <w:rPr>
                <w:rFonts w:ascii="宋体" w:hAnsi="宋体" w:hint="eastAsia"/>
                <w:sz w:val="21"/>
                <w:szCs w:val="21"/>
              </w:rPr>
              <w:t>、</w:t>
            </w:r>
            <w:r w:rsidRPr="0014446B">
              <w:rPr>
                <w:rFonts w:ascii="宋体" w:hAnsi="宋体"/>
                <w:sz w:val="21"/>
                <w:szCs w:val="21"/>
              </w:rPr>
              <w:t>喇叭单元：5</w:t>
            </w:r>
            <w:r w:rsidRPr="0014446B">
              <w:rPr>
                <w:rFonts w:ascii="宋体" w:hAnsi="宋体" w:hint="eastAsia"/>
                <w:sz w:val="21"/>
                <w:szCs w:val="21"/>
              </w:rPr>
              <w:t>英寸</w:t>
            </w:r>
            <w:r w:rsidRPr="0014446B">
              <w:rPr>
                <w:rFonts w:ascii="宋体" w:hAnsi="宋体"/>
                <w:sz w:val="21"/>
                <w:szCs w:val="21"/>
              </w:rPr>
              <w:t>×1   1.5" x 1</w:t>
            </w:r>
          </w:p>
          <w:p w14:paraId="5640C48C" w14:textId="77777777" w:rsidR="00D10DFF" w:rsidRPr="0014446B" w:rsidRDefault="00683579">
            <w:pPr>
              <w:pStyle w:val="a8"/>
              <w:rPr>
                <w:rFonts w:ascii="宋体" w:hAnsi="宋体" w:hint="eastAsia"/>
                <w:sz w:val="21"/>
                <w:szCs w:val="21"/>
              </w:rPr>
            </w:pPr>
            <w:r w:rsidRPr="0014446B">
              <w:rPr>
                <w:rFonts w:ascii="宋体" w:hAnsi="宋体"/>
                <w:sz w:val="21"/>
                <w:szCs w:val="21"/>
              </w:rPr>
              <w:t>8</w:t>
            </w:r>
            <w:r w:rsidRPr="0014446B">
              <w:rPr>
                <w:rFonts w:ascii="宋体" w:hAnsi="宋体" w:hint="eastAsia"/>
                <w:sz w:val="21"/>
                <w:szCs w:val="21"/>
              </w:rPr>
              <w:t>、</w:t>
            </w:r>
            <w:r w:rsidRPr="0014446B">
              <w:rPr>
                <w:rFonts w:ascii="宋体" w:hAnsi="宋体"/>
                <w:sz w:val="21"/>
                <w:szCs w:val="21"/>
              </w:rPr>
              <w:t>安装开孔尺寸：170mm</w:t>
            </w:r>
          </w:p>
          <w:p w14:paraId="0DC11238" w14:textId="77777777" w:rsidR="00D10DFF" w:rsidRPr="0014446B" w:rsidRDefault="00683579">
            <w:pPr>
              <w:pStyle w:val="a8"/>
              <w:rPr>
                <w:rFonts w:ascii="宋体" w:hAnsi="宋体" w:hint="eastAsia"/>
                <w:sz w:val="21"/>
                <w:szCs w:val="21"/>
              </w:rPr>
            </w:pPr>
            <w:r w:rsidRPr="0014446B">
              <w:rPr>
                <w:rFonts w:ascii="宋体" w:hAnsi="宋体"/>
                <w:sz w:val="21"/>
                <w:szCs w:val="21"/>
              </w:rPr>
              <w:t>9</w:t>
            </w:r>
            <w:r w:rsidRPr="0014446B">
              <w:rPr>
                <w:rFonts w:ascii="宋体" w:hAnsi="宋体" w:hint="eastAsia"/>
                <w:sz w:val="21"/>
                <w:szCs w:val="21"/>
              </w:rPr>
              <w:t>、</w:t>
            </w:r>
            <w:r w:rsidRPr="0014446B">
              <w:rPr>
                <w:rFonts w:ascii="宋体" w:hAnsi="宋体"/>
                <w:sz w:val="21"/>
                <w:szCs w:val="21"/>
              </w:rPr>
              <w:t>尺寸：</w:t>
            </w:r>
            <w:r w:rsidRPr="0014446B">
              <w:rPr>
                <w:rFonts w:ascii="宋体" w:hAnsi="宋体" w:hint="eastAsia"/>
                <w:sz w:val="21"/>
                <w:szCs w:val="21"/>
              </w:rPr>
              <w:t>约</w:t>
            </w:r>
            <w:r w:rsidRPr="0014446B">
              <w:rPr>
                <w:rFonts w:ascii="宋体" w:hAnsi="宋体"/>
                <w:sz w:val="21"/>
                <w:szCs w:val="21"/>
              </w:rPr>
              <w:t>200×60mm</w:t>
            </w:r>
          </w:p>
        </w:tc>
      </w:tr>
      <w:bookmarkEnd w:id="60"/>
      <w:tr w:rsidR="0014446B" w:rsidRPr="0014446B" w14:paraId="14CA9D5F" w14:textId="77777777">
        <w:trPr>
          <w:trHeight w:val="359"/>
          <w:jc w:val="center"/>
        </w:trPr>
        <w:tc>
          <w:tcPr>
            <w:tcW w:w="324" w:type="pct"/>
            <w:vAlign w:val="center"/>
          </w:tcPr>
          <w:p w14:paraId="574C108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6</w:t>
            </w:r>
          </w:p>
        </w:tc>
        <w:tc>
          <w:tcPr>
            <w:tcW w:w="591" w:type="pct"/>
            <w:vAlign w:val="center"/>
          </w:tcPr>
          <w:p w14:paraId="1C2308D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主音箱</w:t>
            </w:r>
          </w:p>
        </w:tc>
        <w:tc>
          <w:tcPr>
            <w:tcW w:w="351" w:type="pct"/>
            <w:vAlign w:val="center"/>
          </w:tcPr>
          <w:p w14:paraId="071745B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20</w:t>
            </w:r>
          </w:p>
        </w:tc>
        <w:tc>
          <w:tcPr>
            <w:tcW w:w="384" w:type="pct"/>
            <w:vAlign w:val="center"/>
          </w:tcPr>
          <w:p w14:paraId="22D9A7D7"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1308A55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4DBBEA53"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1、系统类型</w:t>
            </w:r>
            <w:r w:rsidRPr="0014446B">
              <w:rPr>
                <w:rFonts w:ascii="宋体" w:hAnsi="宋体"/>
                <w:sz w:val="21"/>
                <w:szCs w:val="21"/>
              </w:rPr>
              <w:t>:12</w:t>
            </w:r>
            <w:r w:rsidRPr="0014446B">
              <w:rPr>
                <w:rFonts w:ascii="宋体" w:hAnsi="宋体" w:hint="eastAsia"/>
                <w:sz w:val="21"/>
                <w:szCs w:val="21"/>
              </w:rPr>
              <w:t>英寸</w:t>
            </w:r>
            <w:r w:rsidRPr="0014446B">
              <w:rPr>
                <w:rFonts w:ascii="宋体" w:hAnsi="宋体"/>
                <w:sz w:val="21"/>
                <w:szCs w:val="21"/>
              </w:rPr>
              <w:t>两分频两单元，后导向式反射孔设计</w:t>
            </w:r>
          </w:p>
          <w:p w14:paraId="3D194553"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lastRenderedPageBreak/>
              <w:t>2、频率范围</w:t>
            </w:r>
            <w:r w:rsidRPr="0014446B">
              <w:rPr>
                <w:rFonts w:ascii="宋体" w:hAnsi="宋体"/>
                <w:sz w:val="21"/>
                <w:szCs w:val="21"/>
              </w:rPr>
              <w:t>:(-10dB)48Hz-20kHz</w:t>
            </w:r>
          </w:p>
          <w:p w14:paraId="0D854C75"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3、额定功率</w:t>
            </w:r>
            <w:r w:rsidRPr="0014446B">
              <w:rPr>
                <w:rFonts w:ascii="宋体" w:hAnsi="宋体"/>
                <w:sz w:val="21"/>
                <w:szCs w:val="21"/>
              </w:rPr>
              <w:t>:400W/800W/1600W(连续/节目/峰值）</w:t>
            </w:r>
          </w:p>
          <w:p w14:paraId="4DD2ED09"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4、灵敏度</w:t>
            </w:r>
            <w:r w:rsidRPr="0014446B">
              <w:rPr>
                <w:rFonts w:ascii="宋体" w:hAnsi="宋体"/>
                <w:sz w:val="21"/>
                <w:szCs w:val="21"/>
              </w:rPr>
              <w:t>:98dB</w:t>
            </w:r>
          </w:p>
          <w:p w14:paraId="2FDC4584"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5、最大声压级输出</w:t>
            </w:r>
            <w:r w:rsidRPr="0014446B">
              <w:rPr>
                <w:rFonts w:ascii="宋体" w:hAnsi="宋体"/>
                <w:sz w:val="21"/>
                <w:szCs w:val="21"/>
              </w:rPr>
              <w:t>:124dB(峰值: 130 dB)</w:t>
            </w:r>
          </w:p>
          <w:p w14:paraId="3063AB3A"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6、额定阻抗</w:t>
            </w:r>
            <w:r w:rsidRPr="0014446B">
              <w:rPr>
                <w:rFonts w:ascii="宋体" w:hAnsi="宋体"/>
                <w:sz w:val="21"/>
                <w:szCs w:val="21"/>
              </w:rPr>
              <w:t>:8Ω</w:t>
            </w:r>
          </w:p>
          <w:p w14:paraId="7AAC947A"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7、分频点</w:t>
            </w:r>
            <w:r w:rsidRPr="0014446B">
              <w:rPr>
                <w:rFonts w:ascii="宋体" w:hAnsi="宋体"/>
                <w:sz w:val="21"/>
                <w:szCs w:val="21"/>
              </w:rPr>
              <w:t>:2.2kHz</w:t>
            </w:r>
          </w:p>
          <w:p w14:paraId="49C9064E"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8、低音单元</w:t>
            </w:r>
            <w:r w:rsidRPr="0014446B">
              <w:rPr>
                <w:rFonts w:ascii="宋体" w:hAnsi="宋体"/>
                <w:sz w:val="21"/>
                <w:szCs w:val="21"/>
              </w:rPr>
              <w:t>:1x12"75芯低音单元</w:t>
            </w:r>
          </w:p>
          <w:p w14:paraId="4003AD16"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9、高音单元</w:t>
            </w:r>
            <w:r w:rsidRPr="0014446B">
              <w:rPr>
                <w:rFonts w:ascii="宋体" w:hAnsi="宋体"/>
                <w:sz w:val="21"/>
                <w:szCs w:val="21"/>
              </w:rPr>
              <w:t>:1x1.73"44芯驱动高音单元</w:t>
            </w:r>
          </w:p>
          <w:p w14:paraId="6813FB28"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0</w:t>
            </w:r>
            <w:r w:rsidRPr="0014446B">
              <w:rPr>
                <w:rFonts w:ascii="宋体" w:hAnsi="宋体" w:hint="eastAsia"/>
                <w:sz w:val="21"/>
                <w:szCs w:val="21"/>
              </w:rPr>
              <w:t>、覆盖角</w:t>
            </w:r>
            <w:r w:rsidRPr="0014446B">
              <w:rPr>
                <w:rFonts w:ascii="宋体" w:hAnsi="宋体"/>
                <w:sz w:val="21"/>
                <w:szCs w:val="21"/>
              </w:rPr>
              <w:t>:（</w:t>
            </w:r>
            <w:proofErr w:type="spellStart"/>
            <w:r w:rsidRPr="0014446B">
              <w:rPr>
                <w:rFonts w:ascii="宋体" w:hAnsi="宋体"/>
                <w:sz w:val="21"/>
                <w:szCs w:val="21"/>
              </w:rPr>
              <w:t>HxV</w:t>
            </w:r>
            <w:proofErr w:type="spellEnd"/>
            <w:r w:rsidRPr="0014446B">
              <w:rPr>
                <w:rFonts w:ascii="宋体" w:hAnsi="宋体"/>
                <w:sz w:val="21"/>
                <w:szCs w:val="21"/>
              </w:rPr>
              <w:t>）90°x 70°</w:t>
            </w:r>
          </w:p>
          <w:p w14:paraId="61972963"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w:t>
            </w:r>
            <w:r w:rsidRPr="0014446B">
              <w:rPr>
                <w:rFonts w:ascii="宋体" w:hAnsi="宋体"/>
                <w:sz w:val="21"/>
                <w:szCs w:val="21"/>
              </w:rPr>
              <w:t>1</w:t>
            </w:r>
            <w:r w:rsidRPr="0014446B">
              <w:rPr>
                <w:rFonts w:ascii="宋体" w:hAnsi="宋体" w:hint="eastAsia"/>
                <w:sz w:val="21"/>
                <w:szCs w:val="21"/>
              </w:rPr>
              <w:t>、尺寸约</w:t>
            </w:r>
            <w:r w:rsidRPr="0014446B">
              <w:rPr>
                <w:rFonts w:ascii="宋体" w:hAnsi="宋体"/>
                <w:sz w:val="21"/>
                <w:szCs w:val="21"/>
              </w:rPr>
              <w:t>:(</w:t>
            </w:r>
            <w:proofErr w:type="spellStart"/>
            <w:r w:rsidRPr="0014446B">
              <w:rPr>
                <w:rFonts w:ascii="宋体" w:hAnsi="宋体"/>
                <w:sz w:val="21"/>
                <w:szCs w:val="21"/>
              </w:rPr>
              <w:t>WxDxH</w:t>
            </w:r>
            <w:proofErr w:type="spellEnd"/>
            <w:r w:rsidRPr="0014446B">
              <w:rPr>
                <w:rFonts w:ascii="宋体" w:hAnsi="宋体"/>
                <w:sz w:val="21"/>
                <w:szCs w:val="21"/>
              </w:rPr>
              <w:t>)351x394x610.5mm</w:t>
            </w:r>
          </w:p>
          <w:p w14:paraId="7F1B9E77"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12、输入连接器</w:t>
            </w:r>
            <w:r w:rsidRPr="0014446B">
              <w:rPr>
                <w:rFonts w:ascii="宋体" w:hAnsi="宋体"/>
                <w:sz w:val="21"/>
                <w:szCs w:val="21"/>
              </w:rPr>
              <w:t xml:space="preserve">: </w:t>
            </w:r>
            <w:proofErr w:type="spellStart"/>
            <w:r w:rsidRPr="0014446B">
              <w:rPr>
                <w:rFonts w:ascii="宋体" w:hAnsi="宋体"/>
                <w:sz w:val="21"/>
                <w:szCs w:val="21"/>
              </w:rPr>
              <w:t>Speakon</w:t>
            </w:r>
            <w:proofErr w:type="spellEnd"/>
            <w:r w:rsidRPr="0014446B">
              <w:rPr>
                <w:rFonts w:ascii="宋体" w:hAnsi="宋体"/>
                <w:sz w:val="21"/>
                <w:szCs w:val="21"/>
              </w:rPr>
              <w:t xml:space="preserve"> NL4 (2个并行连接，NL +1/-1，+1/-1)</w:t>
            </w:r>
          </w:p>
          <w:p w14:paraId="619B43D3"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13、箱体材料</w:t>
            </w:r>
            <w:r w:rsidRPr="0014446B">
              <w:rPr>
                <w:rFonts w:ascii="宋体" w:hAnsi="宋体"/>
                <w:sz w:val="21"/>
                <w:szCs w:val="21"/>
              </w:rPr>
              <w:t>:音箱板材，表面处理环保型黑色</w:t>
            </w:r>
            <w:proofErr w:type="gramStart"/>
            <w:r w:rsidRPr="0014446B">
              <w:rPr>
                <w:rFonts w:ascii="宋体" w:hAnsi="宋体"/>
                <w:sz w:val="21"/>
                <w:szCs w:val="21"/>
              </w:rPr>
              <w:t>耐磨点</w:t>
            </w:r>
            <w:proofErr w:type="gramEnd"/>
            <w:r w:rsidRPr="0014446B">
              <w:rPr>
                <w:rFonts w:ascii="宋体" w:hAnsi="宋体"/>
                <w:sz w:val="21"/>
                <w:szCs w:val="21"/>
              </w:rPr>
              <w:t>漆</w:t>
            </w:r>
          </w:p>
          <w:p w14:paraId="1C85D497"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14、网罩</w:t>
            </w:r>
            <w:r w:rsidRPr="0014446B">
              <w:rPr>
                <w:rFonts w:ascii="宋体" w:hAnsi="宋体"/>
                <w:sz w:val="21"/>
                <w:szCs w:val="21"/>
              </w:rPr>
              <w:t>:金属钢网内置声学</w:t>
            </w:r>
            <w:proofErr w:type="gramStart"/>
            <w:r w:rsidRPr="0014446B">
              <w:rPr>
                <w:rFonts w:ascii="宋体" w:hAnsi="宋体"/>
                <w:sz w:val="21"/>
                <w:szCs w:val="21"/>
              </w:rPr>
              <w:t>透声布</w:t>
            </w:r>
            <w:proofErr w:type="gramEnd"/>
          </w:p>
          <w:p w14:paraId="55395DA6" w14:textId="77777777" w:rsidR="00D10DFF" w:rsidRPr="0014446B" w:rsidRDefault="00683579">
            <w:pPr>
              <w:pStyle w:val="a8"/>
              <w:rPr>
                <w:rFonts w:ascii="宋体" w:hAnsi="宋体" w:hint="eastAsia"/>
                <w:sz w:val="21"/>
                <w:szCs w:val="21"/>
              </w:rPr>
            </w:pPr>
            <w:r w:rsidRPr="0014446B">
              <w:rPr>
                <w:rFonts w:ascii="宋体" w:hAnsi="宋体" w:hint="eastAsia"/>
                <w:sz w:val="21"/>
                <w:szCs w:val="21"/>
              </w:rPr>
              <w:t>15、配件：</w:t>
            </w:r>
            <w:r w:rsidRPr="0014446B">
              <w:rPr>
                <w:rFonts w:ascii="宋体" w:hAnsi="宋体"/>
                <w:sz w:val="21"/>
                <w:szCs w:val="21"/>
              </w:rPr>
              <w:t xml:space="preserve"> 9xM10插入件，1x</w:t>
            </w:r>
            <w:proofErr w:type="gramStart"/>
            <w:r w:rsidRPr="0014446B">
              <w:rPr>
                <w:rFonts w:ascii="宋体" w:hAnsi="宋体"/>
                <w:sz w:val="21"/>
                <w:szCs w:val="21"/>
              </w:rPr>
              <w:t>单孔杆座插座</w:t>
            </w:r>
            <w:proofErr w:type="gramEnd"/>
            <w:r w:rsidRPr="0014446B">
              <w:rPr>
                <w:rFonts w:ascii="宋体" w:hAnsi="宋体"/>
                <w:sz w:val="21"/>
                <w:szCs w:val="21"/>
              </w:rPr>
              <w:t xml:space="preserve"> </w:t>
            </w:r>
          </w:p>
        </w:tc>
      </w:tr>
      <w:tr w:rsidR="0014446B" w:rsidRPr="0014446B" w14:paraId="3BCDC751" w14:textId="77777777">
        <w:trPr>
          <w:trHeight w:val="359"/>
          <w:jc w:val="center"/>
        </w:trPr>
        <w:tc>
          <w:tcPr>
            <w:tcW w:w="324" w:type="pct"/>
            <w:vAlign w:val="center"/>
          </w:tcPr>
          <w:p w14:paraId="3C0406D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7</w:t>
            </w:r>
          </w:p>
        </w:tc>
        <w:tc>
          <w:tcPr>
            <w:tcW w:w="591" w:type="pct"/>
            <w:vAlign w:val="center"/>
          </w:tcPr>
          <w:p w14:paraId="01879BA9"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功放</w:t>
            </w:r>
          </w:p>
        </w:tc>
        <w:tc>
          <w:tcPr>
            <w:tcW w:w="351" w:type="pct"/>
            <w:vAlign w:val="center"/>
          </w:tcPr>
          <w:p w14:paraId="4A6B5A4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384" w:type="pct"/>
            <w:vAlign w:val="center"/>
          </w:tcPr>
          <w:p w14:paraId="1373B60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591C0EF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24776922"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1、功</w:t>
            </w:r>
            <w:r w:rsidRPr="0014446B">
              <w:rPr>
                <w:rFonts w:ascii="宋体" w:hAnsi="宋体"/>
                <w:szCs w:val="21"/>
              </w:rPr>
              <w:t>率</w:t>
            </w:r>
            <w:r w:rsidRPr="0014446B">
              <w:rPr>
                <w:rFonts w:ascii="宋体" w:hAnsi="宋体" w:hint="eastAsia"/>
                <w:szCs w:val="21"/>
              </w:rPr>
              <w:t>：</w:t>
            </w:r>
          </w:p>
          <w:p w14:paraId="14090EC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8Ω,双声道驱动 800W*2</w:t>
            </w:r>
          </w:p>
          <w:p w14:paraId="3A8992F5" w14:textId="77777777" w:rsidR="00D10DFF" w:rsidRPr="0014446B" w:rsidRDefault="00683579">
            <w:pPr>
              <w:widowControl/>
              <w:spacing w:line="380" w:lineRule="exact"/>
              <w:ind w:leftChars="-2" w:hangingChars="2" w:hanging="4"/>
              <w:textAlignment w:val="top"/>
              <w:rPr>
                <w:rFonts w:ascii="宋体" w:hAnsi="宋体" w:hint="eastAsia"/>
                <w:szCs w:val="21"/>
              </w:rPr>
            </w:pPr>
            <w:r w:rsidRPr="0014446B">
              <w:rPr>
                <w:rFonts w:ascii="宋体" w:hAnsi="宋体" w:hint="eastAsia"/>
                <w:szCs w:val="21"/>
              </w:rPr>
              <w:t>4Ω,双声道驱动 1100W*2</w:t>
            </w:r>
          </w:p>
          <w:p w14:paraId="4AD79B98" w14:textId="77777777" w:rsidR="00D10DFF" w:rsidRPr="0014446B" w:rsidRDefault="00683579">
            <w:pPr>
              <w:widowControl/>
              <w:spacing w:line="380" w:lineRule="exact"/>
              <w:ind w:leftChars="-2" w:hangingChars="2" w:hanging="4"/>
              <w:textAlignment w:val="top"/>
              <w:rPr>
                <w:rFonts w:ascii="宋体" w:hAnsi="宋体" w:hint="eastAsia"/>
                <w:szCs w:val="21"/>
              </w:rPr>
            </w:pPr>
            <w:r w:rsidRPr="0014446B">
              <w:rPr>
                <w:rFonts w:ascii="宋体" w:hAnsi="宋体" w:hint="eastAsia"/>
                <w:szCs w:val="21"/>
              </w:rPr>
              <w:t>8Ω,单声道桥接驱动</w:t>
            </w:r>
            <w:proofErr w:type="gramStart"/>
            <w:r w:rsidRPr="0014446B">
              <w:rPr>
                <w:rFonts w:ascii="宋体" w:hAnsi="宋体" w:hint="eastAsia"/>
                <w:szCs w:val="21"/>
              </w:rPr>
              <w:t xml:space="preserve"> NA </w:t>
            </w:r>
            <w:proofErr w:type="spellStart"/>
            <w:r w:rsidRPr="0014446B">
              <w:rPr>
                <w:rFonts w:ascii="宋体" w:hAnsi="宋体" w:hint="eastAsia"/>
                <w:szCs w:val="21"/>
              </w:rPr>
              <w:t>NA</w:t>
            </w:r>
            <w:proofErr w:type="spellEnd"/>
            <w:proofErr w:type="gramEnd"/>
          </w:p>
          <w:p w14:paraId="4C78E0D9"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2、频率响应 20-20KHz/±0.5dB(1W)</w:t>
            </w:r>
          </w:p>
          <w:p w14:paraId="5456BB60"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szCs w:val="21"/>
              </w:rPr>
              <w:t>3、</w:t>
            </w:r>
            <w:r w:rsidRPr="0014446B">
              <w:rPr>
                <w:rFonts w:ascii="宋体" w:hAnsi="宋体" w:hint="eastAsia"/>
                <w:szCs w:val="21"/>
              </w:rPr>
              <w:t>总谐波失真 &lt;0.08%（-3dB power 8Ω/1KHz)</w:t>
            </w:r>
          </w:p>
          <w:p w14:paraId="1E5F23D9"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4、信噪比 &gt;90dB</w:t>
            </w:r>
          </w:p>
          <w:p w14:paraId="42EF0ABB"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5、输入灵敏度 0.775V（8Ω)</w:t>
            </w:r>
          </w:p>
          <w:p w14:paraId="677B8C09"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6、阻尼系数 &gt;250 (20-500Hz/8Ω)</w:t>
            </w:r>
          </w:p>
          <w:p w14:paraId="09B828E3"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szCs w:val="21"/>
              </w:rPr>
              <w:t>7、</w:t>
            </w:r>
            <w:r w:rsidRPr="0014446B">
              <w:rPr>
                <w:rFonts w:ascii="宋体" w:hAnsi="宋体" w:hint="eastAsia"/>
                <w:szCs w:val="21"/>
              </w:rPr>
              <w:t>转换速率 &gt;15V/μS</w:t>
            </w:r>
          </w:p>
          <w:p w14:paraId="79054A5A"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8、输入阻抗 20KΩ/平衡, 10KΩ/非平衡</w:t>
            </w:r>
          </w:p>
          <w:p w14:paraId="5B02603F"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szCs w:val="21"/>
              </w:rPr>
              <w:t>9、</w:t>
            </w:r>
            <w:r w:rsidRPr="0014446B">
              <w:rPr>
                <w:rFonts w:ascii="宋体" w:hAnsi="宋体" w:hint="eastAsia"/>
                <w:szCs w:val="21"/>
              </w:rPr>
              <w:t>输出类型 二级H类</w:t>
            </w:r>
          </w:p>
          <w:p w14:paraId="05332CFA"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10、保护电路 开机软启动、短路、直流、过温、射频干扰</w:t>
            </w:r>
          </w:p>
          <w:p w14:paraId="17512F5D" w14:textId="77777777" w:rsidR="00D10DFF" w:rsidRPr="0014446B" w:rsidRDefault="00683579">
            <w:pPr>
              <w:widowControl/>
              <w:spacing w:line="380" w:lineRule="exact"/>
              <w:textAlignment w:val="top"/>
              <w:rPr>
                <w:rFonts w:ascii="宋体" w:hAnsi="宋体" w:hint="eastAsia"/>
                <w:szCs w:val="21"/>
              </w:rPr>
            </w:pPr>
            <w:r w:rsidRPr="0014446B">
              <w:rPr>
                <w:rFonts w:ascii="宋体" w:hAnsi="宋体" w:hint="eastAsia"/>
                <w:szCs w:val="21"/>
              </w:rPr>
              <w:t>11、供电要求： AC220/50Hz</w:t>
            </w:r>
          </w:p>
          <w:p w14:paraId="2092D3A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12、通风与冷却： 由前向后抽风，无级调速强制散热</w:t>
            </w:r>
          </w:p>
        </w:tc>
      </w:tr>
      <w:tr w:rsidR="0014446B" w:rsidRPr="0014446B" w14:paraId="7B63A67B" w14:textId="77777777">
        <w:trPr>
          <w:trHeight w:val="359"/>
          <w:jc w:val="center"/>
        </w:trPr>
        <w:tc>
          <w:tcPr>
            <w:tcW w:w="324" w:type="pct"/>
            <w:vAlign w:val="center"/>
          </w:tcPr>
          <w:p w14:paraId="6064439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8</w:t>
            </w:r>
          </w:p>
        </w:tc>
        <w:tc>
          <w:tcPr>
            <w:tcW w:w="591" w:type="pct"/>
            <w:vAlign w:val="center"/>
          </w:tcPr>
          <w:p w14:paraId="0182F26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数字前级</w:t>
            </w:r>
          </w:p>
        </w:tc>
        <w:tc>
          <w:tcPr>
            <w:tcW w:w="351" w:type="pct"/>
            <w:vAlign w:val="center"/>
          </w:tcPr>
          <w:p w14:paraId="1799D90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384" w:type="pct"/>
            <w:vAlign w:val="center"/>
          </w:tcPr>
          <w:p w14:paraId="0428585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1AD28CD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1A71D3E9" w14:textId="77777777" w:rsidR="00D10DFF" w:rsidRPr="0014446B" w:rsidRDefault="00683579">
            <w:pPr>
              <w:spacing w:line="380" w:lineRule="exact"/>
              <w:rPr>
                <w:rFonts w:ascii="宋体" w:hAnsi="宋体" w:hint="eastAsia"/>
                <w:szCs w:val="21"/>
              </w:rPr>
            </w:pPr>
            <w:r w:rsidRPr="0014446B">
              <w:rPr>
                <w:rFonts w:ascii="宋体" w:hAnsi="宋体"/>
                <w:szCs w:val="21"/>
              </w:rPr>
              <w:t>1、采用ADI</w:t>
            </w:r>
            <w:proofErr w:type="gramStart"/>
            <w:r w:rsidRPr="0014446B">
              <w:rPr>
                <w:rFonts w:ascii="宋体" w:hAnsi="宋体"/>
                <w:szCs w:val="21"/>
              </w:rPr>
              <w:t>五系列</w:t>
            </w:r>
            <w:proofErr w:type="gramEnd"/>
            <w:r w:rsidRPr="0014446B">
              <w:rPr>
                <w:rFonts w:ascii="宋体" w:hAnsi="宋体"/>
                <w:szCs w:val="21"/>
              </w:rPr>
              <w:t>芯片，64-Bit高速双核DSP处理器</w:t>
            </w:r>
          </w:p>
          <w:p w14:paraId="1BDB4B87" w14:textId="77777777" w:rsidR="00D10DFF" w:rsidRPr="0014446B" w:rsidRDefault="00683579">
            <w:pPr>
              <w:spacing w:line="380" w:lineRule="exact"/>
              <w:rPr>
                <w:rFonts w:ascii="宋体" w:hAnsi="宋体" w:hint="eastAsia"/>
                <w:szCs w:val="21"/>
              </w:rPr>
            </w:pPr>
            <w:r w:rsidRPr="0014446B">
              <w:rPr>
                <w:rFonts w:ascii="宋体" w:hAnsi="宋体"/>
                <w:szCs w:val="21"/>
              </w:rPr>
              <w:t>2、音乐通道有9段PEQ立体声均衡器，并自动识别光</w:t>
            </w:r>
            <w:r w:rsidRPr="0014446B">
              <w:rPr>
                <w:rFonts w:ascii="宋体" w:hAnsi="宋体"/>
                <w:szCs w:val="21"/>
              </w:rPr>
              <w:lastRenderedPageBreak/>
              <w:t>纤音频数字输入。</w:t>
            </w:r>
          </w:p>
          <w:p w14:paraId="46ED4CE0" w14:textId="77777777" w:rsidR="00D10DFF" w:rsidRPr="0014446B" w:rsidRDefault="00683579">
            <w:pPr>
              <w:spacing w:line="380" w:lineRule="exact"/>
              <w:rPr>
                <w:rFonts w:ascii="宋体" w:hAnsi="宋体" w:hint="eastAsia"/>
                <w:szCs w:val="21"/>
              </w:rPr>
            </w:pPr>
            <w:r w:rsidRPr="0014446B">
              <w:rPr>
                <w:rFonts w:ascii="宋体" w:hAnsi="宋体"/>
                <w:szCs w:val="21"/>
              </w:rPr>
              <w:t>3、麦克风15段PEQ单独调节，全数字音频处理系统，立体声DSP多重数字混响，人声效果更专业。</w:t>
            </w:r>
          </w:p>
          <w:p w14:paraId="18AB12DE" w14:textId="77777777" w:rsidR="00D10DFF" w:rsidRPr="0014446B" w:rsidRDefault="00683579">
            <w:pPr>
              <w:spacing w:line="380" w:lineRule="exact"/>
              <w:rPr>
                <w:rFonts w:ascii="宋体" w:hAnsi="宋体" w:hint="eastAsia"/>
                <w:szCs w:val="21"/>
              </w:rPr>
            </w:pPr>
            <w:r w:rsidRPr="0014446B">
              <w:rPr>
                <w:rFonts w:ascii="宋体" w:hAnsi="宋体"/>
                <w:szCs w:val="21"/>
              </w:rPr>
              <w:t>4、麦克风消声设定，</w:t>
            </w:r>
            <w:proofErr w:type="gramStart"/>
            <w:r w:rsidRPr="0014446B">
              <w:rPr>
                <w:rFonts w:ascii="宋体" w:hAnsi="宋体"/>
                <w:szCs w:val="21"/>
              </w:rPr>
              <w:t>独立压限设计</w:t>
            </w:r>
            <w:proofErr w:type="gramEnd"/>
            <w:r w:rsidRPr="0014446B">
              <w:rPr>
                <w:rFonts w:ascii="宋体" w:hAnsi="宋体"/>
                <w:szCs w:val="21"/>
              </w:rPr>
              <w:t>；</w:t>
            </w:r>
            <w:proofErr w:type="gramStart"/>
            <w:r w:rsidRPr="0014446B">
              <w:rPr>
                <w:rFonts w:ascii="宋体" w:hAnsi="宋体"/>
                <w:szCs w:val="21"/>
              </w:rPr>
              <w:t>移频</w:t>
            </w:r>
            <w:proofErr w:type="gramEnd"/>
            <w:r w:rsidRPr="0014446B">
              <w:rPr>
                <w:rFonts w:ascii="宋体" w:hAnsi="宋体"/>
                <w:szCs w:val="21"/>
              </w:rPr>
              <w:t>2Hz～8Hz可选反馈抑制，并可选“OFF”。</w:t>
            </w:r>
          </w:p>
          <w:p w14:paraId="75FF9694" w14:textId="77777777" w:rsidR="00D10DFF" w:rsidRPr="0014446B" w:rsidRDefault="00683579">
            <w:pPr>
              <w:spacing w:line="380" w:lineRule="exact"/>
              <w:rPr>
                <w:rFonts w:ascii="宋体" w:hAnsi="宋体" w:hint="eastAsia"/>
                <w:szCs w:val="21"/>
              </w:rPr>
            </w:pPr>
            <w:r w:rsidRPr="0014446B">
              <w:rPr>
                <w:rFonts w:ascii="宋体" w:hAnsi="宋体"/>
                <w:szCs w:val="21"/>
              </w:rPr>
              <w:t>5、效果通道独立设有高、低通，混响和回声分别设有5段参量均衡(PEQ)等功能。</w:t>
            </w:r>
          </w:p>
          <w:p w14:paraId="694093FD" w14:textId="77777777" w:rsidR="00D10DFF" w:rsidRPr="0014446B" w:rsidRDefault="00683579">
            <w:pPr>
              <w:spacing w:line="380" w:lineRule="exact"/>
              <w:rPr>
                <w:rFonts w:ascii="宋体" w:hAnsi="宋体" w:hint="eastAsia"/>
                <w:szCs w:val="21"/>
              </w:rPr>
            </w:pPr>
            <w:r w:rsidRPr="0014446B">
              <w:rPr>
                <w:rFonts w:ascii="宋体" w:hAnsi="宋体"/>
                <w:szCs w:val="21"/>
              </w:rPr>
              <w:t>6、各输出通道分别设7段参量均衡(PEQ)，高低通调节，混合比例，极性，延时，压限，增益功能。</w:t>
            </w:r>
          </w:p>
          <w:p w14:paraId="6D7A4439" w14:textId="77777777" w:rsidR="00D10DFF" w:rsidRPr="0014446B" w:rsidRDefault="00683579">
            <w:pPr>
              <w:spacing w:line="380" w:lineRule="exact"/>
              <w:rPr>
                <w:rFonts w:ascii="宋体" w:hAnsi="宋体" w:hint="eastAsia"/>
                <w:szCs w:val="21"/>
              </w:rPr>
            </w:pPr>
            <w:r w:rsidRPr="0014446B">
              <w:rPr>
                <w:rFonts w:ascii="宋体" w:hAnsi="宋体"/>
                <w:szCs w:val="21"/>
              </w:rPr>
              <w:t>7、支持VOD红外接口控制机器。</w:t>
            </w:r>
          </w:p>
          <w:p w14:paraId="06982D74" w14:textId="77777777" w:rsidR="00D10DFF" w:rsidRPr="0014446B" w:rsidRDefault="00683579">
            <w:pPr>
              <w:spacing w:line="380" w:lineRule="exact"/>
              <w:rPr>
                <w:rFonts w:ascii="宋体" w:hAnsi="宋体" w:hint="eastAsia"/>
                <w:szCs w:val="21"/>
              </w:rPr>
            </w:pPr>
            <w:r w:rsidRPr="0014446B">
              <w:rPr>
                <w:rFonts w:ascii="宋体" w:hAnsi="宋体"/>
                <w:szCs w:val="21"/>
              </w:rPr>
              <w:t>8、支持RS232连接电脑控制机器，配有专业PC设备管理控制软件。</w:t>
            </w:r>
          </w:p>
          <w:p w14:paraId="1714809A"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9、自带RTA频谱显示，可找到啸叫频点。三级工程密码锁定功能，可根据使用需要自行设定设备锁定级别。</w:t>
            </w:r>
          </w:p>
          <w:p w14:paraId="08965609" w14:textId="77777777" w:rsidR="00D10DFF" w:rsidRPr="0014446B" w:rsidRDefault="00683579">
            <w:pPr>
              <w:spacing w:line="380" w:lineRule="exact"/>
              <w:rPr>
                <w:rFonts w:ascii="宋体" w:hAnsi="宋体" w:hint="eastAsia"/>
                <w:szCs w:val="21"/>
              </w:rPr>
            </w:pPr>
            <w:r w:rsidRPr="0014446B">
              <w:rPr>
                <w:rFonts w:ascii="宋体" w:hAnsi="宋体"/>
                <w:szCs w:val="21"/>
              </w:rPr>
              <w:t>10、可存储9组系统模式，开机状态为最后一次机器保存数据</w:t>
            </w:r>
            <w:r w:rsidRPr="0014446B">
              <w:rPr>
                <w:rFonts w:ascii="宋体" w:hAnsi="宋体" w:hint="eastAsia"/>
                <w:szCs w:val="21"/>
              </w:rPr>
              <w:t>。</w:t>
            </w:r>
          </w:p>
          <w:p w14:paraId="0A6F52B1" w14:textId="77777777" w:rsidR="00D10DFF" w:rsidRPr="0014446B" w:rsidRDefault="00683579">
            <w:pPr>
              <w:spacing w:line="380" w:lineRule="exact"/>
              <w:rPr>
                <w:rFonts w:ascii="宋体" w:hAnsi="宋体" w:hint="eastAsia"/>
                <w:szCs w:val="21"/>
              </w:rPr>
            </w:pPr>
            <w:r w:rsidRPr="0014446B">
              <w:rPr>
                <w:rFonts w:ascii="宋体" w:hAnsi="宋体"/>
                <w:szCs w:val="21"/>
              </w:rPr>
              <w:t>11</w:t>
            </w:r>
            <w:r w:rsidRPr="0014446B">
              <w:rPr>
                <w:rFonts w:ascii="宋体" w:hAnsi="宋体" w:hint="eastAsia"/>
                <w:szCs w:val="21"/>
              </w:rPr>
              <w:t>、</w:t>
            </w:r>
            <w:r w:rsidRPr="0014446B">
              <w:rPr>
                <w:rFonts w:ascii="宋体" w:hAnsi="宋体"/>
                <w:szCs w:val="21"/>
              </w:rPr>
              <w:t>配置</w:t>
            </w:r>
            <w:proofErr w:type="gramStart"/>
            <w:r w:rsidRPr="0014446B">
              <w:rPr>
                <w:rFonts w:ascii="宋体" w:hAnsi="宋体"/>
                <w:szCs w:val="21"/>
              </w:rPr>
              <w:t>一个蓝牙接收器</w:t>
            </w:r>
            <w:proofErr w:type="gramEnd"/>
          </w:p>
          <w:p w14:paraId="6BC40559" w14:textId="77777777" w:rsidR="00D10DFF" w:rsidRPr="0014446B" w:rsidRDefault="00683579">
            <w:pPr>
              <w:spacing w:line="380" w:lineRule="exact"/>
              <w:rPr>
                <w:rFonts w:ascii="宋体" w:hAnsi="宋体" w:hint="eastAsia"/>
                <w:szCs w:val="21"/>
              </w:rPr>
            </w:pPr>
            <w:r w:rsidRPr="0014446B">
              <w:rPr>
                <w:rFonts w:ascii="宋体" w:hAnsi="宋体"/>
                <w:szCs w:val="21"/>
              </w:rPr>
              <w:t>12</w:t>
            </w:r>
            <w:r w:rsidRPr="0014446B">
              <w:rPr>
                <w:rFonts w:ascii="宋体" w:hAnsi="宋体" w:hint="eastAsia"/>
                <w:szCs w:val="21"/>
              </w:rPr>
              <w:t>、</w:t>
            </w:r>
            <w:r w:rsidRPr="0014446B">
              <w:rPr>
                <w:rFonts w:ascii="宋体" w:hAnsi="宋体"/>
                <w:szCs w:val="21"/>
              </w:rPr>
              <w:t>技术参数:</w:t>
            </w:r>
          </w:p>
          <w:p w14:paraId="5A0E183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1）音乐端口最大输入电平：</w:t>
            </w:r>
            <w:r w:rsidRPr="0014446B">
              <w:rPr>
                <w:rFonts w:ascii="宋体" w:hAnsi="宋体"/>
                <w:szCs w:val="21"/>
              </w:rPr>
              <w:t>+14dBu（4V RMS）</w:t>
            </w:r>
          </w:p>
          <w:p w14:paraId="69C51EE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2）输出通道最大输出电平：</w:t>
            </w:r>
            <w:r w:rsidRPr="0014446B">
              <w:rPr>
                <w:rFonts w:ascii="宋体" w:hAnsi="宋体"/>
                <w:szCs w:val="21"/>
              </w:rPr>
              <w:t>+14dBu（4V RMS）</w:t>
            </w:r>
          </w:p>
          <w:p w14:paraId="4A3F3A9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3）音乐增益：</w:t>
            </w:r>
            <w:r w:rsidRPr="0014446B">
              <w:rPr>
                <w:rFonts w:ascii="宋体" w:hAnsi="宋体"/>
                <w:szCs w:val="21"/>
              </w:rPr>
              <w:t>0dB、+3dB、+6dB（三档可选）</w:t>
            </w:r>
          </w:p>
          <w:p w14:paraId="76B889C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4）麦克风灵敏度：</w:t>
            </w:r>
            <w:r w:rsidRPr="0014446B">
              <w:rPr>
                <w:rFonts w:ascii="宋体" w:hAnsi="宋体"/>
                <w:szCs w:val="21"/>
              </w:rPr>
              <w:t>64mV（Out：4V）</w:t>
            </w:r>
          </w:p>
          <w:p w14:paraId="208B657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5）信噪比：≥</w:t>
            </w:r>
            <w:r w:rsidRPr="0014446B">
              <w:rPr>
                <w:rFonts w:ascii="宋体" w:hAnsi="宋体"/>
                <w:szCs w:val="21"/>
              </w:rPr>
              <w:t>90dB</w:t>
            </w:r>
          </w:p>
          <w:p w14:paraId="1EC0B14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6）供电电源：</w:t>
            </w:r>
            <w:r w:rsidRPr="0014446B">
              <w:rPr>
                <w:rFonts w:ascii="宋体" w:hAnsi="宋体"/>
                <w:szCs w:val="21"/>
              </w:rPr>
              <w:t>220V/AC/50Hz</w:t>
            </w:r>
          </w:p>
          <w:p w14:paraId="615E580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7）尺寸约：</w:t>
            </w:r>
            <w:r w:rsidRPr="0014446B">
              <w:rPr>
                <w:rFonts w:ascii="宋体" w:hAnsi="宋体"/>
                <w:szCs w:val="21"/>
              </w:rPr>
              <w:t>483*218.5*47.5mm</w:t>
            </w:r>
          </w:p>
        </w:tc>
      </w:tr>
      <w:tr w:rsidR="0014446B" w:rsidRPr="0014446B" w14:paraId="04A9926C" w14:textId="77777777">
        <w:trPr>
          <w:trHeight w:val="359"/>
          <w:jc w:val="center"/>
        </w:trPr>
        <w:tc>
          <w:tcPr>
            <w:tcW w:w="324" w:type="pct"/>
            <w:vAlign w:val="center"/>
          </w:tcPr>
          <w:p w14:paraId="38F6C7C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9</w:t>
            </w:r>
          </w:p>
        </w:tc>
        <w:tc>
          <w:tcPr>
            <w:tcW w:w="591" w:type="pct"/>
            <w:vAlign w:val="center"/>
          </w:tcPr>
          <w:p w14:paraId="6E59EF6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电源时序器</w:t>
            </w:r>
          </w:p>
        </w:tc>
        <w:tc>
          <w:tcPr>
            <w:tcW w:w="351" w:type="pct"/>
            <w:vAlign w:val="center"/>
          </w:tcPr>
          <w:p w14:paraId="0B416C4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384" w:type="pct"/>
            <w:vAlign w:val="center"/>
          </w:tcPr>
          <w:p w14:paraId="67E2B19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7EC3954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0424060"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1、最大输入电流 :60A</w:t>
            </w:r>
          </w:p>
          <w:p w14:paraId="78AC614A"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2、单路最大输出电流 :16A</w:t>
            </w:r>
          </w:p>
          <w:p w14:paraId="081D397D"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3、工作电压:220V/50-60Hz</w:t>
            </w:r>
          </w:p>
          <w:p w14:paraId="64332F93"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4、每一路功率 :可达3000W</w:t>
            </w:r>
          </w:p>
          <w:p w14:paraId="1AB4F8F7"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 xml:space="preserve">5、输出电源插座 :万用插座, </w:t>
            </w:r>
          </w:p>
          <w:p w14:paraId="2BBFD80D"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6、前面板有1路直通式万用插</w:t>
            </w:r>
          </w:p>
          <w:p w14:paraId="79D026A9"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7、后面板8个受控万用插座</w:t>
            </w:r>
          </w:p>
          <w:p w14:paraId="41682D96"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szCs w:val="21"/>
              </w:rPr>
              <w:t>8</w:t>
            </w:r>
            <w:r w:rsidRPr="0014446B">
              <w:rPr>
                <w:rFonts w:ascii="宋体" w:hAnsi="宋体" w:hint="eastAsia"/>
                <w:szCs w:val="21"/>
              </w:rPr>
              <w:t>、每一路开关间隔时间:1秒 ，每一路带开关指示灯，前端配置一个保险开关按钮（BYPASS）</w:t>
            </w:r>
          </w:p>
          <w:p w14:paraId="54A9A7A3"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lastRenderedPageBreak/>
              <w:t>9、电源线 :3*6平方的电缆线，线材配置长度为1.5米</w:t>
            </w:r>
          </w:p>
          <w:p w14:paraId="0B90F162"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0、</w:t>
            </w:r>
            <w:r w:rsidRPr="0014446B">
              <w:rPr>
                <w:rFonts w:ascii="宋体" w:hAnsi="宋体" w:hint="eastAsia"/>
                <w:szCs w:val="21"/>
              </w:rPr>
              <w:t>受控功能 :每通道可以单独受控</w:t>
            </w:r>
          </w:p>
          <w:p w14:paraId="5288F5EC"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1、</w:t>
            </w:r>
            <w:r w:rsidRPr="0014446B">
              <w:rPr>
                <w:rFonts w:ascii="宋体" w:hAnsi="宋体" w:hint="eastAsia"/>
                <w:szCs w:val="21"/>
              </w:rPr>
              <w:t xml:space="preserve">联机支持  :可支持8台设备同时联机使用,联机端口：6.5米芯线插口 </w:t>
            </w:r>
          </w:p>
          <w:p w14:paraId="6B4F36D9"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2、</w:t>
            </w:r>
            <w:r w:rsidRPr="0014446B">
              <w:rPr>
                <w:rFonts w:ascii="宋体" w:hAnsi="宋体" w:hint="eastAsia"/>
                <w:szCs w:val="21"/>
              </w:rPr>
              <w:t>控制接口 :RS-232</w:t>
            </w:r>
          </w:p>
          <w:p w14:paraId="58F8140C"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3、</w:t>
            </w:r>
            <w:r w:rsidRPr="0014446B">
              <w:rPr>
                <w:rFonts w:ascii="宋体" w:hAnsi="宋体" w:hint="eastAsia"/>
                <w:szCs w:val="21"/>
              </w:rPr>
              <w:t>开关：63A空气开关</w:t>
            </w:r>
          </w:p>
          <w:p w14:paraId="4025FBE2"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4、</w:t>
            </w:r>
            <w:r w:rsidRPr="0014446B">
              <w:rPr>
                <w:rFonts w:ascii="宋体" w:hAnsi="宋体" w:hint="eastAsia"/>
                <w:szCs w:val="21"/>
              </w:rPr>
              <w:t>滤波器：电容滤波器</w:t>
            </w:r>
          </w:p>
          <w:p w14:paraId="0C3CD9AF"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5、</w:t>
            </w:r>
            <w:r w:rsidRPr="0014446B">
              <w:rPr>
                <w:rFonts w:ascii="宋体" w:hAnsi="宋体" w:hint="eastAsia"/>
                <w:szCs w:val="21"/>
              </w:rPr>
              <w:t>机箱高度 :1.5U</w:t>
            </w:r>
          </w:p>
          <w:p w14:paraId="1577B41E" w14:textId="77777777" w:rsidR="00D10DFF" w:rsidRPr="0014446B" w:rsidRDefault="00683579">
            <w:pPr>
              <w:widowControl/>
              <w:spacing w:line="380" w:lineRule="exact"/>
              <w:textAlignment w:val="center"/>
              <w:rPr>
                <w:rFonts w:ascii="宋体" w:hAnsi="宋体" w:hint="eastAsia"/>
                <w:szCs w:val="21"/>
              </w:rPr>
            </w:pPr>
            <w:r w:rsidRPr="0014446B">
              <w:rPr>
                <w:rFonts w:ascii="宋体" w:hAnsi="宋体" w:hint="eastAsia"/>
                <w:szCs w:val="21"/>
              </w:rPr>
              <w:t>1</w:t>
            </w:r>
            <w:r w:rsidRPr="0014446B">
              <w:rPr>
                <w:rFonts w:ascii="宋体" w:hAnsi="宋体"/>
                <w:szCs w:val="21"/>
              </w:rPr>
              <w:t>6</w:t>
            </w:r>
            <w:r w:rsidRPr="0014446B">
              <w:rPr>
                <w:rFonts w:ascii="宋体" w:hAnsi="宋体" w:hint="eastAsia"/>
                <w:szCs w:val="21"/>
              </w:rPr>
              <w:t>、尺寸约</w:t>
            </w:r>
            <w:r w:rsidRPr="0014446B">
              <w:rPr>
                <w:rFonts w:ascii="宋体" w:hAnsi="宋体"/>
                <w:szCs w:val="21"/>
              </w:rPr>
              <w:t>: 483x57x280mm</w:t>
            </w:r>
          </w:p>
          <w:p w14:paraId="2C459673"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hint="eastAsia"/>
                <w:szCs w:val="21"/>
              </w:rPr>
              <w:t>17、音箱、功放、数字前级、电源</w:t>
            </w:r>
            <w:r w:rsidRPr="0014446B">
              <w:rPr>
                <w:rFonts w:ascii="宋体" w:hAnsi="宋体"/>
                <w:szCs w:val="21"/>
              </w:rPr>
              <w:t>时序器</w:t>
            </w:r>
            <w:r w:rsidRPr="0014446B">
              <w:rPr>
                <w:rFonts w:ascii="宋体" w:hAnsi="宋体" w:hint="eastAsia"/>
                <w:szCs w:val="21"/>
              </w:rPr>
              <w:t>为同一品牌</w:t>
            </w:r>
          </w:p>
        </w:tc>
      </w:tr>
      <w:tr w:rsidR="0014446B" w:rsidRPr="0014446B" w14:paraId="5CC3FA45" w14:textId="77777777">
        <w:trPr>
          <w:trHeight w:val="359"/>
          <w:jc w:val="center"/>
        </w:trPr>
        <w:tc>
          <w:tcPr>
            <w:tcW w:w="324" w:type="pct"/>
            <w:vAlign w:val="center"/>
          </w:tcPr>
          <w:p w14:paraId="7862E823"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10</w:t>
            </w:r>
          </w:p>
        </w:tc>
        <w:tc>
          <w:tcPr>
            <w:tcW w:w="591" w:type="pct"/>
            <w:vAlign w:val="center"/>
          </w:tcPr>
          <w:p w14:paraId="05707BA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专业机柜</w:t>
            </w:r>
          </w:p>
        </w:tc>
        <w:tc>
          <w:tcPr>
            <w:tcW w:w="351" w:type="pct"/>
            <w:vAlign w:val="center"/>
          </w:tcPr>
          <w:p w14:paraId="47458A8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10</w:t>
            </w:r>
          </w:p>
        </w:tc>
        <w:tc>
          <w:tcPr>
            <w:tcW w:w="384" w:type="pct"/>
            <w:vAlign w:val="center"/>
          </w:tcPr>
          <w:p w14:paraId="51DFCEA8"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1207E1A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5369206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1、尺寸约:</w:t>
            </w:r>
            <w:r w:rsidRPr="0014446B">
              <w:rPr>
                <w:rFonts w:ascii="宋体" w:hAnsi="宋体"/>
                <w:szCs w:val="21"/>
              </w:rPr>
              <w:t xml:space="preserve"> 600mm宽</w:t>
            </w:r>
            <w:r w:rsidRPr="0014446B">
              <w:rPr>
                <w:rFonts w:ascii="宋体" w:hAnsi="宋体" w:hint="eastAsia"/>
                <w:szCs w:val="21"/>
              </w:rPr>
              <w:t>4</w:t>
            </w:r>
            <w:r w:rsidRPr="0014446B">
              <w:rPr>
                <w:rFonts w:ascii="宋体" w:hAnsi="宋体"/>
                <w:szCs w:val="21"/>
              </w:rPr>
              <w:t>50mm深700mm高</w:t>
            </w:r>
          </w:p>
          <w:p w14:paraId="030D13F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2、机柜材质：冷轧钢板 </w:t>
            </w:r>
          </w:p>
          <w:p w14:paraId="27C3D0E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3、表面处理工艺：脱脂、酸洗、磷化、静电喷塑 </w:t>
            </w:r>
          </w:p>
          <w:p w14:paraId="1E333160"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4、门板类型：前玻璃门 </w:t>
            </w:r>
          </w:p>
          <w:p w14:paraId="2CFA047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5、机柜整体外观无螺丝设计，主体结构可承受1500KG</w:t>
            </w:r>
          </w:p>
          <w:p w14:paraId="0E8A4C3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6、可拆式侧板无螺丝扣件设计</w:t>
            </w:r>
          </w:p>
          <w:p w14:paraId="6A9A5435"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7、机柜材料厚度：立柱厚度2.0mm、方孔条厚度不低于2</w:t>
            </w:r>
            <w:r w:rsidRPr="0014446B">
              <w:rPr>
                <w:rFonts w:ascii="宋体" w:hAnsi="宋体"/>
                <w:szCs w:val="21"/>
              </w:rPr>
              <w:t>.0mm</w:t>
            </w:r>
          </w:p>
          <w:p w14:paraId="3D9D75FB" w14:textId="77777777" w:rsidR="00D10DFF" w:rsidRPr="0014446B" w:rsidRDefault="00683579">
            <w:pPr>
              <w:spacing w:line="380" w:lineRule="exact"/>
              <w:rPr>
                <w:rFonts w:ascii="宋体" w:hAnsi="宋体" w:hint="eastAsia"/>
                <w:szCs w:val="21"/>
              </w:rPr>
            </w:pPr>
            <w:r w:rsidRPr="0014446B">
              <w:rPr>
                <w:rFonts w:ascii="宋体" w:hAnsi="宋体"/>
                <w:szCs w:val="21"/>
              </w:rPr>
              <w:t>8</w:t>
            </w:r>
            <w:r w:rsidRPr="0014446B">
              <w:rPr>
                <w:rFonts w:ascii="宋体" w:hAnsi="宋体" w:hint="eastAsia"/>
                <w:szCs w:val="21"/>
              </w:rPr>
              <w:t>、</w:t>
            </w:r>
            <w:r w:rsidRPr="0014446B">
              <w:rPr>
                <w:rFonts w:ascii="宋体" w:hAnsi="宋体"/>
                <w:szCs w:val="21"/>
              </w:rPr>
              <w:t>16U机柜</w:t>
            </w:r>
          </w:p>
        </w:tc>
      </w:tr>
      <w:tr w:rsidR="0014446B" w:rsidRPr="0014446B" w14:paraId="3AFC43FF" w14:textId="77777777">
        <w:trPr>
          <w:trHeight w:val="359"/>
          <w:jc w:val="center"/>
        </w:trPr>
        <w:tc>
          <w:tcPr>
            <w:tcW w:w="324" w:type="pct"/>
            <w:vAlign w:val="center"/>
          </w:tcPr>
          <w:p w14:paraId="65650BF8"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11</w:t>
            </w:r>
          </w:p>
        </w:tc>
        <w:tc>
          <w:tcPr>
            <w:tcW w:w="591" w:type="pct"/>
            <w:vAlign w:val="center"/>
          </w:tcPr>
          <w:p w14:paraId="7089204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音箱线</w:t>
            </w:r>
          </w:p>
        </w:tc>
        <w:tc>
          <w:tcPr>
            <w:tcW w:w="351" w:type="pct"/>
            <w:vAlign w:val="center"/>
          </w:tcPr>
          <w:p w14:paraId="57A929CD"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6</w:t>
            </w:r>
          </w:p>
        </w:tc>
        <w:tc>
          <w:tcPr>
            <w:tcW w:w="384" w:type="pct"/>
            <w:vAlign w:val="center"/>
          </w:tcPr>
          <w:p w14:paraId="0FB572D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卷</w:t>
            </w:r>
          </w:p>
        </w:tc>
        <w:tc>
          <w:tcPr>
            <w:tcW w:w="446" w:type="pct"/>
            <w:tcBorders>
              <w:right w:val="single" w:sz="4" w:space="0" w:color="auto"/>
            </w:tcBorders>
            <w:vAlign w:val="center"/>
          </w:tcPr>
          <w:p w14:paraId="3F02917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6094793F" w14:textId="77777777" w:rsidR="00D10DFF" w:rsidRPr="0014446B" w:rsidRDefault="00683579">
            <w:pPr>
              <w:spacing w:line="380" w:lineRule="exact"/>
              <w:rPr>
                <w:rFonts w:ascii="宋体" w:hAnsi="宋体" w:hint="eastAsia"/>
                <w:szCs w:val="21"/>
              </w:rPr>
            </w:pPr>
            <w:r w:rsidRPr="0014446B">
              <w:rPr>
                <w:rFonts w:ascii="宋体" w:hAnsi="宋体"/>
                <w:szCs w:val="21"/>
              </w:rPr>
              <w:t>RVVP2*2.5mm</w:t>
            </w:r>
            <w:r w:rsidRPr="0014446B">
              <w:rPr>
                <w:rFonts w:ascii="宋体" w:hAnsi="宋体"/>
                <w:szCs w:val="21"/>
                <w:vertAlign w:val="superscript"/>
              </w:rPr>
              <w:t>2</w:t>
            </w:r>
            <w:r w:rsidRPr="0014446B">
              <w:rPr>
                <w:rFonts w:ascii="宋体" w:hAnsi="宋体" w:hint="eastAsia"/>
                <w:szCs w:val="21"/>
              </w:rPr>
              <w:t>，100米/卷</w:t>
            </w:r>
          </w:p>
        </w:tc>
      </w:tr>
      <w:tr w:rsidR="0014446B" w:rsidRPr="0014446B" w14:paraId="67CE6B23" w14:textId="77777777">
        <w:trPr>
          <w:trHeight w:val="359"/>
          <w:jc w:val="center"/>
        </w:trPr>
        <w:tc>
          <w:tcPr>
            <w:tcW w:w="324" w:type="pct"/>
            <w:vAlign w:val="center"/>
          </w:tcPr>
          <w:p w14:paraId="7AC96CDE"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r w:rsidRPr="0014446B">
              <w:rPr>
                <w:rFonts w:ascii="宋体" w:hAnsi="宋体"/>
                <w:szCs w:val="21"/>
              </w:rPr>
              <w:t>2</w:t>
            </w:r>
          </w:p>
        </w:tc>
        <w:tc>
          <w:tcPr>
            <w:tcW w:w="591" w:type="pct"/>
            <w:vAlign w:val="center"/>
          </w:tcPr>
          <w:p w14:paraId="1C627BA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交换机</w:t>
            </w:r>
          </w:p>
        </w:tc>
        <w:tc>
          <w:tcPr>
            <w:tcW w:w="351" w:type="pct"/>
            <w:vAlign w:val="center"/>
          </w:tcPr>
          <w:p w14:paraId="092FA5F2"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w:t>
            </w:r>
          </w:p>
        </w:tc>
        <w:tc>
          <w:tcPr>
            <w:tcW w:w="384" w:type="pct"/>
            <w:vAlign w:val="center"/>
          </w:tcPr>
          <w:p w14:paraId="03FDDF5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台</w:t>
            </w:r>
          </w:p>
        </w:tc>
        <w:tc>
          <w:tcPr>
            <w:tcW w:w="446" w:type="pct"/>
            <w:tcBorders>
              <w:right w:val="single" w:sz="4" w:space="0" w:color="auto"/>
            </w:tcBorders>
            <w:vAlign w:val="center"/>
          </w:tcPr>
          <w:p w14:paraId="3D6D45A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2415CA9F"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w:t>
            </w:r>
            <w:proofErr w:type="gramStart"/>
            <w:r w:rsidRPr="0014446B">
              <w:rPr>
                <w:rFonts w:ascii="宋体" w:hAnsi="宋体"/>
                <w:szCs w:val="21"/>
              </w:rPr>
              <w:t>千兆电口</w:t>
            </w:r>
            <w:proofErr w:type="gramEnd"/>
            <w:r w:rsidRPr="0014446B">
              <w:rPr>
                <w:rFonts w:ascii="宋体" w:hAnsi="宋体"/>
                <w:szCs w:val="21"/>
              </w:rPr>
              <w:t>≥24个、</w:t>
            </w:r>
            <w:proofErr w:type="gramStart"/>
            <w:r w:rsidRPr="0014446B">
              <w:rPr>
                <w:rFonts w:ascii="宋体" w:hAnsi="宋体"/>
                <w:szCs w:val="21"/>
              </w:rPr>
              <w:t>千兆光口</w:t>
            </w:r>
            <w:proofErr w:type="gramEnd"/>
            <w:r w:rsidRPr="0014446B">
              <w:rPr>
                <w:rFonts w:ascii="宋体" w:hAnsi="宋体"/>
                <w:szCs w:val="21"/>
              </w:rPr>
              <w:t>≥4个、1个Console口，1个Manage口</w:t>
            </w:r>
            <w:r w:rsidRPr="0014446B">
              <w:rPr>
                <w:rFonts w:ascii="宋体" w:hAnsi="宋体" w:hint="eastAsia"/>
                <w:szCs w:val="21"/>
              </w:rPr>
              <w:t>，每台交换机配置</w:t>
            </w:r>
            <w:r w:rsidRPr="0014446B">
              <w:rPr>
                <w:rFonts w:ascii="宋体" w:hAnsi="宋体"/>
                <w:szCs w:val="21"/>
              </w:rPr>
              <w:t>2个SFP+ 万兆单模光模块，用于连接核心交换机</w:t>
            </w:r>
            <w:r w:rsidRPr="0014446B">
              <w:rPr>
                <w:rFonts w:ascii="宋体" w:hAnsi="宋体" w:hint="eastAsia"/>
                <w:szCs w:val="21"/>
              </w:rPr>
              <w:t>。</w:t>
            </w:r>
          </w:p>
          <w:p w14:paraId="730AFD04" w14:textId="77777777" w:rsidR="00D10DFF" w:rsidRPr="0014446B" w:rsidRDefault="00683579">
            <w:pPr>
              <w:spacing w:line="380" w:lineRule="exact"/>
              <w:rPr>
                <w:rFonts w:ascii="宋体" w:hAnsi="宋体" w:hint="eastAsia"/>
                <w:szCs w:val="21"/>
              </w:rPr>
            </w:pPr>
            <w:r w:rsidRPr="0014446B">
              <w:rPr>
                <w:rFonts w:ascii="宋体" w:hAnsi="宋体"/>
                <w:szCs w:val="21"/>
              </w:rPr>
              <w:t>2、交换性能≥336 Gbps，包转发率≥96 Mpps</w:t>
            </w:r>
          </w:p>
          <w:p w14:paraId="079978B2" w14:textId="77777777" w:rsidR="00D10DFF" w:rsidRPr="0014446B" w:rsidRDefault="00683579">
            <w:pPr>
              <w:spacing w:line="380" w:lineRule="exact"/>
              <w:rPr>
                <w:rFonts w:ascii="宋体" w:hAnsi="宋体" w:hint="eastAsia"/>
                <w:szCs w:val="21"/>
              </w:rPr>
            </w:pPr>
            <w:r w:rsidRPr="0014446B">
              <w:rPr>
                <w:rFonts w:ascii="宋体" w:hAnsi="宋体"/>
                <w:szCs w:val="21"/>
              </w:rPr>
              <w:t>3、工作温度</w:t>
            </w:r>
            <w:r w:rsidRPr="0014446B">
              <w:rPr>
                <w:rFonts w:ascii="宋体" w:hAnsi="宋体" w:hint="eastAsia"/>
                <w:szCs w:val="21"/>
              </w:rPr>
              <w:t>至少涵盖</w:t>
            </w:r>
            <w:r w:rsidRPr="0014446B">
              <w:rPr>
                <w:rFonts w:ascii="宋体" w:hAnsi="宋体"/>
                <w:szCs w:val="21"/>
              </w:rPr>
              <w:t>：-5°C～45°C，存储温度</w:t>
            </w:r>
            <w:r w:rsidRPr="0014446B">
              <w:rPr>
                <w:rFonts w:ascii="宋体" w:hAnsi="宋体" w:hint="eastAsia"/>
                <w:szCs w:val="21"/>
              </w:rPr>
              <w:t>至少涵盖</w:t>
            </w:r>
            <w:r w:rsidRPr="0014446B">
              <w:rPr>
                <w:rFonts w:ascii="宋体" w:hAnsi="宋体"/>
                <w:szCs w:val="21"/>
              </w:rPr>
              <w:t>：-20°C～70°C</w:t>
            </w:r>
          </w:p>
          <w:p w14:paraId="25B7EA0E" w14:textId="77777777" w:rsidR="00D10DFF" w:rsidRPr="0014446B" w:rsidRDefault="00683579">
            <w:pPr>
              <w:spacing w:line="380" w:lineRule="exact"/>
              <w:rPr>
                <w:rFonts w:ascii="宋体" w:hAnsi="宋体" w:hint="eastAsia"/>
                <w:szCs w:val="21"/>
              </w:rPr>
            </w:pPr>
            <w:r w:rsidRPr="0014446B">
              <w:rPr>
                <w:rFonts w:ascii="宋体" w:hAnsi="宋体"/>
                <w:szCs w:val="21"/>
              </w:rPr>
              <w:t>4、支持一体化，支持智能交换机和普通交换机两种工作模式，可以根据不同的组网需要进行切换。</w:t>
            </w:r>
          </w:p>
          <w:p w14:paraId="1B9AE711"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5、可通过配置静态IP地址，DHCP Option43方式，DNS域名等方式发现控制器平台</w:t>
            </w:r>
          </w:p>
          <w:p w14:paraId="209F31B2" w14:textId="77777777" w:rsidR="00D10DFF" w:rsidRPr="0014446B" w:rsidRDefault="00683579">
            <w:pPr>
              <w:spacing w:line="380" w:lineRule="exact"/>
              <w:rPr>
                <w:rFonts w:ascii="宋体" w:hAnsi="宋体" w:hint="eastAsia"/>
                <w:szCs w:val="21"/>
              </w:rPr>
            </w:pPr>
            <w:r w:rsidRPr="0014446B">
              <w:rPr>
                <w:rFonts w:ascii="宋体" w:hAnsi="宋体"/>
                <w:szCs w:val="21"/>
              </w:rPr>
              <w:t>6、支持通过控制器平台一键替换“按钮”即可完成故障设备替换。</w:t>
            </w:r>
          </w:p>
          <w:p w14:paraId="16424E30" w14:textId="77777777" w:rsidR="00D10DFF" w:rsidRPr="0014446B" w:rsidRDefault="00683579">
            <w:pPr>
              <w:spacing w:line="380" w:lineRule="exact"/>
              <w:rPr>
                <w:rFonts w:ascii="宋体" w:hAnsi="宋体" w:hint="eastAsia"/>
                <w:szCs w:val="21"/>
              </w:rPr>
            </w:pPr>
            <w:r w:rsidRPr="0014446B">
              <w:rPr>
                <w:rFonts w:ascii="宋体" w:hAnsi="宋体"/>
                <w:szCs w:val="21"/>
              </w:rPr>
              <w:t xml:space="preserve">7、支持STP、RSTP、MSTP协议，支持IGMP v1/v2/v3 </w:t>
            </w:r>
            <w:r w:rsidRPr="0014446B">
              <w:rPr>
                <w:rFonts w:ascii="宋体" w:hAnsi="宋体"/>
                <w:szCs w:val="21"/>
              </w:rPr>
              <w:lastRenderedPageBreak/>
              <w:t>Snooping</w:t>
            </w:r>
          </w:p>
          <w:p w14:paraId="08BE36B9" w14:textId="77777777" w:rsidR="00D10DFF" w:rsidRPr="0014446B" w:rsidRDefault="00683579">
            <w:pPr>
              <w:spacing w:line="380" w:lineRule="exact"/>
              <w:rPr>
                <w:rFonts w:ascii="宋体" w:hAnsi="宋体" w:hint="eastAsia"/>
                <w:szCs w:val="21"/>
              </w:rPr>
            </w:pPr>
            <w:r w:rsidRPr="0014446B">
              <w:rPr>
                <w:rFonts w:ascii="宋体" w:hAnsi="宋体"/>
                <w:szCs w:val="21"/>
              </w:rPr>
              <w:t>8、支持IEEE 802.3az 标准的 EEE节能技术。</w:t>
            </w:r>
          </w:p>
          <w:p w14:paraId="0445FBED" w14:textId="77777777" w:rsidR="00D10DFF" w:rsidRPr="0014446B" w:rsidRDefault="00683579">
            <w:pPr>
              <w:spacing w:line="380" w:lineRule="exact"/>
              <w:rPr>
                <w:rFonts w:ascii="宋体" w:hAnsi="宋体" w:hint="eastAsia"/>
                <w:szCs w:val="21"/>
              </w:rPr>
            </w:pPr>
            <w:r w:rsidRPr="0014446B">
              <w:rPr>
                <w:rFonts w:ascii="宋体" w:hAnsi="宋体"/>
                <w:szCs w:val="21"/>
              </w:rPr>
              <w:t>9、支持MAC地址自动学习</w:t>
            </w:r>
          </w:p>
          <w:p w14:paraId="0BDE66BA"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10、支持M-LAG技；</w:t>
            </w:r>
          </w:p>
          <w:p w14:paraId="6E17A6D0"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11、支持通过控制器平台查看交换机端口负载情况；</w:t>
            </w:r>
          </w:p>
          <w:p w14:paraId="1C677113" w14:textId="77777777" w:rsidR="00D10DFF" w:rsidRPr="0014446B" w:rsidRDefault="00683579">
            <w:pPr>
              <w:spacing w:line="380" w:lineRule="exact"/>
              <w:rPr>
                <w:rFonts w:ascii="宋体" w:hAnsi="宋体" w:hint="eastAsia"/>
                <w:szCs w:val="21"/>
              </w:rPr>
            </w:pPr>
            <w:r w:rsidRPr="0014446B">
              <w:rPr>
                <w:rFonts w:ascii="宋体" w:hAnsi="宋体"/>
                <w:szCs w:val="21"/>
              </w:rPr>
              <w:t>12、要求交换机具有东西向风险流量安全功能；</w:t>
            </w:r>
          </w:p>
          <w:p w14:paraId="4769B4F4"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13、支持终端类型库，能自动识别PC电脑终端、路由器、监控摄像头终端设备等；</w:t>
            </w:r>
          </w:p>
          <w:p w14:paraId="3D4FC052" w14:textId="77777777" w:rsidR="00D10DFF" w:rsidRPr="0014446B" w:rsidRDefault="00683579">
            <w:pPr>
              <w:spacing w:line="380" w:lineRule="exact"/>
              <w:rPr>
                <w:rFonts w:ascii="宋体" w:hAnsi="宋体" w:hint="eastAsia"/>
                <w:szCs w:val="21"/>
              </w:rPr>
            </w:pPr>
            <w:r w:rsidRPr="0014446B">
              <w:rPr>
                <w:rFonts w:ascii="宋体" w:hAnsi="宋体"/>
                <w:szCs w:val="21"/>
              </w:rPr>
              <w:t>14、支持防网关ARP欺骗，管理员分级管理，支持防止DOS、ARP攻击功能</w:t>
            </w:r>
          </w:p>
          <w:p w14:paraId="3791CECD" w14:textId="77777777" w:rsidR="00D10DFF" w:rsidRPr="0014446B" w:rsidRDefault="00683579">
            <w:pPr>
              <w:spacing w:line="380" w:lineRule="exact"/>
              <w:rPr>
                <w:rFonts w:ascii="宋体" w:hAnsi="宋体" w:hint="eastAsia"/>
                <w:szCs w:val="21"/>
              </w:rPr>
            </w:pPr>
            <w:r w:rsidRPr="0014446B">
              <w:rPr>
                <w:rFonts w:ascii="宋体" w:hAnsi="宋体"/>
                <w:szCs w:val="21"/>
              </w:rPr>
              <w:t>15、支持通过APP进行远程管理，并且可以修改交换机网络配置；</w:t>
            </w:r>
          </w:p>
          <w:p w14:paraId="6FB74D1C" w14:textId="77777777" w:rsidR="00D10DFF" w:rsidRPr="0014446B" w:rsidRDefault="00683579">
            <w:pPr>
              <w:spacing w:line="380" w:lineRule="exact"/>
              <w:rPr>
                <w:rFonts w:ascii="宋体" w:hAnsi="宋体" w:hint="eastAsia"/>
                <w:szCs w:val="21"/>
              </w:rPr>
            </w:pPr>
            <w:r w:rsidRPr="0014446B">
              <w:rPr>
                <w:rFonts w:ascii="宋体" w:hAnsi="宋体"/>
                <w:szCs w:val="21"/>
              </w:rPr>
              <w:t>16、支持通过在控制器平台的Web页面对交换机进行可视化管理查看，包括交换机的端口状态及配置、</w:t>
            </w:r>
            <w:proofErr w:type="spellStart"/>
            <w:r w:rsidRPr="0014446B">
              <w:rPr>
                <w:rFonts w:ascii="宋体" w:hAnsi="宋体"/>
                <w:szCs w:val="21"/>
              </w:rPr>
              <w:t>vlan</w:t>
            </w:r>
            <w:proofErr w:type="spellEnd"/>
            <w:r w:rsidRPr="0014446B">
              <w:rPr>
                <w:rFonts w:ascii="宋体" w:hAnsi="宋体"/>
                <w:szCs w:val="21"/>
              </w:rPr>
              <w:t>信息；</w:t>
            </w:r>
          </w:p>
          <w:p w14:paraId="661625AD"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17、支持通过控制器平台对交换机端口进行开启与关闭；</w:t>
            </w:r>
          </w:p>
          <w:p w14:paraId="7AB05D73"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18、支持安全状态页面中显示安全事件；</w:t>
            </w:r>
          </w:p>
          <w:p w14:paraId="5AFDEB6E" w14:textId="77777777" w:rsidR="00D10DFF" w:rsidRPr="0014446B" w:rsidRDefault="00683579">
            <w:pPr>
              <w:spacing w:line="380" w:lineRule="exact"/>
              <w:rPr>
                <w:rFonts w:ascii="宋体" w:hAnsi="宋体" w:hint="eastAsia"/>
                <w:szCs w:val="21"/>
              </w:rPr>
            </w:pPr>
            <w:r w:rsidRPr="0014446B">
              <w:rPr>
                <w:rFonts w:ascii="宋体" w:hAnsi="宋体"/>
                <w:szCs w:val="21"/>
              </w:rPr>
              <w:t>19、支持交换机端口终端类型变更后，通过APP、短信告警；</w:t>
            </w:r>
          </w:p>
          <w:p w14:paraId="5A3DAF1B" w14:textId="77777777" w:rsidR="00D10DFF" w:rsidRPr="0014446B" w:rsidRDefault="00683579">
            <w:pPr>
              <w:spacing w:line="380" w:lineRule="exact"/>
              <w:rPr>
                <w:rFonts w:ascii="宋体" w:hAnsi="宋体" w:hint="eastAsia"/>
                <w:szCs w:val="21"/>
              </w:rPr>
            </w:pPr>
            <w:r w:rsidRPr="0014446B">
              <w:rPr>
                <w:rFonts w:ascii="宋体" w:hAnsi="宋体"/>
                <w:szCs w:val="21"/>
              </w:rPr>
              <w:t>20、支持通过控制器平台查看交换机面板端口工作状态，通过端口颜色显示状态即可判断端口是否在线工作；</w:t>
            </w:r>
          </w:p>
          <w:p w14:paraId="0B7377FA" w14:textId="77777777" w:rsidR="00D10DFF" w:rsidRPr="0014446B" w:rsidRDefault="00683579">
            <w:pPr>
              <w:spacing w:line="380" w:lineRule="exact"/>
              <w:rPr>
                <w:rFonts w:ascii="宋体" w:hAnsi="宋体" w:hint="eastAsia"/>
                <w:szCs w:val="21"/>
              </w:rPr>
            </w:pPr>
            <w:r w:rsidRPr="0014446B">
              <w:rPr>
                <w:rFonts w:ascii="宋体" w:hAnsi="宋体" w:cs="宋体" w:hint="eastAsia"/>
                <w:szCs w:val="21"/>
              </w:rPr>
              <w:t>☆</w:t>
            </w:r>
            <w:r w:rsidRPr="0014446B">
              <w:rPr>
                <w:rFonts w:ascii="宋体" w:hAnsi="宋体"/>
                <w:szCs w:val="21"/>
              </w:rPr>
              <w:t>21、支持通过手机APP对交换机进行管理；</w:t>
            </w:r>
          </w:p>
        </w:tc>
      </w:tr>
      <w:tr w:rsidR="0014446B" w:rsidRPr="0014446B" w14:paraId="44B10C40" w14:textId="77777777">
        <w:trPr>
          <w:trHeight w:val="359"/>
          <w:jc w:val="center"/>
        </w:trPr>
        <w:tc>
          <w:tcPr>
            <w:tcW w:w="324" w:type="pct"/>
            <w:vAlign w:val="center"/>
          </w:tcPr>
          <w:p w14:paraId="74F11C31"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w:t>
            </w:r>
            <w:r w:rsidRPr="0014446B">
              <w:rPr>
                <w:rFonts w:ascii="宋体" w:hAnsi="宋体"/>
                <w:szCs w:val="21"/>
              </w:rPr>
              <w:t>3</w:t>
            </w:r>
          </w:p>
        </w:tc>
        <w:tc>
          <w:tcPr>
            <w:tcW w:w="591" w:type="pct"/>
            <w:vAlign w:val="center"/>
          </w:tcPr>
          <w:p w14:paraId="60D37504"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42U机柜</w:t>
            </w:r>
          </w:p>
        </w:tc>
        <w:tc>
          <w:tcPr>
            <w:tcW w:w="351" w:type="pct"/>
            <w:vAlign w:val="center"/>
          </w:tcPr>
          <w:p w14:paraId="2B3D05F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3</w:t>
            </w:r>
          </w:p>
        </w:tc>
        <w:tc>
          <w:tcPr>
            <w:tcW w:w="384" w:type="pct"/>
            <w:vAlign w:val="center"/>
          </w:tcPr>
          <w:p w14:paraId="5F1B1465" w14:textId="77777777" w:rsidR="00D10DFF" w:rsidRPr="0014446B" w:rsidRDefault="00683579">
            <w:pPr>
              <w:spacing w:line="380" w:lineRule="exact"/>
              <w:jc w:val="center"/>
              <w:rPr>
                <w:rFonts w:ascii="宋体" w:hAnsi="宋体" w:hint="eastAsia"/>
                <w:szCs w:val="21"/>
              </w:rPr>
            </w:pPr>
            <w:proofErr w:type="gramStart"/>
            <w:r w:rsidRPr="0014446B">
              <w:rPr>
                <w:rFonts w:ascii="宋体" w:hAnsi="宋体" w:hint="eastAsia"/>
                <w:szCs w:val="21"/>
              </w:rPr>
              <w:t>个</w:t>
            </w:r>
            <w:proofErr w:type="gramEnd"/>
          </w:p>
        </w:tc>
        <w:tc>
          <w:tcPr>
            <w:tcW w:w="446" w:type="pct"/>
            <w:tcBorders>
              <w:right w:val="single" w:sz="4" w:space="0" w:color="auto"/>
            </w:tcBorders>
            <w:vAlign w:val="center"/>
          </w:tcPr>
          <w:p w14:paraId="2CEA58F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56388E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1、尺寸约:600*600*2100mm</w:t>
            </w:r>
          </w:p>
          <w:p w14:paraId="4688780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2、机柜材质：冷轧钢板 </w:t>
            </w:r>
          </w:p>
          <w:p w14:paraId="7C70E05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3、表面处理工艺：脱脂、酸洗、磷化、静电喷塑 </w:t>
            </w:r>
          </w:p>
          <w:p w14:paraId="115BF80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 xml:space="preserve">4、门板类型：前玻璃门 </w:t>
            </w:r>
          </w:p>
          <w:p w14:paraId="1046C67D"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5、机柜整体外观无螺丝设计，主体结构可承受1500KG</w:t>
            </w:r>
          </w:p>
          <w:p w14:paraId="063967C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6、可拆式侧板无螺丝扣件设计，无需工具即可方便拆卸</w:t>
            </w:r>
          </w:p>
          <w:p w14:paraId="634E0F62"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7、机柜材料厚度：立柱厚度2.0mm、方孔条厚度不低于2</w:t>
            </w:r>
            <w:r w:rsidRPr="0014446B">
              <w:rPr>
                <w:rFonts w:ascii="宋体" w:hAnsi="宋体"/>
                <w:szCs w:val="21"/>
              </w:rPr>
              <w:t>.0mm</w:t>
            </w:r>
          </w:p>
        </w:tc>
      </w:tr>
      <w:tr w:rsidR="0014446B" w:rsidRPr="0014446B" w14:paraId="17384880" w14:textId="77777777">
        <w:trPr>
          <w:trHeight w:val="359"/>
          <w:jc w:val="center"/>
        </w:trPr>
        <w:tc>
          <w:tcPr>
            <w:tcW w:w="324" w:type="pct"/>
            <w:vAlign w:val="center"/>
          </w:tcPr>
          <w:p w14:paraId="572FD16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r w:rsidRPr="0014446B">
              <w:rPr>
                <w:rFonts w:ascii="宋体" w:hAnsi="宋体"/>
                <w:szCs w:val="21"/>
              </w:rPr>
              <w:t>4</w:t>
            </w:r>
          </w:p>
        </w:tc>
        <w:tc>
          <w:tcPr>
            <w:tcW w:w="591" w:type="pct"/>
            <w:vAlign w:val="center"/>
          </w:tcPr>
          <w:p w14:paraId="60827586"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室内广播线</w:t>
            </w:r>
          </w:p>
        </w:tc>
        <w:tc>
          <w:tcPr>
            <w:tcW w:w="351" w:type="pct"/>
            <w:vAlign w:val="center"/>
          </w:tcPr>
          <w:p w14:paraId="07E38C9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22</w:t>
            </w:r>
          </w:p>
        </w:tc>
        <w:tc>
          <w:tcPr>
            <w:tcW w:w="384" w:type="pct"/>
            <w:vAlign w:val="center"/>
          </w:tcPr>
          <w:p w14:paraId="3F9560CF"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卷</w:t>
            </w:r>
          </w:p>
        </w:tc>
        <w:tc>
          <w:tcPr>
            <w:tcW w:w="446" w:type="pct"/>
            <w:tcBorders>
              <w:right w:val="single" w:sz="4" w:space="0" w:color="auto"/>
            </w:tcBorders>
            <w:vAlign w:val="center"/>
          </w:tcPr>
          <w:p w14:paraId="60AFCAE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5306DFD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w:t>
            </w:r>
            <w:r w:rsidRPr="0014446B">
              <w:rPr>
                <w:rFonts w:ascii="宋体" w:hAnsi="宋体"/>
                <w:szCs w:val="21"/>
              </w:rPr>
              <w:t>RVVP2*1.5mm2</w:t>
            </w:r>
            <w:r w:rsidRPr="0014446B">
              <w:rPr>
                <w:rFonts w:ascii="宋体" w:hAnsi="宋体" w:hint="eastAsia"/>
                <w:szCs w:val="21"/>
              </w:rPr>
              <w:t xml:space="preserve"> 屏蔽：铝箔+编织网</w:t>
            </w:r>
          </w:p>
          <w:p w14:paraId="49C7487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2、外被：PVC</w:t>
            </w:r>
          </w:p>
          <w:p w14:paraId="7D3346D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lastRenderedPageBreak/>
              <w:t>3、规格：2芯</w:t>
            </w:r>
          </w:p>
          <w:p w14:paraId="3331382A"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4、导体：精炼铜</w:t>
            </w:r>
          </w:p>
          <w:p w14:paraId="0244748F"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5、米数：200m</w:t>
            </w:r>
          </w:p>
        </w:tc>
      </w:tr>
      <w:tr w:rsidR="0014446B" w:rsidRPr="0014446B" w14:paraId="229F7079" w14:textId="77777777">
        <w:trPr>
          <w:trHeight w:val="359"/>
          <w:jc w:val="center"/>
        </w:trPr>
        <w:tc>
          <w:tcPr>
            <w:tcW w:w="324" w:type="pct"/>
            <w:vAlign w:val="center"/>
          </w:tcPr>
          <w:p w14:paraId="654212F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lastRenderedPageBreak/>
              <w:t>1</w:t>
            </w:r>
            <w:r w:rsidRPr="0014446B">
              <w:rPr>
                <w:rFonts w:ascii="宋体" w:hAnsi="宋体"/>
                <w:szCs w:val="21"/>
              </w:rPr>
              <w:t>5</w:t>
            </w:r>
          </w:p>
        </w:tc>
        <w:tc>
          <w:tcPr>
            <w:tcW w:w="591" w:type="pct"/>
            <w:vAlign w:val="center"/>
          </w:tcPr>
          <w:p w14:paraId="32DE94FA"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安装费及辅材</w:t>
            </w:r>
          </w:p>
        </w:tc>
        <w:tc>
          <w:tcPr>
            <w:tcW w:w="351" w:type="pct"/>
            <w:vAlign w:val="center"/>
          </w:tcPr>
          <w:p w14:paraId="20060F57"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1</w:t>
            </w:r>
          </w:p>
        </w:tc>
        <w:tc>
          <w:tcPr>
            <w:tcW w:w="384" w:type="pct"/>
            <w:vAlign w:val="center"/>
          </w:tcPr>
          <w:p w14:paraId="23875240"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项</w:t>
            </w:r>
          </w:p>
        </w:tc>
        <w:tc>
          <w:tcPr>
            <w:tcW w:w="446" w:type="pct"/>
            <w:tcBorders>
              <w:right w:val="single" w:sz="4" w:space="0" w:color="auto"/>
            </w:tcBorders>
            <w:vAlign w:val="center"/>
          </w:tcPr>
          <w:p w14:paraId="196B2C55"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工业</w:t>
            </w:r>
          </w:p>
        </w:tc>
        <w:tc>
          <w:tcPr>
            <w:tcW w:w="2904" w:type="pct"/>
            <w:tcBorders>
              <w:left w:val="single" w:sz="4" w:space="0" w:color="auto"/>
            </w:tcBorders>
            <w:vAlign w:val="center"/>
          </w:tcPr>
          <w:p w14:paraId="3F906C81"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相关管材、线槽、直通头、杯梳、扎带、标签及电工胶布等</w:t>
            </w:r>
          </w:p>
        </w:tc>
      </w:tr>
      <w:tr w:rsidR="0014446B" w:rsidRPr="0014446B" w14:paraId="024011C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504"/>
          <w:jc w:val="center"/>
        </w:trPr>
        <w:tc>
          <w:tcPr>
            <w:tcW w:w="5000" w:type="pct"/>
            <w:gridSpan w:val="6"/>
            <w:tcBorders>
              <w:top w:val="single" w:sz="4" w:space="0" w:color="auto"/>
              <w:left w:val="single" w:sz="4" w:space="0" w:color="auto"/>
              <w:bottom w:val="single" w:sz="4" w:space="0" w:color="auto"/>
              <w:right w:val="single" w:sz="4" w:space="0" w:color="auto"/>
            </w:tcBorders>
          </w:tcPr>
          <w:p w14:paraId="59AAA31A" w14:textId="77777777" w:rsidR="00D10DFF" w:rsidRPr="0014446B" w:rsidRDefault="00683579">
            <w:pPr>
              <w:spacing w:line="380" w:lineRule="exact"/>
              <w:rPr>
                <w:rFonts w:ascii="宋体" w:hAnsi="宋体" w:hint="eastAsia"/>
                <w:b/>
                <w:bCs/>
                <w:szCs w:val="21"/>
              </w:rPr>
            </w:pPr>
            <w:r w:rsidRPr="0014446B">
              <w:rPr>
                <w:rFonts w:ascii="宋体" w:hAnsi="宋体" w:hint="eastAsia"/>
                <w:szCs w:val="21"/>
              </w:rPr>
              <w:t>▲</w:t>
            </w:r>
            <w:r w:rsidRPr="0014446B">
              <w:rPr>
                <w:rFonts w:ascii="宋体" w:hAnsi="宋体" w:hint="eastAsia"/>
                <w:b/>
                <w:szCs w:val="21"/>
              </w:rPr>
              <w:t>二、商务要求</w:t>
            </w:r>
          </w:p>
        </w:tc>
      </w:tr>
      <w:tr w:rsidR="0014446B" w:rsidRPr="0014446B" w14:paraId="7E68248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6EF710BA"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质保期</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17499F12" w14:textId="77777777" w:rsidR="00D10DFF" w:rsidRPr="0014446B" w:rsidRDefault="00683579">
            <w:pPr>
              <w:snapToGrid w:val="0"/>
              <w:spacing w:line="380" w:lineRule="exact"/>
              <w:outlineLvl w:val="0"/>
              <w:rPr>
                <w:rFonts w:ascii="宋体" w:hAnsi="宋体" w:cs="Courier New" w:hint="eastAsia"/>
                <w:szCs w:val="21"/>
              </w:rPr>
            </w:pPr>
            <w:r w:rsidRPr="0014446B">
              <w:rPr>
                <w:rFonts w:ascii="宋体" w:hAnsi="宋体" w:cs="微软雅黑"/>
                <w:szCs w:val="21"/>
              </w:rPr>
              <w:t>按国家有关产品“三包”规定执行“三包”，除</w:t>
            </w:r>
            <w:r w:rsidRPr="0014446B">
              <w:rPr>
                <w:rFonts w:ascii="宋体" w:hAnsi="宋体" w:cs="微软雅黑" w:hint="eastAsia"/>
                <w:szCs w:val="21"/>
              </w:rPr>
              <w:t>技术要求中</w:t>
            </w:r>
            <w:r w:rsidRPr="0014446B">
              <w:rPr>
                <w:rFonts w:ascii="宋体" w:hAnsi="宋体" w:cs="微软雅黑"/>
                <w:szCs w:val="21"/>
              </w:rPr>
              <w:t>特别说明外，质保期不得少于</w:t>
            </w:r>
            <w:r w:rsidRPr="0014446B">
              <w:rPr>
                <w:rFonts w:ascii="宋体" w:hAnsi="宋体" w:cs="微软雅黑" w:hint="eastAsia"/>
                <w:szCs w:val="21"/>
              </w:rPr>
              <w:t>3</w:t>
            </w:r>
            <w:r w:rsidRPr="0014446B">
              <w:rPr>
                <w:rFonts w:ascii="宋体" w:hAnsi="宋体" w:cs="微软雅黑"/>
                <w:szCs w:val="21"/>
              </w:rPr>
              <w:t>年，</w:t>
            </w:r>
            <w:proofErr w:type="gramStart"/>
            <w:r w:rsidRPr="0014446B">
              <w:rPr>
                <w:rFonts w:ascii="宋体" w:hAnsi="宋体" w:cs="微软雅黑"/>
                <w:szCs w:val="21"/>
              </w:rPr>
              <w:t>自设备</w:t>
            </w:r>
            <w:proofErr w:type="gramEnd"/>
            <w:r w:rsidRPr="0014446B">
              <w:rPr>
                <w:rFonts w:ascii="宋体" w:hAnsi="宋体" w:cs="微软雅黑"/>
                <w:szCs w:val="21"/>
              </w:rPr>
              <w:t>验收合格并能正常使用之日算起。如投标文件中提供产品生产厂家对质保期的承诺，与投标人承诺不一致的，以生产厂家承诺为准。</w:t>
            </w:r>
          </w:p>
        </w:tc>
      </w:tr>
      <w:tr w:rsidR="0014446B" w:rsidRPr="0014446B" w14:paraId="0D3BA07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7C4DD7E2"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交货时间及地点</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515FE3B9" w14:textId="77777777" w:rsidR="00D10DFF" w:rsidRPr="0014446B" w:rsidRDefault="00683579">
            <w:pPr>
              <w:spacing w:line="380" w:lineRule="exact"/>
              <w:rPr>
                <w:rFonts w:ascii="宋体" w:hAnsi="宋体" w:hint="eastAsia"/>
                <w:szCs w:val="21"/>
              </w:rPr>
            </w:pPr>
            <w:r w:rsidRPr="0014446B">
              <w:rPr>
                <w:rFonts w:ascii="宋体" w:hAnsi="宋体"/>
                <w:szCs w:val="21"/>
              </w:rPr>
              <w:t>1.交货时间：</w:t>
            </w:r>
            <w:r w:rsidRPr="0014446B">
              <w:rPr>
                <w:rFonts w:ascii="宋体" w:hAnsi="宋体" w:cs="宋体" w:hint="eastAsia"/>
                <w:szCs w:val="21"/>
              </w:rPr>
              <w:t>本项目为交钥匙项目，自签订合同之日起30日历日内全部设备到货，之后根据采购人的民族艺术教育教学综合楼主体工程进度要求进行安装</w:t>
            </w:r>
            <w:r w:rsidRPr="0014446B">
              <w:rPr>
                <w:rFonts w:ascii="宋体" w:hAnsi="宋体" w:cs="Arial Black" w:hint="eastAsia"/>
                <w:kern w:val="0"/>
                <w:szCs w:val="21"/>
                <w:lang w:bidi="zh-CN"/>
              </w:rPr>
              <w:t>、</w:t>
            </w:r>
            <w:r w:rsidRPr="0014446B">
              <w:rPr>
                <w:rFonts w:ascii="宋体" w:hAnsi="宋体" w:cs="宋体" w:hint="eastAsia"/>
                <w:szCs w:val="21"/>
              </w:rPr>
              <w:t>联网调试，验收合格后交付采购人使用</w:t>
            </w:r>
            <w:r w:rsidRPr="0014446B">
              <w:rPr>
                <w:rFonts w:ascii="宋体" w:hAnsi="宋体"/>
                <w:szCs w:val="21"/>
              </w:rPr>
              <w:t>。</w:t>
            </w:r>
          </w:p>
          <w:p w14:paraId="66B01C54" w14:textId="77777777" w:rsidR="00D10DFF" w:rsidRPr="0014446B" w:rsidRDefault="00683579">
            <w:pPr>
              <w:spacing w:line="380" w:lineRule="exact"/>
              <w:rPr>
                <w:rFonts w:ascii="宋体" w:hAnsi="宋体" w:hint="eastAsia"/>
                <w:szCs w:val="21"/>
              </w:rPr>
            </w:pPr>
            <w:r w:rsidRPr="0014446B">
              <w:rPr>
                <w:rFonts w:ascii="宋体" w:hAnsi="宋体"/>
                <w:szCs w:val="21"/>
              </w:rPr>
              <w:t>2.交货地点：南宁市内广西艺术学院指定地点。</w:t>
            </w:r>
          </w:p>
        </w:tc>
      </w:tr>
      <w:tr w:rsidR="0014446B" w:rsidRPr="0014446B" w14:paraId="5B6FF24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4388399E"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服务标准、服务效率、售后服务要求</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5C173F4F"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1、投标产品必须是按厂家原厂生产全新的、未经改装的、合格的，具备正规合法经销渠道的，符合国家各项有关质量标准的合格产品；</w:t>
            </w:r>
          </w:p>
          <w:p w14:paraId="02E49C89"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2、按国家规定和厂家承诺实行“三包”，质保期内免费上门维修、更换配件；</w:t>
            </w:r>
          </w:p>
          <w:p w14:paraId="1755D74A"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3、中标供应商负责送货上门安装、调试，供货方须到采购人提供的现场免费安装、调试设备，进行操作试验，直至运行正常，免费提供完善的现场操作、设备使用、操作及维护培训；</w:t>
            </w:r>
          </w:p>
          <w:p w14:paraId="5330E91B"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4、定期回访及设备维护和维修；</w:t>
            </w:r>
          </w:p>
          <w:p w14:paraId="166B9CA2"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5、中标供应商须承诺对采购人提出的维修或维护，在使用过程中发生质量问题或故障，1小时内</w:t>
            </w:r>
            <w:proofErr w:type="gramStart"/>
            <w:r w:rsidRPr="0014446B">
              <w:rPr>
                <w:rFonts w:ascii="宋体" w:hAnsi="宋体" w:cs="Arial Black" w:hint="eastAsia"/>
                <w:kern w:val="0"/>
                <w:szCs w:val="21"/>
                <w:lang w:val="zh-CN" w:bidi="zh-CN"/>
              </w:rPr>
              <w:t>作出</w:t>
            </w:r>
            <w:proofErr w:type="gramEnd"/>
            <w:r w:rsidRPr="0014446B">
              <w:rPr>
                <w:rFonts w:ascii="宋体" w:hAnsi="宋体" w:cs="Arial Black" w:hint="eastAsia"/>
                <w:kern w:val="0"/>
                <w:szCs w:val="21"/>
                <w:lang w:val="zh-CN" w:bidi="zh-CN"/>
              </w:rPr>
              <w:t>响应，接到通知后3小时内到达现场，到达现场后排查故障时间为12小时以内，处理故障修复时限不超过24小时，若不能修复须有合理应对方案。</w:t>
            </w:r>
          </w:p>
          <w:p w14:paraId="3964B4F0"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质保期满后，供应商在接到通知的 48 小时内</w:t>
            </w:r>
            <w:proofErr w:type="gramStart"/>
            <w:r w:rsidRPr="0014446B">
              <w:rPr>
                <w:rFonts w:ascii="宋体" w:hAnsi="宋体" w:cs="Arial Black" w:hint="eastAsia"/>
                <w:kern w:val="0"/>
                <w:szCs w:val="21"/>
                <w:lang w:val="zh-CN" w:bidi="zh-CN"/>
              </w:rPr>
              <w:t>作出</w:t>
            </w:r>
            <w:proofErr w:type="gramEnd"/>
            <w:r w:rsidRPr="0014446B">
              <w:rPr>
                <w:rFonts w:ascii="宋体" w:hAnsi="宋体" w:cs="Arial Black" w:hint="eastAsia"/>
                <w:kern w:val="0"/>
                <w:szCs w:val="21"/>
                <w:lang w:val="zh-CN" w:bidi="zh-CN"/>
              </w:rPr>
              <w:t>响应，提出处理意见，如果需要现场服务的，保证技术人员在1个工作日内到达现场。如需更换零配件及消耗品，不超过10天（日历天）。如超过10天无法修复，需提供替代设备进行更换。如发生非用户原因导致的重大损坏，在设备更换或维修正常工作后延长相应时间的质保期。设备在运输过程中出现损坏的，由供应商负责该损坏设备的更换或维修。供应商承诺为用户提供终身远程技术协助和技术咨询服务，</w:t>
            </w:r>
          </w:p>
          <w:p w14:paraId="677E3CF8"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6、中标供应商负责对采购人技术人员进行培训，培训所产生费用由中标供</w:t>
            </w:r>
            <w:r w:rsidRPr="0014446B">
              <w:rPr>
                <w:rFonts w:ascii="宋体" w:hAnsi="宋体" w:cs="Arial Black" w:hint="eastAsia"/>
                <w:kern w:val="0"/>
                <w:szCs w:val="21"/>
                <w:lang w:val="zh-CN" w:bidi="zh-CN"/>
              </w:rPr>
              <w:lastRenderedPageBreak/>
              <w:t>应商支付。</w:t>
            </w:r>
          </w:p>
          <w:p w14:paraId="70F5D181"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7、为保证产品效果、原装产品兼容性、正规供货渠道及售后保障服务，要求供货时提供核心产品制造商针对本项目的供货证明和售后服务承诺函原件。</w:t>
            </w:r>
          </w:p>
          <w:p w14:paraId="217332C8"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8、本项目为交钥匙项目，为确保系统联调联试、满足功能需求</w:t>
            </w:r>
            <w:proofErr w:type="gramStart"/>
            <w:r w:rsidRPr="0014446B">
              <w:rPr>
                <w:rFonts w:ascii="宋体" w:hAnsi="宋体" w:cs="Arial Black" w:hint="eastAsia"/>
                <w:kern w:val="0"/>
                <w:szCs w:val="21"/>
                <w:lang w:val="zh-CN" w:bidi="zh-CN"/>
              </w:rPr>
              <w:t>且正常</w:t>
            </w:r>
            <w:proofErr w:type="gramEnd"/>
            <w:r w:rsidRPr="0014446B">
              <w:rPr>
                <w:rFonts w:ascii="宋体" w:hAnsi="宋体" w:cs="Arial Black" w:hint="eastAsia"/>
                <w:kern w:val="0"/>
                <w:szCs w:val="21"/>
                <w:lang w:val="zh-CN" w:bidi="zh-CN"/>
              </w:rPr>
              <w:t>运行，中标供应商不能以货物清单中缺项、漏项要求采购人追加经费购置。</w:t>
            </w:r>
          </w:p>
        </w:tc>
      </w:tr>
      <w:tr w:rsidR="0014446B" w:rsidRPr="0014446B" w14:paraId="16BAD93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70AF7765"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hint="eastAsia"/>
                <w:b/>
                <w:szCs w:val="21"/>
              </w:rPr>
              <w:lastRenderedPageBreak/>
              <w:t>履约保证金</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16844E76"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履约保证金</w:t>
            </w:r>
            <w:r w:rsidRPr="0014446B">
              <w:rPr>
                <w:rFonts w:ascii="宋体" w:hAnsi="宋体" w:cs="Arial Black" w:hint="eastAsia"/>
                <w:kern w:val="0"/>
                <w:szCs w:val="21"/>
                <w:lang w:val="zh-CN" w:bidi="zh-CN"/>
              </w:rPr>
              <w:t>金额：</w:t>
            </w:r>
            <w:r w:rsidRPr="0014446B">
              <w:rPr>
                <w:rFonts w:ascii="宋体" w:hAnsi="宋体" w:cs="Arial Black"/>
                <w:kern w:val="0"/>
                <w:szCs w:val="21"/>
                <w:lang w:val="zh-CN" w:bidi="zh-CN"/>
              </w:rPr>
              <w:t>合同签订前</w:t>
            </w:r>
            <w:r w:rsidRPr="0014446B">
              <w:rPr>
                <w:rFonts w:ascii="宋体" w:hAnsi="宋体" w:cs="Arial Black" w:hint="eastAsia"/>
                <w:kern w:val="0"/>
                <w:szCs w:val="21"/>
                <w:lang w:val="zh-CN" w:bidi="zh-CN"/>
              </w:rPr>
              <w:t>，中标供应商</w:t>
            </w:r>
            <w:r w:rsidRPr="0014446B">
              <w:rPr>
                <w:rFonts w:ascii="宋体" w:hAnsi="宋体" w:cs="Arial Black"/>
                <w:kern w:val="0"/>
                <w:szCs w:val="21"/>
                <w:lang w:val="zh-CN" w:bidi="zh-CN"/>
              </w:rPr>
              <w:t>需支付合同价款的</w:t>
            </w:r>
            <w:r w:rsidRPr="0014446B">
              <w:rPr>
                <w:rFonts w:ascii="宋体" w:hAnsi="宋体" w:cs="Arial Black" w:hint="eastAsia"/>
                <w:kern w:val="0"/>
                <w:szCs w:val="21"/>
                <w:lang w:bidi="zh-CN"/>
              </w:rPr>
              <w:t>5</w:t>
            </w: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（如中标供应商在评审时被认定为</w:t>
            </w:r>
            <w:r w:rsidRPr="0014446B">
              <w:rPr>
                <w:rFonts w:ascii="宋体" w:hAnsi="宋体" w:cs="Arial Black"/>
                <w:kern w:val="0"/>
                <w:szCs w:val="21"/>
                <w:lang w:val="zh-CN" w:bidi="zh-CN"/>
              </w:rPr>
              <w:t>中小</w:t>
            </w:r>
            <w:proofErr w:type="gramStart"/>
            <w:r w:rsidRPr="0014446B">
              <w:rPr>
                <w:rFonts w:ascii="宋体" w:hAnsi="宋体" w:cs="Arial Black"/>
                <w:kern w:val="0"/>
                <w:szCs w:val="21"/>
                <w:lang w:val="zh-CN" w:bidi="zh-CN"/>
              </w:rPr>
              <w:t>微企业</w:t>
            </w:r>
            <w:proofErr w:type="gramEnd"/>
            <w:r w:rsidRPr="0014446B">
              <w:rPr>
                <w:rFonts w:ascii="宋体" w:hAnsi="宋体" w:cs="Arial Black" w:hint="eastAsia"/>
                <w:kern w:val="0"/>
                <w:szCs w:val="21"/>
                <w:lang w:val="zh-CN" w:bidi="zh-CN"/>
              </w:rPr>
              <w:t>的，按2%）</w:t>
            </w:r>
            <w:r w:rsidRPr="0014446B">
              <w:rPr>
                <w:rFonts w:ascii="宋体" w:hAnsi="宋体" w:cs="Arial Black"/>
                <w:kern w:val="0"/>
                <w:szCs w:val="21"/>
                <w:lang w:val="zh-CN" w:bidi="zh-CN"/>
              </w:rPr>
              <w:t>作为履约保证金给采购人；</w:t>
            </w:r>
          </w:p>
          <w:p w14:paraId="6CC2C694"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缴纳方式：</w:t>
            </w:r>
            <w:r w:rsidRPr="0014446B">
              <w:rPr>
                <w:rFonts w:ascii="宋体" w:hAnsi="宋体" w:hint="eastAsia"/>
                <w:szCs w:val="21"/>
              </w:rPr>
              <w:t>银行转账、支票、汇票、本票或者银行、保险机构出具的保函等非现金方式</w:t>
            </w:r>
          </w:p>
          <w:p w14:paraId="07490113"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履约保证金退还：</w:t>
            </w:r>
            <w:r w:rsidRPr="0014446B">
              <w:rPr>
                <w:rFonts w:ascii="宋体" w:hAnsi="宋体" w:cs="Arial Black" w:hint="eastAsia"/>
                <w:kern w:val="0"/>
                <w:szCs w:val="21"/>
                <w:lang w:val="zh-CN" w:bidi="zh-CN"/>
              </w:rPr>
              <w:t>履约保证金在项目验收完成后无息退还。</w:t>
            </w:r>
            <w:proofErr w:type="gramStart"/>
            <w:r w:rsidRPr="0014446B">
              <w:rPr>
                <w:rFonts w:ascii="宋体" w:hAnsi="宋体" w:cs="Arial Black" w:hint="eastAsia"/>
                <w:kern w:val="0"/>
                <w:szCs w:val="21"/>
                <w:lang w:val="zh-CN" w:bidi="zh-CN"/>
              </w:rPr>
              <w:t>由成交人</w:t>
            </w:r>
            <w:proofErr w:type="gramEnd"/>
            <w:r w:rsidRPr="0014446B">
              <w:rPr>
                <w:rFonts w:ascii="宋体" w:hAnsi="宋体" w:cs="Arial Black" w:hint="eastAsia"/>
                <w:kern w:val="0"/>
                <w:szCs w:val="21"/>
                <w:lang w:val="zh-CN" w:bidi="zh-CN"/>
              </w:rPr>
              <w:t>向履约保证金收取单位提供《广西壮族自治区政府采购项目合同验收书》（详见</w:t>
            </w:r>
            <w:proofErr w:type="gramStart"/>
            <w:r w:rsidRPr="0014446B">
              <w:rPr>
                <w:rFonts w:ascii="宋体" w:hAnsi="宋体" w:cs="Arial Black" w:hint="eastAsia"/>
                <w:kern w:val="0"/>
                <w:szCs w:val="21"/>
                <w:lang w:val="zh-CN" w:bidi="zh-CN"/>
              </w:rPr>
              <w:t>桂财采〔2015〕</w:t>
            </w:r>
            <w:proofErr w:type="gramEnd"/>
            <w:r w:rsidRPr="0014446B">
              <w:rPr>
                <w:rFonts w:ascii="宋体" w:hAnsi="宋体" w:cs="Arial Black" w:hint="eastAsia"/>
                <w:kern w:val="0"/>
                <w:szCs w:val="21"/>
                <w:lang w:val="zh-CN" w:bidi="zh-CN"/>
              </w:rPr>
              <w:t>22号），保证金收取单位在收到合格材料后5个工作日内办理退还手续（不计利息），但因投标人自身原因导致无法及时退还的除外</w:t>
            </w:r>
            <w:r w:rsidRPr="0014446B">
              <w:rPr>
                <w:rFonts w:ascii="宋体" w:hAnsi="宋体" w:cs="Arial Black"/>
                <w:kern w:val="0"/>
                <w:szCs w:val="21"/>
                <w:lang w:val="zh-CN" w:bidi="zh-CN"/>
              </w:rPr>
              <w:t>。</w:t>
            </w:r>
          </w:p>
        </w:tc>
      </w:tr>
      <w:tr w:rsidR="0014446B" w:rsidRPr="0014446B" w14:paraId="37D6C3D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192B1BD9"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付款方式</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25D80EA7" w14:textId="77777777" w:rsidR="00D10DFF" w:rsidRPr="0014446B" w:rsidRDefault="00683579">
            <w:pPr>
              <w:autoSpaceDE w:val="0"/>
              <w:autoSpaceDN w:val="0"/>
              <w:spacing w:line="380" w:lineRule="exact"/>
              <w:jc w:val="left"/>
              <w:rPr>
                <w:rFonts w:ascii="宋体" w:hAnsi="宋体" w:cs="Arial Black" w:hint="eastAsia"/>
                <w:kern w:val="0"/>
                <w:szCs w:val="21"/>
                <w:lang w:bidi="zh-CN"/>
              </w:rPr>
            </w:pPr>
            <w:r w:rsidRPr="0014446B">
              <w:rPr>
                <w:rFonts w:ascii="宋体" w:hAnsi="宋体" w:cs="Arial Black" w:hint="eastAsia"/>
                <w:kern w:val="0"/>
                <w:szCs w:val="21"/>
                <w:lang w:bidi="zh-CN"/>
              </w:rPr>
              <w:t>1</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具体付款方式如下</w:t>
            </w:r>
            <w:r w:rsidRPr="0014446B">
              <w:rPr>
                <w:rFonts w:ascii="宋体" w:hAnsi="宋体" w:cs="Arial Black"/>
                <w:kern w:val="0"/>
                <w:szCs w:val="21"/>
                <w:lang w:bidi="zh-CN"/>
              </w:rPr>
              <w:t>：</w:t>
            </w:r>
          </w:p>
          <w:p w14:paraId="6CB6E6B2" w14:textId="77777777" w:rsidR="00D10DFF" w:rsidRPr="0014446B" w:rsidRDefault="00683579">
            <w:pPr>
              <w:autoSpaceDE w:val="0"/>
              <w:autoSpaceDN w:val="0"/>
              <w:spacing w:line="400" w:lineRule="exact"/>
              <w:jc w:val="left"/>
              <w:rPr>
                <w:rFonts w:ascii="宋体" w:hAnsi="宋体" w:cs="宋体" w:hint="eastAsia"/>
                <w:kern w:val="0"/>
                <w:szCs w:val="21"/>
                <w:lang w:val="zh-CN" w:bidi="zh-CN"/>
              </w:rPr>
            </w:pPr>
            <w:r w:rsidRPr="0014446B">
              <w:rPr>
                <w:rFonts w:ascii="宋体" w:hAnsi="宋体" w:cs="宋体" w:hint="eastAsia"/>
                <w:kern w:val="0"/>
                <w:szCs w:val="21"/>
                <w:lang w:val="zh-CN" w:bidi="zh-CN"/>
              </w:rPr>
              <w:t xml:space="preserve">①预付款：签订合同之日起 10 </w:t>
            </w:r>
            <w:proofErr w:type="gramStart"/>
            <w:r w:rsidRPr="0014446B">
              <w:rPr>
                <w:rFonts w:ascii="宋体" w:hAnsi="宋体" w:cs="宋体" w:hint="eastAsia"/>
                <w:kern w:val="0"/>
                <w:szCs w:val="21"/>
                <w:lang w:val="zh-CN" w:bidi="zh-CN"/>
              </w:rPr>
              <w:t>个</w:t>
            </w:r>
            <w:proofErr w:type="gramEnd"/>
            <w:r w:rsidRPr="0014446B">
              <w:rPr>
                <w:rFonts w:ascii="宋体" w:hAnsi="宋体" w:cs="宋体" w:hint="eastAsia"/>
                <w:kern w:val="0"/>
                <w:szCs w:val="21"/>
                <w:lang w:val="zh-CN" w:bidi="zh-CN"/>
              </w:rPr>
              <w:t xml:space="preserve">工作日内，中标人开具合同总价款的 </w:t>
            </w:r>
            <w:r w:rsidRPr="0014446B">
              <w:rPr>
                <w:rFonts w:ascii="宋体" w:hAnsi="宋体" w:cs="宋体"/>
                <w:kern w:val="0"/>
                <w:szCs w:val="21"/>
                <w:lang w:val="zh-CN" w:bidi="zh-CN"/>
              </w:rPr>
              <w:t>3</w:t>
            </w:r>
            <w:r w:rsidRPr="0014446B">
              <w:rPr>
                <w:rFonts w:ascii="宋体" w:hAnsi="宋体" w:cs="宋体" w:hint="eastAsia"/>
                <w:kern w:val="0"/>
                <w:szCs w:val="21"/>
                <w:lang w:val="zh-CN" w:bidi="zh-CN"/>
              </w:rPr>
              <w:t>0%的等额价值保函(保函有效期应在 2024年 12月30日后)给采购人后，采购人支付合同总价款的 30%作为预付款。</w:t>
            </w:r>
          </w:p>
          <w:p w14:paraId="3FBD2630" w14:textId="77777777" w:rsidR="00D10DFF" w:rsidRPr="0014446B" w:rsidRDefault="00683579">
            <w:pPr>
              <w:autoSpaceDE w:val="0"/>
              <w:autoSpaceDN w:val="0"/>
              <w:spacing w:line="380" w:lineRule="exact"/>
              <w:jc w:val="left"/>
              <w:rPr>
                <w:rFonts w:ascii="宋体" w:hAnsi="宋体" w:cs="宋体" w:hint="eastAsia"/>
                <w:kern w:val="0"/>
                <w:szCs w:val="21"/>
                <w:lang w:val="zh-CN" w:bidi="zh-CN"/>
              </w:rPr>
            </w:pPr>
            <w:r w:rsidRPr="0014446B">
              <w:rPr>
                <w:rFonts w:ascii="宋体" w:hAnsi="宋体" w:cs="宋体" w:hint="eastAsia"/>
                <w:kern w:val="0"/>
                <w:szCs w:val="21"/>
                <w:lang w:val="zh-CN" w:bidi="zh-CN"/>
              </w:rPr>
              <w:t>②</w:t>
            </w:r>
            <w:r w:rsidRPr="0014446B">
              <w:rPr>
                <w:rFonts w:ascii="宋体" w:hAnsi="宋体" w:cs="宋体"/>
                <w:kern w:val="0"/>
                <w:szCs w:val="21"/>
                <w:lang w:val="zh-CN" w:bidi="zh-CN"/>
              </w:rPr>
              <w:t>进度款</w:t>
            </w:r>
            <w:r w:rsidRPr="0014446B">
              <w:rPr>
                <w:rFonts w:ascii="宋体" w:hAnsi="宋体" w:cs="宋体" w:hint="eastAsia"/>
                <w:kern w:val="0"/>
                <w:szCs w:val="21"/>
                <w:lang w:val="zh-CN" w:bidi="zh-CN"/>
              </w:rPr>
              <w:t>：</w:t>
            </w:r>
            <w:r w:rsidRPr="0014446B">
              <w:rPr>
                <w:rFonts w:ascii="宋体" w:hAnsi="宋体" w:cs="宋体"/>
                <w:kern w:val="0"/>
                <w:szCs w:val="21"/>
                <w:lang w:val="zh-CN" w:bidi="zh-CN"/>
              </w:rPr>
              <w:t>全部设备到货后，</w:t>
            </w:r>
            <w:r w:rsidRPr="0014446B">
              <w:rPr>
                <w:rFonts w:ascii="宋体" w:hAnsi="宋体" w:cs="宋体" w:hint="eastAsia"/>
                <w:kern w:val="0"/>
                <w:szCs w:val="21"/>
                <w:lang w:bidi="zh-CN"/>
              </w:rPr>
              <w:t>经采购人确认后</w:t>
            </w:r>
            <w:r w:rsidRPr="0014446B">
              <w:rPr>
                <w:rFonts w:ascii="宋体" w:hAnsi="宋体" w:cs="宋体"/>
                <w:kern w:val="0"/>
                <w:szCs w:val="21"/>
                <w:lang w:val="zh-CN" w:bidi="zh-CN"/>
              </w:rPr>
              <w:t>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支付合同价款的50%</w:t>
            </w:r>
            <w:r w:rsidRPr="0014446B">
              <w:rPr>
                <w:rFonts w:ascii="宋体" w:hAnsi="宋体" w:cs="宋体" w:hint="eastAsia"/>
                <w:kern w:val="0"/>
                <w:szCs w:val="21"/>
                <w:lang w:val="zh-CN" w:bidi="zh-CN"/>
              </w:rPr>
              <w:t>；</w:t>
            </w:r>
            <w:r w:rsidRPr="0014446B">
              <w:rPr>
                <w:rFonts w:ascii="宋体" w:hAnsi="宋体" w:cs="宋体"/>
                <w:kern w:val="0"/>
                <w:szCs w:val="21"/>
                <w:lang w:val="zh-CN" w:bidi="zh-CN"/>
              </w:rPr>
              <w:t>所有货物安装调试完成试运行正常</w:t>
            </w:r>
            <w:r w:rsidRPr="0014446B">
              <w:rPr>
                <w:rFonts w:ascii="宋体" w:hAnsi="宋体" w:cs="宋体" w:hint="eastAsia"/>
                <w:kern w:val="0"/>
                <w:szCs w:val="21"/>
                <w:lang w:val="zh-CN" w:bidi="zh-CN"/>
              </w:rPr>
              <w:t>且经采购人确认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支付合同价款的10%，项目验收完成</w:t>
            </w:r>
            <w:r w:rsidRPr="0014446B">
              <w:rPr>
                <w:rFonts w:ascii="宋体" w:hAnsi="宋体" w:cs="宋体" w:hint="eastAsia"/>
                <w:kern w:val="0"/>
                <w:szCs w:val="21"/>
                <w:lang w:val="zh-CN" w:bidi="zh-CN"/>
              </w:rPr>
              <w:t>且经采购人确认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中标供应商</w:t>
            </w:r>
            <w:r w:rsidRPr="0014446B">
              <w:rPr>
                <w:rFonts w:ascii="宋体" w:hAnsi="宋体" w:cs="宋体"/>
                <w:kern w:val="0"/>
                <w:szCs w:val="21"/>
                <w:lang w:val="zh-CN" w:bidi="zh-CN"/>
              </w:rPr>
              <w:t>支付合同价款的剩余的10%。</w:t>
            </w:r>
          </w:p>
          <w:p w14:paraId="566ECC17"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bidi="zh-CN"/>
              </w:rPr>
              <w:t>2</w:t>
            </w:r>
            <w:r w:rsidRPr="0014446B">
              <w:rPr>
                <w:rFonts w:ascii="宋体" w:hAnsi="宋体" w:cs="Arial Black"/>
                <w:kern w:val="0"/>
                <w:szCs w:val="21"/>
                <w:lang w:val="zh-CN" w:bidi="zh-CN"/>
              </w:rPr>
              <w:t>、以上各项付款以采购</w:t>
            </w:r>
            <w:proofErr w:type="gramStart"/>
            <w:r w:rsidRPr="0014446B">
              <w:rPr>
                <w:rFonts w:ascii="宋体" w:hAnsi="宋体" w:cs="Arial Black"/>
                <w:kern w:val="0"/>
                <w:szCs w:val="21"/>
                <w:lang w:val="zh-CN" w:bidi="zh-CN"/>
              </w:rPr>
              <w:t>人预算</w:t>
            </w:r>
            <w:proofErr w:type="gramEnd"/>
            <w:r w:rsidRPr="0014446B">
              <w:rPr>
                <w:rFonts w:ascii="宋体" w:hAnsi="宋体" w:cs="Arial Black"/>
                <w:kern w:val="0"/>
                <w:szCs w:val="21"/>
                <w:lang w:val="zh-CN" w:bidi="zh-CN"/>
              </w:rPr>
              <w:t>资金实际到位情况为准。</w:t>
            </w:r>
          </w:p>
          <w:p w14:paraId="73986139" w14:textId="77777777" w:rsidR="00D10DFF" w:rsidRPr="0014446B" w:rsidRDefault="00683579">
            <w:pPr>
              <w:snapToGrid w:val="0"/>
              <w:spacing w:line="380" w:lineRule="exact"/>
              <w:rPr>
                <w:rFonts w:ascii="宋体" w:hAnsi="宋体" w:cs="Arial Black" w:hint="eastAsia"/>
                <w:kern w:val="0"/>
                <w:szCs w:val="21"/>
                <w:lang w:val="zh-CN" w:bidi="zh-CN"/>
              </w:rPr>
            </w:pPr>
            <w:r w:rsidRPr="0014446B">
              <w:rPr>
                <w:rFonts w:ascii="宋体" w:hAnsi="宋体" w:cs="Arial Black" w:hint="eastAsia"/>
                <w:kern w:val="0"/>
                <w:szCs w:val="21"/>
                <w:lang w:bidi="zh-CN"/>
              </w:rPr>
              <w:t>3</w:t>
            </w:r>
            <w:r w:rsidRPr="0014446B">
              <w:rPr>
                <w:rFonts w:ascii="宋体" w:hAnsi="宋体" w:cs="Arial Black"/>
                <w:kern w:val="0"/>
                <w:szCs w:val="21"/>
                <w:lang w:val="zh-CN" w:bidi="zh-CN"/>
              </w:rPr>
              <w:t>、以上各项付款所需凭证将在签订合同时做具体规定。</w:t>
            </w:r>
          </w:p>
        </w:tc>
      </w:tr>
      <w:tr w:rsidR="0014446B" w:rsidRPr="0014446B" w14:paraId="3222E47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4524CE60" w14:textId="77777777" w:rsidR="00D10DFF" w:rsidRPr="0014446B" w:rsidRDefault="00683579">
            <w:pPr>
              <w:snapToGrid w:val="0"/>
              <w:spacing w:line="380" w:lineRule="exact"/>
              <w:jc w:val="center"/>
              <w:rPr>
                <w:rFonts w:ascii="宋体" w:hAnsi="宋体" w:hint="eastAsia"/>
                <w:b/>
                <w:szCs w:val="21"/>
              </w:rPr>
            </w:pPr>
            <w:r w:rsidRPr="0014446B">
              <w:rPr>
                <w:rFonts w:ascii="宋体" w:hAnsi="宋体"/>
                <w:b/>
                <w:szCs w:val="21"/>
              </w:rPr>
              <w:t>投标报价要求</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300E1197"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1、</w:t>
            </w:r>
            <w:r w:rsidRPr="0014446B">
              <w:rPr>
                <w:rFonts w:ascii="宋体" w:hAnsi="宋体" w:cs="Arial Black"/>
                <w:kern w:val="0"/>
                <w:szCs w:val="21"/>
                <w:lang w:val="zh-CN" w:bidi="zh-CN"/>
              </w:rPr>
              <w:t>投标报价中应包含：</w:t>
            </w:r>
          </w:p>
          <w:p w14:paraId="26C5AA18"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（1）货物的价格：包括货款、杂配件、检测监测、评估测试、验收费以及相关费用等，须保证项目顺利供货正常使用，且能通过验收所包含的一切费用（由投标人自行考虑）；</w:t>
            </w:r>
          </w:p>
          <w:p w14:paraId="081B2534"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（2）货物的标准附件、备品备件、专用工具的价格；</w:t>
            </w:r>
          </w:p>
          <w:p w14:paraId="146EDE23"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（3）</w:t>
            </w:r>
            <w:r w:rsidRPr="0014446B">
              <w:rPr>
                <w:rFonts w:ascii="宋体" w:hAnsi="宋体" w:cs="Arial Black" w:hint="eastAsia"/>
                <w:kern w:val="0"/>
                <w:szCs w:val="21"/>
                <w:lang w:val="zh-CN" w:bidi="zh-CN"/>
              </w:rPr>
              <w:t>系统集成、安装</w:t>
            </w:r>
            <w:r w:rsidRPr="0014446B">
              <w:rPr>
                <w:rFonts w:ascii="宋体" w:hAnsi="宋体" w:cs="Arial Black"/>
                <w:kern w:val="0"/>
                <w:szCs w:val="21"/>
                <w:lang w:val="zh-CN" w:bidi="zh-CN"/>
              </w:rPr>
              <w:t>调试费</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运输</w:t>
            </w:r>
            <w:r w:rsidRPr="0014446B">
              <w:rPr>
                <w:rFonts w:hint="eastAsia"/>
              </w:rPr>
              <w:t>（包含二次运输）</w:t>
            </w:r>
            <w:r w:rsidRPr="0014446B">
              <w:rPr>
                <w:rFonts w:ascii="宋体" w:hAnsi="宋体" w:cs="Arial Black"/>
                <w:kern w:val="0"/>
                <w:szCs w:val="21"/>
                <w:lang w:val="zh-CN" w:bidi="zh-CN"/>
              </w:rPr>
              <w:t>、装卸、调试、培训、技术支持、售后服务费；</w:t>
            </w:r>
          </w:p>
          <w:p w14:paraId="7C4C9890"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（4）垃圾清运(现场凿墙清理、刨灰、除尘、施工线材垃圾、清运砖石等)</w:t>
            </w:r>
            <w:r w:rsidRPr="0014446B">
              <w:rPr>
                <w:rFonts w:ascii="宋体" w:hAnsi="宋体" w:cs="Arial Black"/>
                <w:kern w:val="0"/>
                <w:szCs w:val="21"/>
                <w:lang w:val="zh-CN" w:bidi="zh-CN"/>
              </w:rPr>
              <w:t xml:space="preserve"> 的全部费用</w:t>
            </w:r>
            <w:r w:rsidRPr="0014446B">
              <w:rPr>
                <w:rFonts w:ascii="宋体" w:hAnsi="宋体" w:cs="Arial Black" w:hint="eastAsia"/>
                <w:kern w:val="0"/>
                <w:szCs w:val="21"/>
                <w:lang w:val="zh-CN" w:bidi="zh-CN"/>
              </w:rPr>
              <w:t>；</w:t>
            </w:r>
          </w:p>
          <w:p w14:paraId="2185C0D4"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5</w:t>
            </w:r>
            <w:r w:rsidRPr="0014446B">
              <w:rPr>
                <w:rFonts w:ascii="宋体" w:hAnsi="宋体" w:cs="Arial Black"/>
                <w:kern w:val="0"/>
                <w:szCs w:val="21"/>
                <w:lang w:val="zh-CN" w:bidi="zh-CN"/>
              </w:rPr>
              <w:t>）人工费、其他如工作人员食宿、交通等本项目实施产生的全部费用；</w:t>
            </w:r>
          </w:p>
          <w:p w14:paraId="234349E0" w14:textId="77777777" w:rsidR="00D10DFF" w:rsidRPr="0014446B" w:rsidRDefault="00683579">
            <w:pPr>
              <w:autoSpaceDE w:val="0"/>
              <w:autoSpaceDN w:val="0"/>
              <w:spacing w:line="380" w:lineRule="exact"/>
              <w:jc w:val="left"/>
              <w:rPr>
                <w:rFonts w:ascii="宋体" w:hAnsi="宋体" w:cs="Arial Black" w:hint="eastAsia"/>
                <w:kern w:val="0"/>
                <w:szCs w:val="21"/>
                <w:lang w:val="zh-CN" w:bidi="zh-CN"/>
              </w:rPr>
            </w:pPr>
            <w:r w:rsidRPr="0014446B">
              <w:rPr>
                <w:rFonts w:ascii="宋体" w:hAnsi="宋体" w:cs="Arial Black"/>
                <w:kern w:val="0"/>
                <w:szCs w:val="21"/>
                <w:lang w:val="zh-CN" w:bidi="zh-CN"/>
              </w:rPr>
              <w:t>（</w:t>
            </w:r>
            <w:r w:rsidRPr="0014446B">
              <w:rPr>
                <w:rFonts w:ascii="宋体" w:hAnsi="宋体" w:cs="Arial Black" w:hint="eastAsia"/>
                <w:kern w:val="0"/>
                <w:szCs w:val="21"/>
                <w:lang w:val="zh-CN" w:bidi="zh-CN"/>
              </w:rPr>
              <w:t>6</w:t>
            </w:r>
            <w:r w:rsidRPr="0014446B">
              <w:rPr>
                <w:rFonts w:ascii="宋体" w:hAnsi="宋体" w:cs="Arial Black"/>
                <w:kern w:val="0"/>
                <w:szCs w:val="21"/>
                <w:lang w:val="zh-CN" w:bidi="zh-CN"/>
              </w:rPr>
              <w:t>）现场施工安装的所有费用，必要的保险费用和各项税费。</w:t>
            </w:r>
          </w:p>
          <w:p w14:paraId="6775ED71" w14:textId="77777777" w:rsidR="00D10DFF" w:rsidRPr="0014446B" w:rsidRDefault="00683579">
            <w:pPr>
              <w:autoSpaceDE w:val="0"/>
              <w:autoSpaceDN w:val="0"/>
              <w:spacing w:line="380" w:lineRule="exact"/>
              <w:jc w:val="left"/>
              <w:rPr>
                <w:rFonts w:hAnsi="宋体" w:hint="eastAsia"/>
              </w:rPr>
            </w:pPr>
            <w:r w:rsidRPr="0014446B">
              <w:rPr>
                <w:rFonts w:ascii="宋体" w:hAnsi="宋体" w:cs="Arial Black" w:hint="eastAsia"/>
                <w:kern w:val="0"/>
                <w:szCs w:val="21"/>
                <w:lang w:val="zh-CN" w:bidi="zh-CN"/>
              </w:rPr>
              <w:lastRenderedPageBreak/>
              <w:t>2、本项目合同价格形式为总价合同。合同价不以设计变更、工程量变化和其他项目条件所引起的费用变化进行调整。</w:t>
            </w:r>
            <w:r w:rsidRPr="0014446B">
              <w:rPr>
                <w:rFonts w:ascii="宋体" w:hAnsi="宋体" w:cs="Arial Black"/>
                <w:kern w:val="0"/>
                <w:szCs w:val="21"/>
                <w:lang w:val="zh-CN" w:bidi="zh-CN"/>
              </w:rPr>
              <w:t>供应商自行考虑完成项目所需的辅材、杂配件等数量，报价中应包含全部内容，中标后采购人不再另行支付额外费用。</w:t>
            </w:r>
          </w:p>
        </w:tc>
      </w:tr>
      <w:tr w:rsidR="0014446B" w:rsidRPr="0014446B" w14:paraId="16734D2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FA27519" w14:textId="77777777" w:rsidR="00D10DFF" w:rsidRPr="0014446B" w:rsidRDefault="00683579">
            <w:pPr>
              <w:spacing w:line="380" w:lineRule="exact"/>
              <w:rPr>
                <w:rFonts w:ascii="宋体" w:hAnsi="宋体" w:hint="eastAsia"/>
                <w:b/>
                <w:szCs w:val="21"/>
              </w:rPr>
            </w:pPr>
            <w:r w:rsidRPr="0014446B">
              <w:rPr>
                <w:rFonts w:ascii="宋体" w:hAnsi="宋体" w:hint="eastAsia"/>
                <w:b/>
                <w:bCs/>
                <w:szCs w:val="21"/>
              </w:rPr>
              <w:lastRenderedPageBreak/>
              <w:t>三、与实现项目目标相关的其他要求</w:t>
            </w:r>
          </w:p>
        </w:tc>
      </w:tr>
      <w:tr w:rsidR="0014446B" w:rsidRPr="0014446B" w14:paraId="0790F04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0646C05"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（一）投标人的履约能力要求</w:t>
            </w:r>
          </w:p>
        </w:tc>
      </w:tr>
      <w:tr w:rsidR="0014446B" w:rsidRPr="0014446B" w14:paraId="2F37DFD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5E5DD1CA"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管理体系要求</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50462CF7" w14:textId="77777777" w:rsidR="00D10DFF" w:rsidRPr="0014446B" w:rsidRDefault="00683579">
            <w:pPr>
              <w:spacing w:line="380" w:lineRule="exact"/>
              <w:rPr>
                <w:rFonts w:ascii="宋体" w:hAnsi="宋体" w:hint="eastAsia"/>
                <w:b/>
                <w:i/>
                <w:szCs w:val="21"/>
              </w:rPr>
            </w:pPr>
            <w:r w:rsidRPr="0014446B">
              <w:rPr>
                <w:rFonts w:ascii="宋体" w:hAnsi="宋体" w:hint="eastAsia"/>
                <w:szCs w:val="21"/>
              </w:rPr>
              <w:t>见本招标文件 “评标办法及评分标准”。</w:t>
            </w:r>
          </w:p>
        </w:tc>
      </w:tr>
      <w:tr w:rsidR="0014446B" w:rsidRPr="0014446B" w14:paraId="249EDC7C"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0D93FCDA"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业绩要求</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0157E954" w14:textId="77777777" w:rsidR="00D10DFF" w:rsidRPr="0014446B" w:rsidRDefault="00683579">
            <w:pPr>
              <w:spacing w:line="380" w:lineRule="exact"/>
              <w:rPr>
                <w:rFonts w:ascii="宋体" w:hAnsi="宋体" w:hint="eastAsia"/>
                <w:b/>
                <w:szCs w:val="21"/>
              </w:rPr>
            </w:pPr>
            <w:r w:rsidRPr="0014446B">
              <w:rPr>
                <w:rFonts w:ascii="宋体" w:hAnsi="宋体" w:hint="eastAsia"/>
                <w:szCs w:val="21"/>
              </w:rPr>
              <w:t>见本招标文件 “评标办法及评分标准”。</w:t>
            </w:r>
          </w:p>
        </w:tc>
      </w:tr>
      <w:tr w:rsidR="0014446B" w:rsidRPr="0014446B" w14:paraId="4CA198D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D7D57E3"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（二）政策性加分条件</w:t>
            </w:r>
          </w:p>
        </w:tc>
      </w:tr>
      <w:tr w:rsidR="0014446B" w:rsidRPr="0014446B" w14:paraId="01607C5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6E7030A9" w14:textId="77777777" w:rsidR="00D10DFF" w:rsidRPr="0014446B" w:rsidRDefault="00683579">
            <w:pPr>
              <w:spacing w:line="380" w:lineRule="exact"/>
              <w:jc w:val="left"/>
              <w:rPr>
                <w:rFonts w:ascii="宋体" w:hAnsi="宋体" w:hint="eastAsia"/>
                <w:szCs w:val="21"/>
              </w:rPr>
            </w:pPr>
            <w:r w:rsidRPr="0014446B">
              <w:rPr>
                <w:rFonts w:ascii="宋体" w:hAnsi="宋体" w:hint="eastAsia"/>
                <w:b/>
                <w:szCs w:val="21"/>
              </w:rPr>
              <w:t>政策性加分条件</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6107C013"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符合节能环保等国家政策要求。</w:t>
            </w:r>
          </w:p>
        </w:tc>
      </w:tr>
      <w:tr w:rsidR="0014446B" w:rsidRPr="0014446B" w14:paraId="143BDC10"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D8EA424" w14:textId="77777777" w:rsidR="00D10DFF" w:rsidRPr="0014446B" w:rsidRDefault="00683579">
            <w:pPr>
              <w:tabs>
                <w:tab w:val="left" w:pos="180"/>
                <w:tab w:val="left" w:pos="1620"/>
              </w:tabs>
              <w:spacing w:line="380" w:lineRule="exact"/>
              <w:rPr>
                <w:rFonts w:ascii="宋体" w:hAnsi="宋体" w:cs="宋体" w:hint="eastAsia"/>
                <w:bCs/>
                <w:szCs w:val="21"/>
              </w:rPr>
            </w:pPr>
            <w:r w:rsidRPr="0014446B">
              <w:rPr>
                <w:rFonts w:ascii="宋体" w:hAnsi="宋体" w:hint="eastAsia"/>
                <w:b/>
                <w:szCs w:val="21"/>
              </w:rPr>
              <w:t>（三）验收标准</w:t>
            </w:r>
          </w:p>
        </w:tc>
      </w:tr>
      <w:tr w:rsidR="0014446B" w:rsidRPr="0014446B" w14:paraId="7916E8A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57760EE1"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szCs w:val="21"/>
              </w:rPr>
              <w:t>验收标准</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6725A900" w14:textId="77777777" w:rsidR="00D10DFF" w:rsidRPr="0014446B" w:rsidRDefault="00683579">
            <w:pPr>
              <w:pStyle w:val="a8"/>
              <w:rPr>
                <w:rFonts w:ascii="宋体" w:hAnsi="宋体" w:hint="eastAsia"/>
                <w:kern w:val="2"/>
                <w:sz w:val="21"/>
                <w:szCs w:val="21"/>
              </w:rPr>
            </w:pPr>
            <w:r w:rsidRPr="0014446B">
              <w:rPr>
                <w:rFonts w:ascii="宋体" w:hAnsi="宋体" w:hint="eastAsia"/>
                <w:kern w:val="2"/>
                <w:sz w:val="21"/>
                <w:szCs w:val="21"/>
              </w:rPr>
              <w:t>1.采购人对中标供应商提交的货物依据采购文件上的技术规格要求和国家有关质量标准进行现场签收，外观、说明书、及软件各项功能符合采购文件技术要求的，给予签收，不合格的不予签收。</w:t>
            </w:r>
          </w:p>
          <w:p w14:paraId="2AD147FB" w14:textId="77777777" w:rsidR="00D10DFF" w:rsidRPr="0014446B" w:rsidRDefault="00683579">
            <w:pPr>
              <w:pStyle w:val="a8"/>
              <w:rPr>
                <w:rFonts w:ascii="宋体" w:hAnsi="宋体" w:hint="eastAsia"/>
                <w:kern w:val="2"/>
                <w:sz w:val="21"/>
                <w:szCs w:val="21"/>
              </w:rPr>
            </w:pPr>
            <w:r w:rsidRPr="0014446B">
              <w:rPr>
                <w:rFonts w:ascii="宋体" w:hAnsi="宋体" w:hint="eastAsia"/>
                <w:kern w:val="2"/>
                <w:sz w:val="21"/>
                <w:szCs w:val="21"/>
              </w:rPr>
              <w:t>2.中标供应商交货前应对产品</w:t>
            </w:r>
            <w:proofErr w:type="gramStart"/>
            <w:r w:rsidRPr="0014446B">
              <w:rPr>
                <w:rFonts w:ascii="宋体" w:hAnsi="宋体" w:hint="eastAsia"/>
                <w:kern w:val="2"/>
                <w:sz w:val="21"/>
                <w:szCs w:val="21"/>
              </w:rPr>
              <w:t>作出</w:t>
            </w:r>
            <w:proofErr w:type="gramEnd"/>
            <w:r w:rsidRPr="0014446B">
              <w:rPr>
                <w:rFonts w:ascii="宋体" w:hAnsi="宋体" w:hint="eastAsia"/>
                <w:kern w:val="2"/>
                <w:sz w:val="21"/>
                <w:szCs w:val="21"/>
              </w:rPr>
              <w:t>全面检查和对验收文件进行整理，并列出清单，作为采购人收货验收和使用的技术条件依据，检验的结果应随货物交采购人。中标供应商不能完整交付货物及本款规定的单证和工具的，必须负责补齐，否则视为未按合同约定交货。</w:t>
            </w:r>
          </w:p>
          <w:p w14:paraId="39C34000" w14:textId="77777777" w:rsidR="00D10DFF" w:rsidRPr="0014446B" w:rsidRDefault="00683579">
            <w:pPr>
              <w:pStyle w:val="a8"/>
              <w:rPr>
                <w:rFonts w:ascii="宋体" w:hAnsi="宋体" w:hint="eastAsia"/>
                <w:kern w:val="2"/>
                <w:sz w:val="21"/>
                <w:szCs w:val="21"/>
              </w:rPr>
            </w:pPr>
            <w:r w:rsidRPr="0014446B">
              <w:rPr>
                <w:rFonts w:ascii="宋体" w:hAnsi="宋体" w:hint="eastAsia"/>
                <w:kern w:val="2"/>
                <w:sz w:val="21"/>
                <w:szCs w:val="21"/>
              </w:rPr>
              <w:t>3.中标供应商需负责安装、调试（测试），并培训采购人的使用操作人员，直到设备、软件运行符合技术要求，采购人方可验收。</w:t>
            </w:r>
          </w:p>
          <w:p w14:paraId="127B1559" w14:textId="77777777" w:rsidR="00D10DFF" w:rsidRPr="0014446B" w:rsidRDefault="00683579">
            <w:pPr>
              <w:pStyle w:val="a8"/>
              <w:rPr>
                <w:rFonts w:ascii="宋体" w:hAnsi="宋体" w:hint="eastAsia"/>
                <w:kern w:val="2"/>
                <w:sz w:val="21"/>
                <w:szCs w:val="21"/>
              </w:rPr>
            </w:pPr>
            <w:r w:rsidRPr="0014446B">
              <w:rPr>
                <w:rFonts w:ascii="宋体" w:hAnsi="宋体" w:hint="eastAsia"/>
                <w:kern w:val="2"/>
                <w:sz w:val="21"/>
                <w:szCs w:val="21"/>
              </w:rPr>
              <w:t>4.采购人组织验收，中标供应商必须到场配合，验收合格后双方签署验收合格凭证。</w:t>
            </w:r>
          </w:p>
          <w:p w14:paraId="16EEA68A" w14:textId="77777777" w:rsidR="00D10DFF" w:rsidRPr="0014446B" w:rsidRDefault="00683579">
            <w:pPr>
              <w:pStyle w:val="a8"/>
              <w:rPr>
                <w:rFonts w:ascii="宋体" w:hAnsi="宋体" w:hint="eastAsia"/>
                <w:kern w:val="2"/>
                <w:sz w:val="21"/>
                <w:szCs w:val="21"/>
              </w:rPr>
            </w:pPr>
            <w:r w:rsidRPr="0014446B">
              <w:rPr>
                <w:rFonts w:ascii="宋体" w:hAnsi="宋体" w:hint="eastAsia"/>
                <w:kern w:val="2"/>
                <w:sz w:val="21"/>
                <w:szCs w:val="21"/>
              </w:rPr>
              <w:t>5.其他未尽事宜应严格按照《关于印发广西壮族自治区政府采购项目履约验收管理办法的通知》[</w:t>
            </w:r>
            <w:proofErr w:type="gramStart"/>
            <w:r w:rsidRPr="0014446B">
              <w:rPr>
                <w:rFonts w:ascii="宋体" w:hAnsi="宋体" w:hint="eastAsia"/>
                <w:kern w:val="2"/>
                <w:sz w:val="21"/>
                <w:szCs w:val="21"/>
              </w:rPr>
              <w:t>桂财采〔2015〕</w:t>
            </w:r>
            <w:proofErr w:type="gramEnd"/>
            <w:r w:rsidRPr="0014446B">
              <w:rPr>
                <w:rFonts w:ascii="宋体" w:hAnsi="宋体" w:hint="eastAsia"/>
                <w:kern w:val="2"/>
                <w:sz w:val="21"/>
                <w:szCs w:val="21"/>
              </w:rPr>
              <w:t>22号]以及《财政部关于进一步加强政府采购需求和履约验收管理的指导意见》[财库〔2016〕205号]规定执行。</w:t>
            </w:r>
          </w:p>
          <w:p w14:paraId="5C77C03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6.验收产生的费用由中标供应商负责。</w:t>
            </w:r>
          </w:p>
        </w:tc>
      </w:tr>
      <w:tr w:rsidR="0014446B" w:rsidRPr="0014446B" w14:paraId="0F7716B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tcPr>
          <w:p w14:paraId="7EE76E15" w14:textId="77777777" w:rsidR="00D10DFF" w:rsidRPr="0014446B" w:rsidRDefault="00683579">
            <w:pPr>
              <w:spacing w:line="380" w:lineRule="exact"/>
              <w:rPr>
                <w:rFonts w:ascii="宋体" w:hAnsi="宋体" w:hint="eastAsia"/>
                <w:szCs w:val="21"/>
              </w:rPr>
            </w:pPr>
            <w:r w:rsidRPr="0014446B">
              <w:rPr>
                <w:rFonts w:ascii="宋体" w:hAnsi="宋体" w:hint="eastAsia"/>
                <w:b/>
                <w:szCs w:val="21"/>
              </w:rPr>
              <w:t>（四）进口产品说明</w:t>
            </w:r>
          </w:p>
        </w:tc>
      </w:tr>
      <w:tr w:rsidR="0014446B" w:rsidRPr="0014446B" w14:paraId="2BCF4AD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66B014EB" w14:textId="77777777" w:rsidR="00D10DFF" w:rsidRPr="0014446B" w:rsidRDefault="00683579">
            <w:pPr>
              <w:spacing w:line="380" w:lineRule="exact"/>
              <w:rPr>
                <w:rFonts w:ascii="宋体" w:hAnsi="宋体" w:hint="eastAsia"/>
                <w:b/>
                <w:szCs w:val="21"/>
              </w:rPr>
            </w:pPr>
            <w:r w:rsidRPr="0014446B">
              <w:rPr>
                <w:rFonts w:ascii="宋体" w:hAnsi="宋体" w:hint="eastAsia"/>
                <w:b/>
                <w:szCs w:val="21"/>
              </w:rPr>
              <w:t>进口产品说明</w:t>
            </w:r>
          </w:p>
        </w:tc>
        <w:tc>
          <w:tcPr>
            <w:tcW w:w="4085" w:type="pct"/>
            <w:gridSpan w:val="4"/>
            <w:tcBorders>
              <w:top w:val="single" w:sz="4" w:space="0" w:color="auto"/>
              <w:left w:val="single" w:sz="4" w:space="0" w:color="auto"/>
              <w:bottom w:val="single" w:sz="4" w:space="0" w:color="auto"/>
              <w:right w:val="single" w:sz="4" w:space="0" w:color="auto"/>
            </w:tcBorders>
          </w:tcPr>
          <w:p w14:paraId="0C1F676C"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本项目货物不接受进口产品（即通过中国海关报关验放进入中国境内且产自关境外的产品）参与投标，</w:t>
            </w:r>
            <w:r w:rsidRPr="0014446B">
              <w:rPr>
                <w:rFonts w:ascii="宋体" w:hAnsi="宋体" w:hint="eastAsia"/>
                <w:b/>
                <w:szCs w:val="21"/>
              </w:rPr>
              <w:t>如有此类产品参与投标的做无效标处理</w:t>
            </w:r>
            <w:r w:rsidRPr="0014446B">
              <w:rPr>
                <w:rFonts w:ascii="宋体" w:hAnsi="宋体" w:hint="eastAsia"/>
                <w:szCs w:val="21"/>
              </w:rPr>
              <w:t>。</w:t>
            </w:r>
          </w:p>
        </w:tc>
      </w:tr>
      <w:tr w:rsidR="0014446B" w:rsidRPr="0014446B" w14:paraId="724E36E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77D5B4" w14:textId="77777777" w:rsidR="00D10DFF" w:rsidRPr="0014446B" w:rsidRDefault="00683579">
            <w:pPr>
              <w:spacing w:line="380" w:lineRule="exact"/>
              <w:rPr>
                <w:rFonts w:ascii="宋体" w:hAnsi="宋体" w:hint="eastAsia"/>
                <w:szCs w:val="21"/>
              </w:rPr>
            </w:pPr>
            <w:r w:rsidRPr="0014446B">
              <w:rPr>
                <w:rFonts w:ascii="宋体" w:hAnsi="宋体" w:hint="eastAsia"/>
                <w:b/>
                <w:szCs w:val="21"/>
              </w:rPr>
              <w:t>（五）其他要求</w:t>
            </w:r>
          </w:p>
        </w:tc>
      </w:tr>
      <w:tr w:rsidR="0014446B" w:rsidRPr="0014446B" w14:paraId="71E45FCA"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3D9E0873" w14:textId="77777777" w:rsidR="00D10DFF" w:rsidRPr="0014446B" w:rsidRDefault="00683579">
            <w:pPr>
              <w:spacing w:line="380" w:lineRule="exact"/>
              <w:jc w:val="left"/>
              <w:rPr>
                <w:rFonts w:ascii="宋体" w:hAnsi="宋体" w:hint="eastAsia"/>
                <w:i/>
                <w:szCs w:val="21"/>
              </w:rPr>
            </w:pPr>
            <w:r w:rsidRPr="0014446B">
              <w:rPr>
                <w:rFonts w:ascii="宋体" w:hAnsi="宋体" w:hint="eastAsia"/>
                <w:b/>
                <w:szCs w:val="21"/>
              </w:rPr>
              <w:t>规范标准</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72B70269" w14:textId="77777777" w:rsidR="00D10DFF" w:rsidRPr="0014446B" w:rsidRDefault="00683579">
            <w:pPr>
              <w:spacing w:line="380" w:lineRule="exact"/>
              <w:rPr>
                <w:rFonts w:ascii="宋体" w:hAnsi="宋体" w:hint="eastAsia"/>
                <w:i/>
                <w:szCs w:val="21"/>
              </w:rPr>
            </w:pPr>
            <w:r w:rsidRPr="0014446B">
              <w:rPr>
                <w:rFonts w:ascii="宋体" w:hAnsi="宋体" w:hint="eastAsia"/>
                <w:szCs w:val="21"/>
              </w:rPr>
              <w:t>执行现行的强制执行的国家、行业、地方标准</w:t>
            </w:r>
          </w:p>
        </w:tc>
      </w:tr>
      <w:tr w:rsidR="0014446B" w:rsidRPr="0014446B" w14:paraId="3F4979F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613BCD14" w14:textId="77777777" w:rsidR="00D10DFF" w:rsidRPr="0014446B" w:rsidRDefault="00683579">
            <w:pPr>
              <w:spacing w:line="380" w:lineRule="exact"/>
              <w:jc w:val="left"/>
              <w:rPr>
                <w:rFonts w:ascii="宋体" w:hAnsi="宋体" w:hint="eastAsia"/>
                <w:b/>
                <w:szCs w:val="21"/>
              </w:rPr>
            </w:pPr>
            <w:r w:rsidRPr="0014446B">
              <w:rPr>
                <w:rFonts w:ascii="宋体" w:hAnsi="宋体" w:hint="eastAsia"/>
                <w:b/>
                <w:szCs w:val="21"/>
              </w:rPr>
              <w:t>其他技术及服务要求</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4E376C7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无</w:t>
            </w:r>
          </w:p>
        </w:tc>
      </w:tr>
      <w:tr w:rsidR="0014446B" w:rsidRPr="0014446B" w14:paraId="338F55A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00D88C97" w14:textId="77777777" w:rsidR="00D10DFF" w:rsidRPr="0014446B" w:rsidRDefault="00683579">
            <w:pPr>
              <w:spacing w:line="380" w:lineRule="exact"/>
              <w:jc w:val="left"/>
              <w:rPr>
                <w:rFonts w:ascii="宋体" w:hAnsi="宋体" w:hint="eastAsia"/>
                <w:b/>
                <w:szCs w:val="21"/>
              </w:rPr>
            </w:pPr>
            <w:r w:rsidRPr="0014446B">
              <w:rPr>
                <w:rFonts w:ascii="宋体" w:hAnsi="宋体" w:hint="eastAsia"/>
                <w:b/>
                <w:szCs w:val="21"/>
              </w:rPr>
              <w:lastRenderedPageBreak/>
              <w:t>产品资料及说明文件</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0E963581" w14:textId="77777777" w:rsidR="00D10DFF" w:rsidRPr="0014446B" w:rsidRDefault="00683579">
            <w:pPr>
              <w:spacing w:line="380" w:lineRule="exact"/>
              <w:rPr>
                <w:rFonts w:ascii="宋体" w:hAnsi="宋体" w:hint="eastAsia"/>
                <w:bCs/>
                <w:szCs w:val="21"/>
              </w:rPr>
            </w:pPr>
            <w:r w:rsidRPr="0014446B">
              <w:rPr>
                <w:rFonts w:ascii="宋体" w:hAnsi="宋体" w:hint="eastAsia"/>
                <w:bCs/>
                <w:szCs w:val="21"/>
              </w:rPr>
              <w:t>投标文件中提供投标产品对外公开的产品彩页或说明书（体现技术参数，可以是从生产厂家网页下载的PDF或HTM文件或检测报告或生产厂家盖章的技术参数证明材料），以供评标时核对。当投标文件提供的仪器性能参数与该仪器生产商提供的性能参数不符合时，以后者为准。</w:t>
            </w:r>
          </w:p>
        </w:tc>
      </w:tr>
      <w:tr w:rsidR="0014446B" w:rsidRPr="0014446B" w14:paraId="0C1681C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1CD4D692" w14:textId="77777777" w:rsidR="00D10DFF" w:rsidRPr="0014446B" w:rsidRDefault="00683579">
            <w:pPr>
              <w:spacing w:line="380" w:lineRule="exact"/>
              <w:jc w:val="left"/>
              <w:rPr>
                <w:rFonts w:ascii="宋体" w:hAnsi="宋体" w:hint="eastAsia"/>
                <w:b/>
                <w:szCs w:val="21"/>
              </w:rPr>
            </w:pPr>
            <w:r w:rsidRPr="0014446B">
              <w:rPr>
                <w:rFonts w:ascii="宋体" w:hAnsi="宋体" w:hint="eastAsia"/>
                <w:b/>
                <w:szCs w:val="21"/>
              </w:rPr>
              <w:t>▲采购预算价及最高限价</w:t>
            </w:r>
          </w:p>
        </w:tc>
        <w:tc>
          <w:tcPr>
            <w:tcW w:w="4085" w:type="pct"/>
            <w:gridSpan w:val="4"/>
            <w:tcBorders>
              <w:top w:val="single" w:sz="4" w:space="0" w:color="auto"/>
              <w:left w:val="single" w:sz="4" w:space="0" w:color="auto"/>
              <w:bottom w:val="single" w:sz="4" w:space="0" w:color="auto"/>
              <w:right w:val="single" w:sz="4" w:space="0" w:color="auto"/>
            </w:tcBorders>
          </w:tcPr>
          <w:p w14:paraId="2C386F67"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详见《第一章公开招标公告》，投标报价超采购预算（含单项采购预算，如有）及最高限价（含单项最高限价，如有）的投标无效。</w:t>
            </w:r>
          </w:p>
        </w:tc>
      </w:tr>
      <w:tr w:rsidR="0014446B" w:rsidRPr="0014446B" w14:paraId="487A6BFD"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jc w:val="center"/>
        </w:trPr>
        <w:tc>
          <w:tcPr>
            <w:tcW w:w="915" w:type="pct"/>
            <w:gridSpan w:val="2"/>
            <w:tcBorders>
              <w:top w:val="single" w:sz="4" w:space="0" w:color="auto"/>
              <w:left w:val="single" w:sz="4" w:space="0" w:color="auto"/>
              <w:bottom w:val="single" w:sz="4" w:space="0" w:color="auto"/>
              <w:right w:val="single" w:sz="4" w:space="0" w:color="auto"/>
            </w:tcBorders>
            <w:vAlign w:val="center"/>
          </w:tcPr>
          <w:p w14:paraId="567D3F5D"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szCs w:val="21"/>
              </w:rPr>
              <w:t>其它</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1DF4BE59"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投标人根据自身情况提供项目实施方案，内容包括但不限于：</w:t>
            </w:r>
          </w:p>
          <w:p w14:paraId="5137192C" w14:textId="77777777" w:rsidR="00D10DFF" w:rsidRPr="0014446B" w:rsidRDefault="00683579">
            <w:pPr>
              <w:spacing w:line="380" w:lineRule="exact"/>
              <w:rPr>
                <w:rFonts w:ascii="宋体" w:hAnsi="宋体" w:hint="eastAsia"/>
                <w:bCs/>
                <w:szCs w:val="21"/>
              </w:rPr>
            </w:pPr>
            <w:r w:rsidRPr="0014446B">
              <w:rPr>
                <w:rFonts w:ascii="宋体" w:hAnsi="宋体" w:hint="eastAsia"/>
                <w:bCs/>
                <w:szCs w:val="21"/>
              </w:rPr>
              <w:t>项目实施方案，方案内容包括但不限于：</w:t>
            </w:r>
            <w:r w:rsidRPr="0014446B">
              <w:rPr>
                <w:rFonts w:ascii="宋体" w:hAnsi="宋体" w:cs="Courier New" w:hint="eastAsia"/>
                <w:szCs w:val="21"/>
              </w:rPr>
              <w:t>①</w:t>
            </w:r>
            <w:r w:rsidRPr="0014446B">
              <w:rPr>
                <w:rFonts w:ascii="宋体" w:hAnsi="宋体" w:hint="eastAsia"/>
                <w:bCs/>
                <w:szCs w:val="21"/>
              </w:rPr>
              <w:t>安装调试方案，②供货安装进度计划，③工期保证措施，④质量保障措施,⑤项目安全管理，⑥应急处理措施；</w:t>
            </w:r>
          </w:p>
          <w:p w14:paraId="49CD99B4" w14:textId="77777777" w:rsidR="00D10DFF" w:rsidRPr="0014446B" w:rsidRDefault="00683579">
            <w:pPr>
              <w:spacing w:line="380" w:lineRule="exact"/>
              <w:rPr>
                <w:rFonts w:ascii="宋体" w:hAnsi="宋体" w:cs="Courier New" w:hint="eastAsia"/>
                <w:szCs w:val="21"/>
              </w:rPr>
            </w:pPr>
            <w:r w:rsidRPr="0014446B">
              <w:rPr>
                <w:rFonts w:ascii="宋体" w:hAnsi="宋体" w:cs="Courier New" w:hint="eastAsia"/>
                <w:szCs w:val="21"/>
              </w:rPr>
              <w:t>售后服务方案，包括但不限于：①售后人员配置及工作细则；</w:t>
            </w:r>
            <w:r w:rsidRPr="0014446B">
              <w:rPr>
                <w:rFonts w:ascii="宋体" w:hAnsi="宋体" w:hint="eastAsia"/>
                <w:bCs/>
                <w:szCs w:val="21"/>
              </w:rPr>
              <w:t>②</w:t>
            </w:r>
            <w:r w:rsidRPr="0014446B">
              <w:rPr>
                <w:rFonts w:ascii="宋体" w:hAnsi="宋体" w:cs="Courier New" w:hint="eastAsia"/>
                <w:szCs w:val="21"/>
              </w:rPr>
              <w:t>质保期内及质保期外的售后服务方案；</w:t>
            </w:r>
            <w:r w:rsidRPr="0014446B">
              <w:rPr>
                <w:rFonts w:ascii="宋体" w:hAnsi="宋体" w:hint="eastAsia"/>
                <w:bCs/>
                <w:szCs w:val="21"/>
              </w:rPr>
              <w:t>③</w:t>
            </w:r>
            <w:r w:rsidRPr="0014446B">
              <w:rPr>
                <w:rFonts w:ascii="宋体" w:hAnsi="宋体" w:cs="Courier New" w:hint="eastAsia"/>
                <w:szCs w:val="21"/>
              </w:rPr>
              <w:t>培训方案；</w:t>
            </w:r>
            <w:r w:rsidRPr="0014446B">
              <w:rPr>
                <w:rFonts w:ascii="宋体" w:hAnsi="宋体" w:hint="eastAsia"/>
                <w:bCs/>
                <w:szCs w:val="21"/>
              </w:rPr>
              <w:t>④</w:t>
            </w:r>
            <w:r w:rsidRPr="0014446B">
              <w:rPr>
                <w:rFonts w:ascii="宋体" w:hAnsi="宋体" w:cs="Courier New" w:hint="eastAsia"/>
                <w:szCs w:val="21"/>
              </w:rPr>
              <w:t>售后服务承诺。</w:t>
            </w:r>
          </w:p>
          <w:p w14:paraId="6F8E7DBB"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货物供货时由采购人对照采购文件的《技术参数及性能（配置）要求》进行全面核对检验，对所有要求出具的文件和材料原件进行核查，如不符合采购文件要求或提供虚假承诺的，采购人有权终止合同并认定中标人违约，中标人承担所有责任和费用，采购人保留进一步追究责任的权利。合同终止后，采购人有权组织重新招标。</w:t>
            </w:r>
          </w:p>
        </w:tc>
      </w:tr>
    </w:tbl>
    <w:p w14:paraId="1B8DA8E5" w14:textId="77777777" w:rsidR="00D10DFF" w:rsidRPr="0014446B" w:rsidRDefault="00683579">
      <w:pPr>
        <w:spacing w:line="428" w:lineRule="exact"/>
        <w:ind w:left="119"/>
        <w:rPr>
          <w:rFonts w:ascii="宋体" w:hAnsi="宋体" w:cs="Arial Unicode MS" w:hint="eastAsia"/>
          <w:sz w:val="32"/>
          <w:szCs w:val="32"/>
        </w:rPr>
      </w:pPr>
      <w:r w:rsidRPr="0014446B">
        <w:rPr>
          <w:rFonts w:ascii="宋体" w:hAnsi="宋体"/>
        </w:rPr>
        <w:t xml:space="preserve"> </w:t>
      </w:r>
      <w:r w:rsidRPr="0014446B">
        <w:rPr>
          <w:rFonts w:ascii="宋体" w:hAnsi="宋体"/>
        </w:rPr>
        <w:br w:type="page"/>
      </w:r>
      <w:r w:rsidRPr="0014446B">
        <w:rPr>
          <w:rFonts w:ascii="宋体" w:hAnsi="宋体" w:cs="黑体" w:hint="eastAsia"/>
          <w:sz w:val="32"/>
          <w:szCs w:val="32"/>
        </w:rPr>
        <w:lastRenderedPageBreak/>
        <w:t>附件1：</w:t>
      </w:r>
    </w:p>
    <w:p w14:paraId="249526D2" w14:textId="77777777" w:rsidR="00D10DFF" w:rsidRPr="0014446B" w:rsidRDefault="00D10DFF">
      <w:pPr>
        <w:spacing w:before="7"/>
        <w:rPr>
          <w:rFonts w:ascii="宋体" w:hAnsi="宋体" w:cs="Arial Unicode MS" w:hint="eastAsia"/>
          <w:sz w:val="17"/>
          <w:szCs w:val="17"/>
        </w:rPr>
      </w:pPr>
    </w:p>
    <w:p w14:paraId="08FF00A9" w14:textId="77777777" w:rsidR="00D10DFF" w:rsidRPr="0014446B" w:rsidRDefault="00683579">
      <w:pPr>
        <w:spacing w:line="528" w:lineRule="exact"/>
        <w:ind w:left="1871"/>
        <w:rPr>
          <w:rFonts w:ascii="宋体" w:hAnsi="宋体" w:cs="Arial Unicode MS" w:hint="eastAsia"/>
          <w:sz w:val="40"/>
          <w:szCs w:val="40"/>
        </w:rPr>
      </w:pPr>
      <w:r w:rsidRPr="0014446B">
        <w:rPr>
          <w:rFonts w:ascii="宋体" w:hAnsi="宋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559"/>
        <w:gridCol w:w="1843"/>
        <w:gridCol w:w="3168"/>
      </w:tblGrid>
      <w:tr w:rsidR="0014446B" w:rsidRPr="0014446B" w14:paraId="6B4979A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39C919FA" w14:textId="77777777" w:rsidR="00D10DFF" w:rsidRPr="0014446B" w:rsidRDefault="00683579">
            <w:pPr>
              <w:spacing w:line="400" w:lineRule="exact"/>
              <w:jc w:val="center"/>
              <w:rPr>
                <w:rFonts w:ascii="宋体" w:hAnsi="宋体" w:hint="eastAsia"/>
                <w:szCs w:val="22"/>
              </w:rPr>
            </w:pPr>
            <w:r w:rsidRPr="0014446B">
              <w:rPr>
                <w:rFonts w:ascii="宋体" w:hAnsi="宋体" w:cs="宋体" w:hint="eastAsia"/>
                <w:b/>
                <w:bCs/>
                <w:w w:val="99"/>
              </w:rPr>
              <w:t>品目序号</w:t>
            </w:r>
          </w:p>
        </w:tc>
        <w:tc>
          <w:tcPr>
            <w:tcW w:w="4824" w:type="dxa"/>
            <w:gridSpan w:val="3"/>
            <w:tcBorders>
              <w:top w:val="single" w:sz="4" w:space="0" w:color="000000"/>
              <w:left w:val="single" w:sz="4" w:space="0" w:color="000000"/>
              <w:bottom w:val="single" w:sz="4" w:space="0" w:color="000000"/>
              <w:right w:val="single" w:sz="4" w:space="0" w:color="000000"/>
            </w:tcBorders>
            <w:vAlign w:val="center"/>
          </w:tcPr>
          <w:p w14:paraId="72F669B4" w14:textId="77777777" w:rsidR="00D10DFF" w:rsidRPr="0014446B" w:rsidRDefault="00683579">
            <w:pPr>
              <w:spacing w:line="400" w:lineRule="exact"/>
              <w:jc w:val="center"/>
              <w:rPr>
                <w:rFonts w:ascii="宋体" w:hAnsi="宋体" w:hint="eastAsia"/>
                <w:szCs w:val="22"/>
              </w:rPr>
            </w:pPr>
            <w:r w:rsidRPr="0014446B">
              <w:rPr>
                <w:rFonts w:ascii="宋体" w:hAnsi="宋体" w:cs="宋体" w:hint="eastAsia"/>
                <w:b/>
                <w:bCs/>
                <w:w w:val="99"/>
              </w:rPr>
              <w:t>名称</w:t>
            </w:r>
          </w:p>
        </w:tc>
        <w:tc>
          <w:tcPr>
            <w:tcW w:w="3168" w:type="dxa"/>
            <w:tcBorders>
              <w:top w:val="single" w:sz="4" w:space="0" w:color="000000"/>
              <w:left w:val="single" w:sz="4" w:space="0" w:color="000000"/>
              <w:bottom w:val="single" w:sz="4" w:space="0" w:color="000000"/>
              <w:right w:val="single" w:sz="4" w:space="0" w:color="000000"/>
            </w:tcBorders>
            <w:vAlign w:val="center"/>
          </w:tcPr>
          <w:p w14:paraId="72420F14" w14:textId="77777777" w:rsidR="00D10DFF" w:rsidRPr="0014446B" w:rsidRDefault="00683579">
            <w:pPr>
              <w:spacing w:line="400" w:lineRule="exact"/>
              <w:jc w:val="center"/>
              <w:rPr>
                <w:rFonts w:ascii="宋体" w:hAnsi="宋体" w:hint="eastAsia"/>
                <w:szCs w:val="22"/>
              </w:rPr>
            </w:pPr>
            <w:r w:rsidRPr="0014446B">
              <w:rPr>
                <w:rFonts w:ascii="宋体" w:hAnsi="宋体" w:cs="宋体" w:hint="eastAsia"/>
                <w:b/>
                <w:bCs/>
                <w:w w:val="99"/>
              </w:rPr>
              <w:t>依据的标准</w:t>
            </w:r>
          </w:p>
        </w:tc>
      </w:tr>
      <w:tr w:rsidR="0014446B" w:rsidRPr="0014446B" w14:paraId="6579EF16"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CCD2AE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5F49A8A" w14:textId="77777777" w:rsidR="00D10DFF" w:rsidRPr="0014446B" w:rsidRDefault="00683579">
            <w:pPr>
              <w:spacing w:line="400" w:lineRule="exact"/>
              <w:jc w:val="center"/>
              <w:rPr>
                <w:rFonts w:ascii="宋体" w:hAnsi="宋体" w:hint="eastAsia"/>
                <w:szCs w:val="21"/>
              </w:rPr>
            </w:pPr>
            <w:r w:rsidRPr="0014446B">
              <w:rPr>
                <w:rFonts w:ascii="宋体" w:hAnsi="宋体" w:cs="仿宋_GB2312" w:hint="eastAsia"/>
                <w:szCs w:val="21"/>
              </w:rPr>
              <w:t>A02010100</w:t>
            </w:r>
            <w:r w:rsidRPr="0014446B">
              <w:rPr>
                <w:rFonts w:ascii="宋体" w:hAnsi="宋体" w:cs="宋体" w:hint="eastAsia"/>
                <w:w w:val="99"/>
                <w:szCs w:val="21"/>
              </w:rPr>
              <w:t>计算机</w:t>
            </w:r>
          </w:p>
        </w:tc>
        <w:tc>
          <w:tcPr>
            <w:tcW w:w="1559" w:type="dxa"/>
            <w:tcBorders>
              <w:top w:val="single" w:sz="4" w:space="0" w:color="000000"/>
              <w:left w:val="single" w:sz="4" w:space="0" w:color="000000"/>
              <w:bottom w:val="single" w:sz="4" w:space="0" w:color="000000"/>
              <w:right w:val="single" w:sz="4" w:space="0" w:color="000000"/>
            </w:tcBorders>
            <w:vAlign w:val="center"/>
          </w:tcPr>
          <w:p w14:paraId="73D9953E" w14:textId="77777777" w:rsidR="00D10DFF" w:rsidRPr="0014446B" w:rsidRDefault="00683579">
            <w:pPr>
              <w:pStyle w:val="TableParagraph"/>
              <w:spacing w:before="93" w:line="400" w:lineRule="exact"/>
              <w:ind w:left="7" w:right="5"/>
              <w:jc w:val="center"/>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仿宋_GB2312" w:hint="eastAsia"/>
                <w:kern w:val="2"/>
                <w:sz w:val="21"/>
                <w:szCs w:val="21"/>
              </w:rPr>
              <w:t>A02010105</w:t>
            </w:r>
            <w:r w:rsidRPr="0014446B">
              <w:rPr>
                <w:rFonts w:ascii="宋体" w:hAnsi="宋体" w:cs="宋体" w:hint="eastAsia"/>
                <w:w w:val="99"/>
                <w:kern w:val="2"/>
                <w:sz w:val="21"/>
                <w:szCs w:val="21"/>
              </w:rPr>
              <w:t>台式计算机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7D3F680D"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0487B6BC" w14:textId="77777777" w:rsidR="00D10DFF" w:rsidRPr="0014446B" w:rsidRDefault="00683579">
            <w:pPr>
              <w:pStyle w:val="TableParagraph"/>
              <w:spacing w:before="93"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《微型计算机能效限定</w:t>
            </w:r>
            <w:r w:rsidRPr="0014446B">
              <w:rPr>
                <w:rFonts w:ascii="宋体" w:hAnsi="宋体" w:cs="宋体" w:hint="eastAsia"/>
                <w:spacing w:val="9"/>
                <w:w w:val="99"/>
                <w:kern w:val="2"/>
                <w:sz w:val="21"/>
                <w:szCs w:val="21"/>
                <w:lang w:eastAsia="zh-CN"/>
              </w:rPr>
              <w:t>值</w:t>
            </w:r>
            <w:r w:rsidRPr="0014446B">
              <w:rPr>
                <w:rFonts w:ascii="宋体" w:hAnsi="宋体" w:cs="宋体" w:hint="eastAsia"/>
                <w:spacing w:val="12"/>
                <w:w w:val="99"/>
                <w:kern w:val="2"/>
                <w:sz w:val="21"/>
                <w:szCs w:val="21"/>
                <w:lang w:eastAsia="zh-CN"/>
              </w:rPr>
              <w:t>及能</w:t>
            </w:r>
            <w:r w:rsidRPr="0014446B">
              <w:rPr>
                <w:rFonts w:ascii="宋体" w:hAnsi="宋体" w:cs="宋体" w:hint="eastAsia"/>
                <w:w w:val="99"/>
                <w:kern w:val="2"/>
                <w:sz w:val="21"/>
                <w:szCs w:val="21"/>
                <w:lang w:eastAsia="zh-CN"/>
              </w:rPr>
              <w:t>效等级》（</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28380</w:t>
            </w:r>
            <w:r w:rsidRPr="0014446B">
              <w:rPr>
                <w:rFonts w:ascii="宋体" w:hAnsi="宋体" w:cs="宋体" w:hint="eastAsia"/>
                <w:w w:val="99"/>
                <w:kern w:val="2"/>
                <w:sz w:val="21"/>
                <w:szCs w:val="21"/>
                <w:lang w:eastAsia="zh-CN"/>
              </w:rPr>
              <w:t>）</w:t>
            </w:r>
          </w:p>
        </w:tc>
      </w:tr>
      <w:tr w:rsidR="0014446B" w:rsidRPr="0014446B" w14:paraId="16E8925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1D5FFF4"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C8E8C3" w14:textId="77777777" w:rsidR="00D10DFF" w:rsidRPr="0014446B" w:rsidRDefault="00D10DFF">
            <w:pPr>
              <w:widowControl/>
              <w:spacing w:line="400" w:lineRule="exact"/>
              <w:jc w:val="left"/>
              <w:rPr>
                <w:rFonts w:ascii="宋体" w:hAnsi="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9678BB" w14:textId="77777777" w:rsidR="00D10DFF" w:rsidRPr="0014446B" w:rsidRDefault="00683579">
            <w:pPr>
              <w:pStyle w:val="TableParagraph"/>
              <w:spacing w:before="44" w:line="400" w:lineRule="exact"/>
              <w:ind w:left="7" w:right="5"/>
              <w:jc w:val="center"/>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仿宋_GB2312" w:hint="eastAsia"/>
                <w:kern w:val="2"/>
                <w:sz w:val="21"/>
                <w:szCs w:val="21"/>
              </w:rPr>
              <w:t>A02010108</w:t>
            </w:r>
            <w:r w:rsidRPr="0014446B">
              <w:rPr>
                <w:rFonts w:ascii="宋体" w:hAnsi="宋体" w:cs="宋体" w:hint="eastAsia"/>
                <w:w w:val="99"/>
                <w:kern w:val="2"/>
                <w:sz w:val="21"/>
                <w:szCs w:val="21"/>
              </w:rPr>
              <w:t>便携式计算机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26A24306"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39F213A6" w14:textId="77777777" w:rsidR="00D10DFF" w:rsidRPr="0014446B" w:rsidRDefault="00683579">
            <w:pPr>
              <w:pStyle w:val="TableParagraph"/>
              <w:spacing w:before="44"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《微型计算机能效限定</w:t>
            </w:r>
            <w:r w:rsidRPr="0014446B">
              <w:rPr>
                <w:rFonts w:ascii="宋体" w:hAnsi="宋体" w:cs="宋体" w:hint="eastAsia"/>
                <w:spacing w:val="9"/>
                <w:w w:val="99"/>
                <w:kern w:val="2"/>
                <w:sz w:val="21"/>
                <w:szCs w:val="21"/>
                <w:lang w:eastAsia="zh-CN"/>
              </w:rPr>
              <w:t>值</w:t>
            </w:r>
            <w:r w:rsidRPr="0014446B">
              <w:rPr>
                <w:rFonts w:ascii="宋体" w:hAnsi="宋体" w:cs="宋体" w:hint="eastAsia"/>
                <w:spacing w:val="12"/>
                <w:w w:val="99"/>
                <w:kern w:val="2"/>
                <w:sz w:val="21"/>
                <w:szCs w:val="21"/>
                <w:lang w:eastAsia="zh-CN"/>
              </w:rPr>
              <w:t>及能</w:t>
            </w:r>
            <w:r w:rsidRPr="0014446B">
              <w:rPr>
                <w:rFonts w:ascii="宋体" w:hAnsi="宋体" w:cs="宋体" w:hint="eastAsia"/>
                <w:w w:val="99"/>
                <w:kern w:val="2"/>
                <w:sz w:val="21"/>
                <w:szCs w:val="21"/>
                <w:lang w:eastAsia="zh-CN"/>
              </w:rPr>
              <w:t>效等级》（</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28380</w:t>
            </w:r>
            <w:r w:rsidRPr="0014446B">
              <w:rPr>
                <w:rFonts w:ascii="宋体" w:hAnsi="宋体" w:cs="宋体" w:hint="eastAsia"/>
                <w:w w:val="99"/>
                <w:kern w:val="2"/>
                <w:sz w:val="21"/>
                <w:szCs w:val="21"/>
                <w:lang w:eastAsia="zh-CN"/>
              </w:rPr>
              <w:t>）</w:t>
            </w:r>
          </w:p>
        </w:tc>
      </w:tr>
      <w:tr w:rsidR="0014446B" w:rsidRPr="0014446B" w14:paraId="70F1868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341B3B8"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987D93" w14:textId="77777777" w:rsidR="00D10DFF" w:rsidRPr="0014446B" w:rsidRDefault="00D10DFF">
            <w:pPr>
              <w:widowControl/>
              <w:spacing w:line="400" w:lineRule="exact"/>
              <w:jc w:val="left"/>
              <w:rPr>
                <w:rFonts w:ascii="宋体" w:hAnsi="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7164141" w14:textId="77777777" w:rsidR="00D10DFF" w:rsidRPr="0014446B" w:rsidRDefault="00683579">
            <w:pPr>
              <w:pStyle w:val="TableParagraph"/>
              <w:spacing w:before="64" w:line="400" w:lineRule="exact"/>
              <w:ind w:left="7" w:right="5"/>
              <w:jc w:val="center"/>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w:t>
            </w:r>
            <w:r w:rsidRPr="0014446B">
              <w:rPr>
                <w:rFonts w:ascii="宋体" w:hAnsi="宋体" w:cs="仿宋_GB2312" w:hint="eastAsia"/>
                <w:kern w:val="2"/>
                <w:sz w:val="21"/>
                <w:szCs w:val="21"/>
                <w:lang w:eastAsia="zh-CN"/>
              </w:rPr>
              <w:t>A02010109平板式计算机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7BD20DB6"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4464FAAD" w14:textId="77777777" w:rsidR="00D10DFF" w:rsidRPr="0014446B" w:rsidRDefault="00683579">
            <w:pPr>
              <w:pStyle w:val="TableParagraph"/>
              <w:spacing w:before="64"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《微型计算机能效限定</w:t>
            </w:r>
            <w:r w:rsidRPr="0014446B">
              <w:rPr>
                <w:rFonts w:ascii="宋体" w:hAnsi="宋体" w:cs="宋体" w:hint="eastAsia"/>
                <w:spacing w:val="9"/>
                <w:w w:val="99"/>
                <w:kern w:val="2"/>
                <w:sz w:val="21"/>
                <w:szCs w:val="21"/>
                <w:lang w:eastAsia="zh-CN"/>
              </w:rPr>
              <w:t>值</w:t>
            </w:r>
            <w:r w:rsidRPr="0014446B">
              <w:rPr>
                <w:rFonts w:ascii="宋体" w:hAnsi="宋体" w:cs="宋体" w:hint="eastAsia"/>
                <w:spacing w:val="12"/>
                <w:w w:val="99"/>
                <w:kern w:val="2"/>
                <w:sz w:val="21"/>
                <w:szCs w:val="21"/>
                <w:lang w:eastAsia="zh-CN"/>
              </w:rPr>
              <w:t>及能</w:t>
            </w:r>
            <w:r w:rsidRPr="0014446B">
              <w:rPr>
                <w:rFonts w:ascii="宋体" w:hAnsi="宋体" w:cs="宋体" w:hint="eastAsia"/>
                <w:w w:val="99"/>
                <w:kern w:val="2"/>
                <w:sz w:val="21"/>
                <w:szCs w:val="21"/>
                <w:lang w:eastAsia="zh-CN"/>
              </w:rPr>
              <w:t>效等级》（</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28380</w:t>
            </w:r>
            <w:r w:rsidRPr="0014446B">
              <w:rPr>
                <w:rFonts w:ascii="宋体" w:hAnsi="宋体" w:cs="宋体" w:hint="eastAsia"/>
                <w:w w:val="99"/>
                <w:kern w:val="2"/>
                <w:sz w:val="21"/>
                <w:szCs w:val="21"/>
                <w:lang w:eastAsia="zh-CN"/>
              </w:rPr>
              <w:t>）</w:t>
            </w:r>
          </w:p>
        </w:tc>
      </w:tr>
      <w:tr w:rsidR="0014446B" w:rsidRPr="0014446B" w14:paraId="2ADF0626"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CC3C8E7"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7DFF4584" w14:textId="77777777" w:rsidR="00D10DFF" w:rsidRPr="0014446B" w:rsidRDefault="00683579">
            <w:pPr>
              <w:pStyle w:val="TableParagraph"/>
              <w:spacing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A02020000</w:t>
            </w:r>
            <w:r w:rsidRPr="0014446B">
              <w:rPr>
                <w:rFonts w:ascii="宋体" w:hAnsi="宋体" w:cs="宋体" w:hint="eastAsia"/>
                <w:w w:val="99"/>
                <w:kern w:val="2"/>
                <w:sz w:val="21"/>
                <w:szCs w:val="21"/>
              </w:rPr>
              <w:t>办公设备</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51AE60B" w14:textId="77777777" w:rsidR="00D10DFF" w:rsidRPr="0014446B" w:rsidRDefault="00683579">
            <w:pPr>
              <w:spacing w:line="400" w:lineRule="exact"/>
              <w:jc w:val="center"/>
              <w:rPr>
                <w:rFonts w:ascii="宋体" w:hAnsi="宋体" w:hint="eastAsia"/>
                <w:szCs w:val="21"/>
              </w:rPr>
            </w:pPr>
            <w:r w:rsidRPr="0014446B">
              <w:rPr>
                <w:rFonts w:ascii="宋体" w:hAnsi="宋体" w:cs="宋体" w:hint="eastAsia"/>
                <w:spacing w:val="1"/>
                <w:w w:val="99"/>
                <w:szCs w:val="21"/>
              </w:rPr>
              <w:t>A02021000</w:t>
            </w:r>
            <w:r w:rsidRPr="0014446B">
              <w:rPr>
                <w:rFonts w:ascii="宋体" w:hAnsi="宋体" w:cs="Arial" w:hint="eastAsia"/>
                <w:szCs w:val="21"/>
                <w:shd w:val="clear" w:color="auto" w:fill="FFFFFF"/>
              </w:rPr>
              <w:t>打印机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80F0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A02021001 A3黑白打印机</w:t>
            </w:r>
          </w:p>
        </w:tc>
        <w:tc>
          <w:tcPr>
            <w:tcW w:w="3168" w:type="dxa"/>
            <w:tcBorders>
              <w:top w:val="single" w:sz="4" w:space="0" w:color="000000"/>
              <w:left w:val="single" w:sz="4" w:space="0" w:color="000000"/>
              <w:bottom w:val="single" w:sz="4" w:space="0" w:color="000000"/>
              <w:right w:val="single" w:sz="4" w:space="0" w:color="000000"/>
            </w:tcBorders>
          </w:tcPr>
          <w:p w14:paraId="4E659A58"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0479389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8FBB406"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362A4F"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8021A9F"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C444C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A02021002 A3彩色打印机</w:t>
            </w:r>
          </w:p>
        </w:tc>
        <w:tc>
          <w:tcPr>
            <w:tcW w:w="3168" w:type="dxa"/>
            <w:tcBorders>
              <w:top w:val="single" w:sz="4" w:space="0" w:color="000000"/>
              <w:left w:val="single" w:sz="4" w:space="0" w:color="000000"/>
              <w:bottom w:val="single" w:sz="4" w:space="0" w:color="000000"/>
              <w:right w:val="single" w:sz="4" w:space="0" w:color="000000"/>
            </w:tcBorders>
          </w:tcPr>
          <w:p w14:paraId="0B8EE87A"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4D93D00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97B8E2E"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40A5872"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BEFF02C"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EDD8AE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A02021003 A4黑白打印机</w:t>
            </w:r>
          </w:p>
        </w:tc>
        <w:tc>
          <w:tcPr>
            <w:tcW w:w="3168" w:type="dxa"/>
            <w:tcBorders>
              <w:top w:val="single" w:sz="4" w:space="0" w:color="000000"/>
              <w:left w:val="single" w:sz="4" w:space="0" w:color="000000"/>
              <w:bottom w:val="single" w:sz="4" w:space="0" w:color="000000"/>
              <w:right w:val="single" w:sz="4" w:space="0" w:color="000000"/>
            </w:tcBorders>
          </w:tcPr>
          <w:p w14:paraId="042654E7"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1847E3F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A9F5EAD"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EFFE20D"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098FBFFA"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AC4969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A02021004 A4彩色打印机</w:t>
            </w:r>
          </w:p>
        </w:tc>
        <w:tc>
          <w:tcPr>
            <w:tcW w:w="3168" w:type="dxa"/>
            <w:tcBorders>
              <w:top w:val="single" w:sz="4" w:space="0" w:color="000000"/>
              <w:left w:val="single" w:sz="4" w:space="0" w:color="000000"/>
              <w:bottom w:val="single" w:sz="4" w:space="0" w:color="000000"/>
              <w:right w:val="single" w:sz="4" w:space="0" w:color="000000"/>
            </w:tcBorders>
          </w:tcPr>
          <w:p w14:paraId="12D1DE3F"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0B4DF00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902373B"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0D8F81"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7446FCC3"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5BA7D1"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A02021005 3D打印机</w:t>
            </w:r>
          </w:p>
        </w:tc>
        <w:tc>
          <w:tcPr>
            <w:tcW w:w="3168" w:type="dxa"/>
            <w:tcBorders>
              <w:top w:val="single" w:sz="4" w:space="0" w:color="000000"/>
              <w:left w:val="single" w:sz="4" w:space="0" w:color="000000"/>
              <w:bottom w:val="single" w:sz="4" w:space="0" w:color="000000"/>
              <w:right w:val="single" w:sz="4" w:space="0" w:color="000000"/>
            </w:tcBorders>
          </w:tcPr>
          <w:p w14:paraId="7141FB2D"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29A5FA0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7FDE7A0"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ABCFF8"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44565E0C"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62BD10"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A02021006票据打印机</w:t>
            </w:r>
          </w:p>
        </w:tc>
        <w:tc>
          <w:tcPr>
            <w:tcW w:w="3168" w:type="dxa"/>
            <w:tcBorders>
              <w:top w:val="single" w:sz="4" w:space="0" w:color="000000"/>
              <w:left w:val="single" w:sz="4" w:space="0" w:color="000000"/>
              <w:bottom w:val="single" w:sz="4" w:space="0" w:color="000000"/>
              <w:right w:val="single" w:sz="4" w:space="0" w:color="000000"/>
            </w:tcBorders>
          </w:tcPr>
          <w:p w14:paraId="26FBEC53"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39E5E55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F74C7A3"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E1B98CD"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3C1A91F"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81CA0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A02021007条码打印机</w:t>
            </w:r>
          </w:p>
        </w:tc>
        <w:tc>
          <w:tcPr>
            <w:tcW w:w="3168" w:type="dxa"/>
            <w:tcBorders>
              <w:top w:val="single" w:sz="4" w:space="0" w:color="000000"/>
              <w:left w:val="single" w:sz="4" w:space="0" w:color="000000"/>
              <w:bottom w:val="single" w:sz="4" w:space="0" w:color="000000"/>
              <w:right w:val="single" w:sz="4" w:space="0" w:color="000000"/>
            </w:tcBorders>
          </w:tcPr>
          <w:p w14:paraId="29303820"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63F5A70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39BF98C"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C13983"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7CC845A1"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A24390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A02021008地址打印机</w:t>
            </w:r>
          </w:p>
        </w:tc>
        <w:tc>
          <w:tcPr>
            <w:tcW w:w="3168" w:type="dxa"/>
            <w:tcBorders>
              <w:top w:val="single" w:sz="4" w:space="0" w:color="000000"/>
              <w:left w:val="single" w:sz="4" w:space="0" w:color="000000"/>
              <w:bottom w:val="single" w:sz="4" w:space="0" w:color="000000"/>
              <w:right w:val="single" w:sz="4" w:space="0" w:color="000000"/>
            </w:tcBorders>
          </w:tcPr>
          <w:p w14:paraId="4AACD860"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4CE401E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21499D1"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B5DD991"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A706611"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08849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A02021099其他打印机</w:t>
            </w:r>
          </w:p>
        </w:tc>
        <w:tc>
          <w:tcPr>
            <w:tcW w:w="3168" w:type="dxa"/>
            <w:tcBorders>
              <w:top w:val="single" w:sz="4" w:space="0" w:color="000000"/>
              <w:left w:val="single" w:sz="4" w:space="0" w:color="000000"/>
              <w:bottom w:val="single" w:sz="4" w:space="0" w:color="000000"/>
              <w:right w:val="single" w:sz="4" w:space="0" w:color="000000"/>
            </w:tcBorders>
          </w:tcPr>
          <w:p w14:paraId="62D2D28B" w14:textId="77777777" w:rsidR="00D10DFF" w:rsidRPr="0014446B" w:rsidRDefault="00683579">
            <w:pPr>
              <w:pStyle w:val="TableParagraph"/>
              <w:spacing w:before="52"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《复印</w:t>
            </w:r>
            <w:r w:rsidRPr="0014446B">
              <w:rPr>
                <w:rFonts w:ascii="宋体" w:hAnsi="宋体" w:cs="宋体" w:hint="eastAsia"/>
                <w:spacing w:val="2"/>
                <w:w w:val="99"/>
                <w:kern w:val="2"/>
                <w:sz w:val="21"/>
                <w:szCs w:val="21"/>
                <w:lang w:eastAsia="zh-CN"/>
              </w:rPr>
              <w:t>机</w:t>
            </w:r>
            <w:r w:rsidRPr="0014446B">
              <w:rPr>
                <w:rFonts w:ascii="宋体" w:hAnsi="宋体" w:cs="宋体" w:hint="eastAsia"/>
                <w:spacing w:val="-58"/>
                <w:w w:val="99"/>
                <w:kern w:val="2"/>
                <w:sz w:val="21"/>
                <w:szCs w:val="21"/>
                <w:lang w:eastAsia="zh-CN"/>
              </w:rPr>
              <w:t>、</w:t>
            </w:r>
            <w:r w:rsidRPr="0014446B">
              <w:rPr>
                <w:rFonts w:ascii="宋体" w:hAnsi="宋体" w:cs="宋体" w:hint="eastAsia"/>
                <w:spacing w:val="2"/>
                <w:w w:val="99"/>
                <w:kern w:val="2"/>
                <w:sz w:val="21"/>
                <w:szCs w:val="21"/>
                <w:lang w:eastAsia="zh-CN"/>
              </w:rPr>
              <w:t>打</w:t>
            </w:r>
            <w:r w:rsidRPr="0014446B">
              <w:rPr>
                <w:rFonts w:ascii="宋体" w:hAnsi="宋体" w:cs="宋体" w:hint="eastAsia"/>
                <w:w w:val="99"/>
                <w:kern w:val="2"/>
                <w:sz w:val="21"/>
                <w:szCs w:val="21"/>
                <w:lang w:eastAsia="zh-CN"/>
              </w:rPr>
              <w:t>印机</w:t>
            </w:r>
            <w:r w:rsidRPr="0014446B">
              <w:rPr>
                <w:rFonts w:ascii="宋体" w:hAnsi="宋体" w:cs="宋体" w:hint="eastAsia"/>
                <w:spacing w:val="2"/>
                <w:w w:val="99"/>
                <w:kern w:val="2"/>
                <w:sz w:val="21"/>
                <w:szCs w:val="21"/>
                <w:lang w:eastAsia="zh-CN"/>
              </w:rPr>
              <w:t>和</w:t>
            </w:r>
            <w:r w:rsidRPr="0014446B">
              <w:rPr>
                <w:rFonts w:ascii="宋体" w:hAnsi="宋体" w:cs="宋体" w:hint="eastAsia"/>
                <w:w w:val="99"/>
                <w:kern w:val="2"/>
                <w:sz w:val="21"/>
                <w:szCs w:val="21"/>
                <w:lang w:eastAsia="zh-CN"/>
              </w:rPr>
              <w:t>传真</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7EEA3C69"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22ABC5C"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88F868" w14:textId="77777777" w:rsidR="00D10DFF" w:rsidRPr="0014446B" w:rsidRDefault="00D10DFF">
            <w:pPr>
              <w:widowControl/>
              <w:spacing w:line="400" w:lineRule="exact"/>
              <w:jc w:val="left"/>
              <w:rPr>
                <w:rFonts w:ascii="宋体" w:hAnsi="宋体" w:cs="宋体" w:hint="eastAsia"/>
                <w:szCs w:val="21"/>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4DAE5F3C"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A02021100输入输出设备</w:t>
            </w:r>
          </w:p>
        </w:tc>
        <w:tc>
          <w:tcPr>
            <w:tcW w:w="1843" w:type="dxa"/>
            <w:tcBorders>
              <w:top w:val="single" w:sz="4" w:space="0" w:color="000000"/>
              <w:left w:val="single" w:sz="4" w:space="0" w:color="000000"/>
              <w:bottom w:val="single" w:sz="4" w:space="0" w:color="000000"/>
              <w:right w:val="single" w:sz="4" w:space="0" w:color="000000"/>
            </w:tcBorders>
            <w:vAlign w:val="center"/>
          </w:tcPr>
          <w:p w14:paraId="35885624" w14:textId="77777777" w:rsidR="00D10DFF" w:rsidRPr="0014446B" w:rsidRDefault="00683579">
            <w:pPr>
              <w:spacing w:line="400" w:lineRule="exact"/>
              <w:jc w:val="center"/>
              <w:rPr>
                <w:rFonts w:ascii="宋体" w:hAnsi="宋体" w:hint="eastAsia"/>
                <w:szCs w:val="21"/>
              </w:rPr>
            </w:pPr>
            <w:r w:rsidRPr="0014446B">
              <w:rPr>
                <w:rFonts w:ascii="宋体" w:hAnsi="宋体" w:cs="宋体" w:hint="eastAsia"/>
                <w:w w:val="99"/>
                <w:szCs w:val="21"/>
              </w:rPr>
              <w:t>★</w:t>
            </w:r>
            <w:r w:rsidRPr="0014446B">
              <w:rPr>
                <w:rFonts w:ascii="宋体" w:hAnsi="宋体" w:hint="eastAsia"/>
                <w:szCs w:val="21"/>
              </w:rPr>
              <w:t>A02021104液晶显示器</w:t>
            </w:r>
          </w:p>
        </w:tc>
        <w:tc>
          <w:tcPr>
            <w:tcW w:w="3168" w:type="dxa"/>
            <w:tcBorders>
              <w:top w:val="single" w:sz="4" w:space="0" w:color="000000"/>
              <w:left w:val="single" w:sz="4" w:space="0" w:color="000000"/>
              <w:bottom w:val="single" w:sz="4" w:space="0" w:color="000000"/>
              <w:right w:val="single" w:sz="4" w:space="0" w:color="000000"/>
            </w:tcBorders>
            <w:vAlign w:val="center"/>
          </w:tcPr>
          <w:p w14:paraId="4A5D78A5" w14:textId="77777777" w:rsidR="00D10DFF" w:rsidRPr="0014446B" w:rsidRDefault="00683579">
            <w:pPr>
              <w:spacing w:line="400" w:lineRule="exact"/>
              <w:rPr>
                <w:rFonts w:ascii="宋体" w:hAnsi="宋体" w:hint="eastAsia"/>
                <w:szCs w:val="21"/>
              </w:rPr>
            </w:pPr>
            <w:r w:rsidRPr="0014446B">
              <w:rPr>
                <w:rFonts w:ascii="宋体" w:hAnsi="宋体" w:cs="宋体" w:hint="eastAsia"/>
                <w:spacing w:val="12"/>
                <w:w w:val="99"/>
                <w:szCs w:val="21"/>
              </w:rPr>
              <w:t>《计算机显示器能效限</w:t>
            </w:r>
            <w:r w:rsidRPr="0014446B">
              <w:rPr>
                <w:rFonts w:ascii="宋体" w:hAnsi="宋体" w:cs="宋体" w:hint="eastAsia"/>
                <w:spacing w:val="9"/>
                <w:w w:val="99"/>
                <w:szCs w:val="21"/>
              </w:rPr>
              <w:t>定</w:t>
            </w:r>
            <w:r w:rsidRPr="0014446B">
              <w:rPr>
                <w:rFonts w:ascii="宋体" w:hAnsi="宋体" w:cs="宋体" w:hint="eastAsia"/>
                <w:spacing w:val="12"/>
                <w:w w:val="99"/>
                <w:szCs w:val="21"/>
              </w:rPr>
              <w:t>值及</w:t>
            </w:r>
            <w:r w:rsidRPr="0014446B">
              <w:rPr>
                <w:rFonts w:ascii="宋体" w:hAnsi="宋体" w:cs="宋体" w:hint="eastAsia"/>
                <w:w w:val="99"/>
                <w:szCs w:val="21"/>
              </w:rPr>
              <w:t>能效等级</w:t>
            </w:r>
            <w:r w:rsidRPr="0014446B">
              <w:rPr>
                <w:rFonts w:ascii="宋体" w:hAnsi="宋体" w:cs="宋体" w:hint="eastAsia"/>
                <w:spacing w:val="2"/>
                <w:w w:val="99"/>
                <w:szCs w:val="21"/>
              </w:rPr>
              <w:t>》</w:t>
            </w:r>
            <w:r w:rsidRPr="0014446B">
              <w:rPr>
                <w:rFonts w:ascii="宋体" w:hAnsi="宋体" w:cs="宋体" w:hint="eastAsia"/>
                <w:w w:val="99"/>
                <w:szCs w:val="21"/>
              </w:rPr>
              <w:t>（</w:t>
            </w:r>
            <w:r w:rsidRPr="0014446B">
              <w:rPr>
                <w:rFonts w:ascii="宋体" w:hAnsi="宋体" w:cs="宋体" w:hint="eastAsia"/>
                <w:spacing w:val="1"/>
                <w:w w:val="99"/>
                <w:szCs w:val="21"/>
              </w:rPr>
              <w:t>G</w:t>
            </w:r>
            <w:r w:rsidRPr="0014446B">
              <w:rPr>
                <w:rFonts w:ascii="宋体" w:hAnsi="宋体" w:cs="宋体" w:hint="eastAsia"/>
                <w:w w:val="99"/>
                <w:szCs w:val="21"/>
              </w:rPr>
              <w:t>B</w:t>
            </w:r>
            <w:r w:rsidRPr="0014446B">
              <w:rPr>
                <w:rFonts w:ascii="宋体" w:hAnsi="宋体" w:cs="宋体" w:hint="eastAsia"/>
                <w:spacing w:val="1"/>
                <w:w w:val="99"/>
                <w:szCs w:val="21"/>
              </w:rPr>
              <w:t>21</w:t>
            </w:r>
            <w:r w:rsidRPr="0014446B">
              <w:rPr>
                <w:rFonts w:ascii="宋体" w:hAnsi="宋体" w:cs="宋体" w:hint="eastAsia"/>
                <w:w w:val="99"/>
                <w:szCs w:val="21"/>
              </w:rPr>
              <w:t>52</w:t>
            </w:r>
            <w:r w:rsidRPr="0014446B">
              <w:rPr>
                <w:rFonts w:ascii="宋体" w:hAnsi="宋体" w:cs="宋体" w:hint="eastAsia"/>
                <w:spacing w:val="1"/>
                <w:w w:val="99"/>
                <w:szCs w:val="21"/>
              </w:rPr>
              <w:t>0</w:t>
            </w:r>
            <w:r w:rsidRPr="0014446B">
              <w:rPr>
                <w:rFonts w:ascii="宋体" w:hAnsi="宋体" w:cs="宋体" w:hint="eastAsia"/>
                <w:w w:val="99"/>
                <w:szCs w:val="21"/>
              </w:rPr>
              <w:t>）</w:t>
            </w:r>
          </w:p>
        </w:tc>
      </w:tr>
      <w:tr w:rsidR="0014446B" w:rsidRPr="0014446B" w14:paraId="3276C14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B1C8C9D"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14B68A3"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4F9E399" w14:textId="77777777" w:rsidR="00D10DFF" w:rsidRPr="0014446B" w:rsidRDefault="00D10DFF">
            <w:pPr>
              <w:widowControl/>
              <w:spacing w:line="400" w:lineRule="exact"/>
              <w:jc w:val="left"/>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9D28C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A02021118扫描仪</w:t>
            </w:r>
          </w:p>
        </w:tc>
        <w:tc>
          <w:tcPr>
            <w:tcW w:w="3168" w:type="dxa"/>
            <w:tcBorders>
              <w:top w:val="single" w:sz="4" w:space="0" w:color="000000"/>
              <w:left w:val="single" w:sz="4" w:space="0" w:color="000000"/>
              <w:bottom w:val="single" w:sz="4" w:space="0" w:color="000000"/>
              <w:right w:val="single" w:sz="4" w:space="0" w:color="000000"/>
            </w:tcBorders>
            <w:vAlign w:val="center"/>
          </w:tcPr>
          <w:p w14:paraId="1531CC49" w14:textId="77777777" w:rsidR="00D10DFF" w:rsidRPr="0014446B" w:rsidRDefault="00683579">
            <w:pPr>
              <w:spacing w:line="400" w:lineRule="exact"/>
              <w:rPr>
                <w:rFonts w:ascii="宋体" w:hAnsi="宋体" w:hint="eastAsia"/>
                <w:szCs w:val="21"/>
              </w:rPr>
            </w:pPr>
            <w:r w:rsidRPr="0014446B">
              <w:rPr>
                <w:rFonts w:ascii="宋体" w:hAnsi="宋体" w:cs="宋体" w:hint="eastAsia"/>
                <w:w w:val="99"/>
                <w:szCs w:val="21"/>
              </w:rPr>
              <w:t>参</w:t>
            </w:r>
            <w:r w:rsidRPr="0014446B">
              <w:rPr>
                <w:rFonts w:ascii="宋体" w:hAnsi="宋体" w:cs="宋体" w:hint="eastAsia"/>
                <w:spacing w:val="-29"/>
                <w:w w:val="99"/>
                <w:szCs w:val="21"/>
              </w:rPr>
              <w:t>照</w:t>
            </w:r>
            <w:r w:rsidRPr="0014446B">
              <w:rPr>
                <w:rFonts w:ascii="宋体" w:hAnsi="宋体" w:cs="宋体" w:hint="eastAsia"/>
                <w:w w:val="99"/>
                <w:szCs w:val="21"/>
              </w:rPr>
              <w:t>《</w:t>
            </w:r>
            <w:r w:rsidRPr="0014446B">
              <w:rPr>
                <w:rFonts w:ascii="宋体" w:hAnsi="宋体" w:cs="宋体" w:hint="eastAsia"/>
                <w:spacing w:val="2"/>
                <w:w w:val="99"/>
                <w:szCs w:val="21"/>
              </w:rPr>
              <w:t>复</w:t>
            </w:r>
            <w:r w:rsidRPr="0014446B">
              <w:rPr>
                <w:rFonts w:ascii="宋体" w:hAnsi="宋体" w:cs="宋体" w:hint="eastAsia"/>
                <w:w w:val="99"/>
                <w:szCs w:val="21"/>
              </w:rPr>
              <w:t>印</w:t>
            </w:r>
            <w:r w:rsidRPr="0014446B">
              <w:rPr>
                <w:rFonts w:ascii="宋体" w:hAnsi="宋体" w:cs="宋体" w:hint="eastAsia"/>
                <w:spacing w:val="2"/>
                <w:w w:val="99"/>
                <w:szCs w:val="21"/>
              </w:rPr>
              <w:t>机</w:t>
            </w:r>
            <w:r w:rsidRPr="0014446B">
              <w:rPr>
                <w:rFonts w:ascii="宋体" w:hAnsi="宋体" w:cs="宋体" w:hint="eastAsia"/>
                <w:spacing w:val="-29"/>
                <w:w w:val="99"/>
                <w:szCs w:val="21"/>
              </w:rPr>
              <w:t>、</w:t>
            </w:r>
            <w:r w:rsidRPr="0014446B">
              <w:rPr>
                <w:rFonts w:ascii="宋体" w:hAnsi="宋体" w:cs="宋体" w:hint="eastAsia"/>
                <w:w w:val="99"/>
                <w:szCs w:val="21"/>
              </w:rPr>
              <w:t>打</w:t>
            </w:r>
            <w:r w:rsidRPr="0014446B">
              <w:rPr>
                <w:rFonts w:ascii="宋体" w:hAnsi="宋体" w:cs="宋体" w:hint="eastAsia"/>
                <w:spacing w:val="2"/>
                <w:w w:val="99"/>
                <w:szCs w:val="21"/>
              </w:rPr>
              <w:t>印</w:t>
            </w:r>
            <w:r w:rsidRPr="0014446B">
              <w:rPr>
                <w:rFonts w:ascii="宋体" w:hAnsi="宋体" w:cs="宋体" w:hint="eastAsia"/>
                <w:w w:val="99"/>
                <w:szCs w:val="21"/>
              </w:rPr>
              <w:t>机和</w:t>
            </w:r>
            <w:r w:rsidRPr="0014446B">
              <w:rPr>
                <w:rFonts w:ascii="宋体" w:hAnsi="宋体" w:cs="宋体" w:hint="eastAsia"/>
                <w:spacing w:val="2"/>
                <w:w w:val="99"/>
                <w:szCs w:val="21"/>
              </w:rPr>
              <w:t>传</w:t>
            </w:r>
            <w:r w:rsidRPr="0014446B">
              <w:rPr>
                <w:rFonts w:ascii="宋体" w:hAnsi="宋体" w:cs="宋体" w:hint="eastAsia"/>
                <w:w w:val="99"/>
                <w:szCs w:val="21"/>
              </w:rPr>
              <w:t>真机能效限定</w:t>
            </w:r>
            <w:r w:rsidRPr="0014446B">
              <w:rPr>
                <w:rFonts w:ascii="宋体" w:hAnsi="宋体" w:cs="宋体" w:hint="eastAsia"/>
                <w:spacing w:val="2"/>
                <w:w w:val="99"/>
                <w:szCs w:val="21"/>
              </w:rPr>
              <w:t>值</w:t>
            </w:r>
            <w:r w:rsidRPr="0014446B">
              <w:rPr>
                <w:rFonts w:ascii="宋体" w:hAnsi="宋体" w:cs="宋体" w:hint="eastAsia"/>
                <w:w w:val="99"/>
                <w:szCs w:val="21"/>
              </w:rPr>
              <w:t>及能</w:t>
            </w:r>
            <w:r w:rsidRPr="0014446B">
              <w:rPr>
                <w:rFonts w:ascii="宋体" w:hAnsi="宋体" w:cs="宋体" w:hint="eastAsia"/>
                <w:spacing w:val="2"/>
                <w:w w:val="99"/>
                <w:szCs w:val="21"/>
              </w:rPr>
              <w:t>效</w:t>
            </w:r>
            <w:r w:rsidRPr="0014446B">
              <w:rPr>
                <w:rFonts w:ascii="宋体" w:hAnsi="宋体" w:cs="宋体" w:hint="eastAsia"/>
                <w:w w:val="99"/>
                <w:szCs w:val="21"/>
              </w:rPr>
              <w:t>等级</w:t>
            </w:r>
            <w:r w:rsidRPr="0014446B">
              <w:rPr>
                <w:rFonts w:ascii="宋体" w:hAnsi="宋体" w:cs="宋体" w:hint="eastAsia"/>
                <w:spacing w:val="-106"/>
                <w:w w:val="99"/>
                <w:szCs w:val="21"/>
              </w:rPr>
              <w:t>》</w:t>
            </w:r>
            <w:r w:rsidRPr="0014446B">
              <w:rPr>
                <w:rFonts w:ascii="宋体" w:hAnsi="宋体" w:cs="宋体" w:hint="eastAsia"/>
                <w:w w:val="99"/>
                <w:szCs w:val="21"/>
              </w:rPr>
              <w:t>（</w:t>
            </w:r>
            <w:r w:rsidRPr="0014446B">
              <w:rPr>
                <w:rFonts w:ascii="宋体" w:hAnsi="宋体" w:cs="宋体" w:hint="eastAsia"/>
                <w:spacing w:val="1"/>
                <w:w w:val="99"/>
                <w:szCs w:val="21"/>
              </w:rPr>
              <w:t>G</w:t>
            </w:r>
            <w:r w:rsidRPr="0014446B">
              <w:rPr>
                <w:rFonts w:ascii="宋体" w:hAnsi="宋体" w:cs="宋体" w:hint="eastAsia"/>
                <w:w w:val="99"/>
                <w:szCs w:val="21"/>
              </w:rPr>
              <w:t>B</w:t>
            </w:r>
            <w:r w:rsidRPr="0014446B">
              <w:rPr>
                <w:rFonts w:ascii="宋体" w:hAnsi="宋体" w:cs="宋体" w:hint="eastAsia"/>
                <w:spacing w:val="1"/>
                <w:w w:val="99"/>
                <w:szCs w:val="21"/>
              </w:rPr>
              <w:t>2152</w:t>
            </w:r>
            <w:r w:rsidRPr="0014446B">
              <w:rPr>
                <w:rFonts w:ascii="宋体" w:hAnsi="宋体" w:cs="宋体" w:hint="eastAsia"/>
                <w:w w:val="99"/>
                <w:szCs w:val="21"/>
              </w:rPr>
              <w:t>1）</w:t>
            </w:r>
            <w:r w:rsidRPr="0014446B">
              <w:rPr>
                <w:rFonts w:ascii="宋体" w:hAnsi="宋体" w:cs="宋体" w:hint="eastAsia"/>
                <w:spacing w:val="2"/>
                <w:w w:val="99"/>
                <w:szCs w:val="21"/>
              </w:rPr>
              <w:t>中</w:t>
            </w:r>
            <w:r w:rsidRPr="0014446B">
              <w:rPr>
                <w:rFonts w:ascii="宋体" w:hAnsi="宋体" w:cs="宋体" w:hint="eastAsia"/>
                <w:spacing w:val="4"/>
                <w:w w:val="99"/>
                <w:szCs w:val="21"/>
              </w:rPr>
              <w:t>打印速</w:t>
            </w:r>
            <w:r w:rsidRPr="0014446B">
              <w:rPr>
                <w:rFonts w:ascii="宋体" w:hAnsi="宋体" w:cs="宋体" w:hint="eastAsia"/>
                <w:spacing w:val="2"/>
                <w:w w:val="99"/>
                <w:szCs w:val="21"/>
              </w:rPr>
              <w:t>度</w:t>
            </w:r>
            <w:r w:rsidRPr="0014446B">
              <w:rPr>
                <w:rFonts w:ascii="宋体" w:hAnsi="宋体" w:cs="宋体" w:hint="eastAsia"/>
                <w:w w:val="99"/>
                <w:szCs w:val="21"/>
              </w:rPr>
              <w:t>为</w:t>
            </w:r>
            <w:r w:rsidRPr="0014446B">
              <w:rPr>
                <w:rFonts w:ascii="宋体" w:hAnsi="宋体" w:cs="宋体" w:hint="eastAsia"/>
                <w:spacing w:val="1"/>
                <w:w w:val="99"/>
                <w:szCs w:val="21"/>
              </w:rPr>
              <w:t>1</w:t>
            </w:r>
            <w:r w:rsidRPr="0014446B">
              <w:rPr>
                <w:rFonts w:ascii="宋体" w:hAnsi="宋体" w:cs="宋体" w:hint="eastAsia"/>
                <w:w w:val="99"/>
                <w:szCs w:val="21"/>
              </w:rPr>
              <w:t>5</w:t>
            </w:r>
            <w:r w:rsidRPr="0014446B">
              <w:rPr>
                <w:rFonts w:ascii="宋体" w:hAnsi="宋体" w:cs="宋体" w:hint="eastAsia"/>
                <w:spacing w:val="2"/>
                <w:w w:val="99"/>
                <w:szCs w:val="21"/>
              </w:rPr>
              <w:t>页</w:t>
            </w:r>
            <w:r w:rsidRPr="0014446B">
              <w:rPr>
                <w:rFonts w:ascii="宋体" w:hAnsi="宋体" w:cs="宋体" w:hint="eastAsia"/>
                <w:spacing w:val="5"/>
                <w:w w:val="99"/>
                <w:szCs w:val="21"/>
              </w:rPr>
              <w:t>/</w:t>
            </w:r>
            <w:r w:rsidRPr="0014446B">
              <w:rPr>
                <w:rFonts w:ascii="宋体" w:hAnsi="宋体" w:cs="宋体" w:hint="eastAsia"/>
                <w:spacing w:val="4"/>
                <w:w w:val="99"/>
                <w:szCs w:val="21"/>
              </w:rPr>
              <w:t>分的</w:t>
            </w:r>
            <w:r w:rsidRPr="0014446B">
              <w:rPr>
                <w:rFonts w:ascii="宋体" w:hAnsi="宋体" w:cs="宋体" w:hint="eastAsia"/>
                <w:spacing w:val="2"/>
                <w:w w:val="99"/>
                <w:szCs w:val="21"/>
              </w:rPr>
              <w:t>针</w:t>
            </w:r>
            <w:r w:rsidRPr="0014446B">
              <w:rPr>
                <w:rFonts w:ascii="宋体" w:hAnsi="宋体" w:cs="宋体" w:hint="eastAsia"/>
                <w:spacing w:val="4"/>
                <w:w w:val="99"/>
                <w:szCs w:val="21"/>
              </w:rPr>
              <w:t>式</w:t>
            </w:r>
            <w:r w:rsidRPr="0014446B">
              <w:rPr>
                <w:rFonts w:ascii="宋体" w:hAnsi="宋体" w:cs="宋体" w:hint="eastAsia"/>
                <w:w w:val="99"/>
                <w:szCs w:val="21"/>
              </w:rPr>
              <w:t>打印机相</w:t>
            </w:r>
            <w:r w:rsidRPr="0014446B">
              <w:rPr>
                <w:rFonts w:ascii="宋体" w:hAnsi="宋体" w:cs="宋体" w:hint="eastAsia"/>
                <w:spacing w:val="2"/>
                <w:w w:val="99"/>
                <w:szCs w:val="21"/>
              </w:rPr>
              <w:t>关</w:t>
            </w:r>
            <w:r w:rsidRPr="0014446B">
              <w:rPr>
                <w:rFonts w:ascii="宋体" w:hAnsi="宋体" w:cs="宋体" w:hint="eastAsia"/>
                <w:w w:val="99"/>
                <w:szCs w:val="21"/>
              </w:rPr>
              <w:t>要求</w:t>
            </w:r>
          </w:p>
        </w:tc>
      </w:tr>
      <w:tr w:rsidR="0014446B" w:rsidRPr="0014446B" w14:paraId="3546BAD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0E1491D" w14:textId="77777777" w:rsidR="00D10DFF" w:rsidRPr="0014446B" w:rsidRDefault="00683579">
            <w:pPr>
              <w:spacing w:line="400" w:lineRule="exact"/>
              <w:jc w:val="center"/>
              <w:rPr>
                <w:rFonts w:ascii="宋体" w:hAnsi="宋体" w:hint="eastAsia"/>
                <w:szCs w:val="21"/>
              </w:rPr>
            </w:pPr>
            <w:r w:rsidRPr="0014446B">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2DBE973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A02020200投影仪</w:t>
            </w:r>
          </w:p>
        </w:tc>
        <w:tc>
          <w:tcPr>
            <w:tcW w:w="1559" w:type="dxa"/>
            <w:tcBorders>
              <w:top w:val="single" w:sz="4" w:space="0" w:color="000000"/>
              <w:left w:val="single" w:sz="4" w:space="0" w:color="000000"/>
              <w:bottom w:val="single" w:sz="4" w:space="0" w:color="000000"/>
              <w:right w:val="single" w:sz="4" w:space="0" w:color="000000"/>
            </w:tcBorders>
            <w:vAlign w:val="center"/>
          </w:tcPr>
          <w:p w14:paraId="03BC8708" w14:textId="77777777" w:rsidR="00D10DFF" w:rsidRPr="0014446B" w:rsidRDefault="00D10DFF">
            <w:pPr>
              <w:spacing w:line="400" w:lineRule="exact"/>
              <w:jc w:val="center"/>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294F427"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vAlign w:val="center"/>
          </w:tcPr>
          <w:p w14:paraId="5767697D" w14:textId="77777777" w:rsidR="00D10DFF" w:rsidRPr="0014446B" w:rsidRDefault="00683579">
            <w:pPr>
              <w:spacing w:line="400" w:lineRule="exact"/>
              <w:rPr>
                <w:rFonts w:ascii="宋体" w:hAnsi="宋体" w:hint="eastAsia"/>
                <w:szCs w:val="21"/>
              </w:rPr>
            </w:pPr>
            <w:r w:rsidRPr="0014446B">
              <w:rPr>
                <w:rFonts w:ascii="宋体" w:hAnsi="宋体" w:cs="宋体" w:hint="eastAsia"/>
                <w:w w:val="99"/>
                <w:szCs w:val="21"/>
              </w:rPr>
              <w:t>《投影</w:t>
            </w:r>
            <w:r w:rsidRPr="0014446B">
              <w:rPr>
                <w:rFonts w:ascii="宋体" w:hAnsi="宋体" w:cs="宋体" w:hint="eastAsia"/>
                <w:spacing w:val="2"/>
                <w:w w:val="99"/>
                <w:szCs w:val="21"/>
              </w:rPr>
              <w:t>机</w:t>
            </w:r>
            <w:r w:rsidRPr="0014446B">
              <w:rPr>
                <w:rFonts w:ascii="宋体" w:hAnsi="宋体" w:cs="宋体" w:hint="eastAsia"/>
                <w:w w:val="99"/>
                <w:szCs w:val="21"/>
              </w:rPr>
              <w:t>能效</w:t>
            </w:r>
            <w:r w:rsidRPr="0014446B">
              <w:rPr>
                <w:rFonts w:ascii="宋体" w:hAnsi="宋体" w:cs="宋体" w:hint="eastAsia"/>
                <w:spacing w:val="2"/>
                <w:w w:val="99"/>
                <w:szCs w:val="21"/>
              </w:rPr>
              <w:t>限</w:t>
            </w:r>
            <w:r w:rsidRPr="0014446B">
              <w:rPr>
                <w:rFonts w:ascii="宋体" w:hAnsi="宋体" w:cs="宋体" w:hint="eastAsia"/>
                <w:w w:val="99"/>
                <w:szCs w:val="21"/>
              </w:rPr>
              <w:t>定值</w:t>
            </w:r>
            <w:r w:rsidRPr="0014446B">
              <w:rPr>
                <w:rFonts w:ascii="宋体" w:hAnsi="宋体" w:cs="宋体" w:hint="eastAsia"/>
                <w:spacing w:val="2"/>
                <w:w w:val="99"/>
                <w:szCs w:val="21"/>
              </w:rPr>
              <w:t>及</w:t>
            </w:r>
            <w:r w:rsidRPr="0014446B">
              <w:rPr>
                <w:rFonts w:ascii="宋体" w:hAnsi="宋体" w:cs="宋体" w:hint="eastAsia"/>
                <w:w w:val="99"/>
                <w:szCs w:val="21"/>
              </w:rPr>
              <w:t>能</w:t>
            </w:r>
            <w:r w:rsidRPr="0014446B">
              <w:rPr>
                <w:rFonts w:ascii="宋体" w:hAnsi="宋体" w:cs="宋体" w:hint="eastAsia"/>
                <w:spacing w:val="2"/>
                <w:w w:val="99"/>
                <w:szCs w:val="21"/>
              </w:rPr>
              <w:t>效</w:t>
            </w:r>
            <w:r w:rsidRPr="0014446B">
              <w:rPr>
                <w:rFonts w:ascii="宋体" w:hAnsi="宋体" w:cs="宋体" w:hint="eastAsia"/>
                <w:w w:val="99"/>
                <w:szCs w:val="21"/>
              </w:rPr>
              <w:t>等级》（</w:t>
            </w:r>
            <w:r w:rsidRPr="0014446B">
              <w:rPr>
                <w:rFonts w:ascii="宋体" w:hAnsi="宋体" w:cs="宋体" w:hint="eastAsia"/>
                <w:spacing w:val="1"/>
                <w:w w:val="99"/>
                <w:szCs w:val="21"/>
              </w:rPr>
              <w:t>G</w:t>
            </w:r>
            <w:r w:rsidRPr="0014446B">
              <w:rPr>
                <w:rFonts w:ascii="宋体" w:hAnsi="宋体" w:cs="宋体" w:hint="eastAsia"/>
                <w:w w:val="99"/>
                <w:szCs w:val="21"/>
              </w:rPr>
              <w:t>B</w:t>
            </w:r>
            <w:r w:rsidRPr="0014446B">
              <w:rPr>
                <w:rFonts w:ascii="宋体" w:hAnsi="宋体" w:cs="宋体" w:hint="eastAsia"/>
                <w:spacing w:val="1"/>
                <w:w w:val="99"/>
                <w:szCs w:val="21"/>
              </w:rPr>
              <w:t>3</w:t>
            </w:r>
            <w:r w:rsidRPr="0014446B">
              <w:rPr>
                <w:rFonts w:ascii="宋体" w:hAnsi="宋体" w:cs="宋体" w:hint="eastAsia"/>
                <w:w w:val="99"/>
                <w:szCs w:val="21"/>
              </w:rPr>
              <w:t>20</w:t>
            </w:r>
            <w:r w:rsidRPr="0014446B">
              <w:rPr>
                <w:rFonts w:ascii="宋体" w:hAnsi="宋体" w:cs="宋体" w:hint="eastAsia"/>
                <w:spacing w:val="1"/>
                <w:w w:val="99"/>
                <w:szCs w:val="21"/>
              </w:rPr>
              <w:t>28</w:t>
            </w:r>
            <w:r w:rsidRPr="0014446B">
              <w:rPr>
                <w:rFonts w:ascii="宋体" w:hAnsi="宋体" w:cs="宋体" w:hint="eastAsia"/>
                <w:w w:val="99"/>
                <w:szCs w:val="21"/>
              </w:rPr>
              <w:t>）</w:t>
            </w:r>
          </w:p>
        </w:tc>
      </w:tr>
      <w:tr w:rsidR="0014446B" w:rsidRPr="0014446B" w14:paraId="764189E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57AF9E2"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09D15841" w14:textId="77777777" w:rsidR="00D10DFF" w:rsidRPr="0014446B" w:rsidRDefault="00683579">
            <w:pPr>
              <w:pStyle w:val="TableParagraph"/>
              <w:spacing w:before="66"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A02020400</w:t>
            </w:r>
            <w:r w:rsidRPr="0014446B">
              <w:rPr>
                <w:rFonts w:ascii="宋体" w:hAnsi="宋体" w:cs="宋体" w:hint="eastAsia"/>
                <w:w w:val="99"/>
                <w:kern w:val="2"/>
                <w:sz w:val="21"/>
                <w:szCs w:val="21"/>
              </w:rPr>
              <w:t>多功能一体机</w:t>
            </w:r>
          </w:p>
        </w:tc>
        <w:tc>
          <w:tcPr>
            <w:tcW w:w="1559" w:type="dxa"/>
            <w:tcBorders>
              <w:top w:val="single" w:sz="4" w:space="0" w:color="000000"/>
              <w:left w:val="single" w:sz="4" w:space="0" w:color="000000"/>
              <w:bottom w:val="single" w:sz="4" w:space="0" w:color="000000"/>
              <w:right w:val="single" w:sz="4" w:space="0" w:color="000000"/>
            </w:tcBorders>
            <w:vAlign w:val="center"/>
          </w:tcPr>
          <w:p w14:paraId="3F33608C" w14:textId="77777777" w:rsidR="00D10DFF" w:rsidRPr="0014446B" w:rsidRDefault="00D10DFF">
            <w:pPr>
              <w:spacing w:line="400" w:lineRule="exact"/>
              <w:jc w:val="center"/>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10BB7C6"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vAlign w:val="center"/>
          </w:tcPr>
          <w:p w14:paraId="2995E366" w14:textId="77777777" w:rsidR="00D10DFF" w:rsidRPr="0014446B" w:rsidRDefault="00683579">
            <w:pPr>
              <w:spacing w:line="400" w:lineRule="exact"/>
              <w:rPr>
                <w:rFonts w:ascii="宋体" w:hAnsi="宋体" w:hint="eastAsia"/>
                <w:szCs w:val="21"/>
              </w:rPr>
            </w:pPr>
            <w:r w:rsidRPr="0014446B">
              <w:rPr>
                <w:rFonts w:ascii="宋体" w:hAnsi="宋体" w:cs="宋体" w:hint="eastAsia"/>
                <w:w w:val="99"/>
                <w:szCs w:val="21"/>
              </w:rPr>
              <w:t>《复印</w:t>
            </w:r>
            <w:r w:rsidRPr="0014446B">
              <w:rPr>
                <w:rFonts w:ascii="宋体" w:hAnsi="宋体" w:cs="宋体" w:hint="eastAsia"/>
                <w:spacing w:val="2"/>
                <w:w w:val="99"/>
                <w:szCs w:val="21"/>
              </w:rPr>
              <w:t>机</w:t>
            </w:r>
            <w:r w:rsidRPr="0014446B">
              <w:rPr>
                <w:rFonts w:ascii="宋体" w:hAnsi="宋体" w:cs="宋体" w:hint="eastAsia"/>
                <w:spacing w:val="-58"/>
                <w:w w:val="99"/>
                <w:szCs w:val="21"/>
              </w:rPr>
              <w:t>、</w:t>
            </w:r>
            <w:r w:rsidRPr="0014446B">
              <w:rPr>
                <w:rFonts w:ascii="宋体" w:hAnsi="宋体" w:cs="宋体" w:hint="eastAsia"/>
                <w:spacing w:val="2"/>
                <w:w w:val="99"/>
                <w:szCs w:val="21"/>
              </w:rPr>
              <w:t>打</w:t>
            </w:r>
            <w:r w:rsidRPr="0014446B">
              <w:rPr>
                <w:rFonts w:ascii="宋体" w:hAnsi="宋体" w:cs="宋体" w:hint="eastAsia"/>
                <w:w w:val="99"/>
                <w:szCs w:val="21"/>
              </w:rPr>
              <w:t>印机</w:t>
            </w:r>
            <w:r w:rsidRPr="0014446B">
              <w:rPr>
                <w:rFonts w:ascii="宋体" w:hAnsi="宋体" w:cs="宋体" w:hint="eastAsia"/>
                <w:spacing w:val="2"/>
                <w:w w:val="99"/>
                <w:szCs w:val="21"/>
              </w:rPr>
              <w:t>和</w:t>
            </w:r>
            <w:r w:rsidRPr="0014446B">
              <w:rPr>
                <w:rFonts w:ascii="宋体" w:hAnsi="宋体" w:cs="宋体" w:hint="eastAsia"/>
                <w:w w:val="99"/>
                <w:szCs w:val="21"/>
              </w:rPr>
              <w:t>传真</w:t>
            </w:r>
            <w:r w:rsidRPr="0014446B">
              <w:rPr>
                <w:rFonts w:ascii="宋体" w:hAnsi="宋体" w:cs="宋体" w:hint="eastAsia"/>
                <w:spacing w:val="2"/>
                <w:w w:val="99"/>
                <w:szCs w:val="21"/>
              </w:rPr>
              <w:t>机</w:t>
            </w:r>
            <w:r w:rsidRPr="0014446B">
              <w:rPr>
                <w:rFonts w:ascii="宋体" w:hAnsi="宋体" w:cs="宋体" w:hint="eastAsia"/>
                <w:w w:val="99"/>
                <w:szCs w:val="21"/>
              </w:rPr>
              <w:t>能效限定值及</w:t>
            </w:r>
            <w:r w:rsidRPr="0014446B">
              <w:rPr>
                <w:rFonts w:ascii="宋体" w:hAnsi="宋体" w:cs="宋体" w:hint="eastAsia"/>
                <w:spacing w:val="2"/>
                <w:w w:val="99"/>
                <w:szCs w:val="21"/>
              </w:rPr>
              <w:t>能</w:t>
            </w:r>
            <w:r w:rsidRPr="0014446B">
              <w:rPr>
                <w:rFonts w:ascii="宋体" w:hAnsi="宋体" w:cs="宋体" w:hint="eastAsia"/>
                <w:w w:val="99"/>
                <w:szCs w:val="21"/>
              </w:rPr>
              <w:t>效等</w:t>
            </w:r>
            <w:r w:rsidRPr="0014446B">
              <w:rPr>
                <w:rFonts w:ascii="宋体" w:hAnsi="宋体" w:cs="宋体" w:hint="eastAsia"/>
                <w:spacing w:val="2"/>
                <w:w w:val="99"/>
                <w:szCs w:val="21"/>
              </w:rPr>
              <w:t>级</w:t>
            </w:r>
            <w:r w:rsidRPr="0014446B">
              <w:rPr>
                <w:rFonts w:ascii="宋体" w:hAnsi="宋体" w:cs="宋体" w:hint="eastAsia"/>
                <w:w w:val="99"/>
                <w:szCs w:val="21"/>
              </w:rPr>
              <w:t>》（</w:t>
            </w:r>
            <w:r w:rsidRPr="0014446B">
              <w:rPr>
                <w:rFonts w:ascii="宋体" w:hAnsi="宋体" w:cs="宋体" w:hint="eastAsia"/>
                <w:spacing w:val="1"/>
                <w:w w:val="99"/>
                <w:szCs w:val="21"/>
              </w:rPr>
              <w:t>G</w:t>
            </w:r>
            <w:r w:rsidRPr="0014446B">
              <w:rPr>
                <w:rFonts w:ascii="宋体" w:hAnsi="宋体" w:cs="宋体" w:hint="eastAsia"/>
                <w:w w:val="99"/>
                <w:szCs w:val="21"/>
              </w:rPr>
              <w:t>B</w:t>
            </w:r>
            <w:r w:rsidRPr="0014446B">
              <w:rPr>
                <w:rFonts w:ascii="宋体" w:hAnsi="宋体" w:cs="宋体" w:hint="eastAsia"/>
                <w:spacing w:val="1"/>
                <w:w w:val="99"/>
                <w:szCs w:val="21"/>
              </w:rPr>
              <w:t>21</w:t>
            </w:r>
            <w:r w:rsidRPr="0014446B">
              <w:rPr>
                <w:rFonts w:ascii="宋体" w:hAnsi="宋体" w:cs="宋体" w:hint="eastAsia"/>
                <w:w w:val="99"/>
                <w:szCs w:val="21"/>
              </w:rPr>
              <w:t>52</w:t>
            </w:r>
            <w:r w:rsidRPr="0014446B">
              <w:rPr>
                <w:rFonts w:ascii="宋体" w:hAnsi="宋体" w:cs="宋体" w:hint="eastAsia"/>
                <w:spacing w:val="1"/>
                <w:w w:val="99"/>
                <w:szCs w:val="21"/>
              </w:rPr>
              <w:t>1</w:t>
            </w:r>
            <w:r w:rsidRPr="0014446B">
              <w:rPr>
                <w:rFonts w:ascii="宋体" w:hAnsi="宋体" w:cs="宋体" w:hint="eastAsia"/>
                <w:w w:val="99"/>
                <w:szCs w:val="21"/>
              </w:rPr>
              <w:t>）</w:t>
            </w:r>
          </w:p>
        </w:tc>
      </w:tr>
      <w:tr w:rsidR="0014446B" w:rsidRPr="0014446B" w14:paraId="139B1615"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B557369" w14:textId="77777777" w:rsidR="00D10DFF" w:rsidRPr="0014446B" w:rsidRDefault="00683579">
            <w:pPr>
              <w:pStyle w:val="TableParagraph"/>
              <w:spacing w:before="160" w:line="400" w:lineRule="exact"/>
              <w:ind w:right="1"/>
              <w:jc w:val="center"/>
              <w:rPr>
                <w:rFonts w:ascii="宋体" w:hAnsi="宋体" w:cs="宋体" w:hint="eastAsia"/>
                <w:kern w:val="2"/>
                <w:sz w:val="21"/>
                <w:szCs w:val="21"/>
              </w:rPr>
            </w:pPr>
            <w:r w:rsidRPr="0014446B">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14:paraId="2839580A" w14:textId="77777777" w:rsidR="00D10DFF" w:rsidRPr="0014446B" w:rsidRDefault="00683579">
            <w:pPr>
              <w:pStyle w:val="TableParagraph"/>
              <w:spacing w:before="160"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A02051900</w:t>
            </w:r>
            <w:r w:rsidRPr="0014446B">
              <w:rPr>
                <w:rFonts w:ascii="宋体" w:hAnsi="宋体" w:cs="宋体" w:hint="eastAsia"/>
                <w:w w:val="99"/>
                <w:kern w:val="2"/>
                <w:sz w:val="21"/>
                <w:szCs w:val="21"/>
              </w:rPr>
              <w:t>泵</w:t>
            </w:r>
          </w:p>
        </w:tc>
        <w:tc>
          <w:tcPr>
            <w:tcW w:w="1559" w:type="dxa"/>
            <w:tcBorders>
              <w:top w:val="single" w:sz="4" w:space="0" w:color="000000"/>
              <w:left w:val="single" w:sz="4" w:space="0" w:color="000000"/>
              <w:bottom w:val="single" w:sz="4" w:space="0" w:color="000000"/>
              <w:right w:val="single" w:sz="4" w:space="0" w:color="000000"/>
            </w:tcBorders>
            <w:vAlign w:val="center"/>
          </w:tcPr>
          <w:p w14:paraId="3AF349C1" w14:textId="77777777" w:rsidR="00D10DFF" w:rsidRPr="0014446B" w:rsidRDefault="00683579">
            <w:pPr>
              <w:pStyle w:val="TableParagraph"/>
              <w:spacing w:before="160" w:line="400" w:lineRule="exact"/>
              <w:ind w:left="7"/>
              <w:jc w:val="center"/>
              <w:rPr>
                <w:rFonts w:ascii="宋体" w:hAnsi="宋体" w:cs="宋体" w:hint="eastAsia"/>
                <w:kern w:val="2"/>
                <w:sz w:val="21"/>
                <w:szCs w:val="21"/>
              </w:rPr>
            </w:pPr>
            <w:r w:rsidRPr="0014446B">
              <w:rPr>
                <w:rFonts w:ascii="宋体" w:hAnsi="宋体" w:cs="宋体" w:hint="eastAsia"/>
                <w:spacing w:val="1"/>
                <w:w w:val="99"/>
                <w:kern w:val="2"/>
                <w:sz w:val="21"/>
                <w:szCs w:val="21"/>
              </w:rPr>
              <w:t>A02</w:t>
            </w:r>
            <w:r w:rsidRPr="0014446B">
              <w:rPr>
                <w:rFonts w:ascii="宋体" w:hAnsi="宋体" w:cs="宋体" w:hint="eastAsia"/>
                <w:w w:val="99"/>
                <w:kern w:val="2"/>
                <w:sz w:val="21"/>
                <w:szCs w:val="21"/>
              </w:rPr>
              <w:t>05</w:t>
            </w:r>
            <w:r w:rsidRPr="0014446B">
              <w:rPr>
                <w:rFonts w:ascii="宋体" w:hAnsi="宋体" w:cs="宋体" w:hint="eastAsia"/>
                <w:spacing w:val="1"/>
                <w:w w:val="99"/>
                <w:kern w:val="2"/>
                <w:sz w:val="21"/>
                <w:szCs w:val="21"/>
              </w:rPr>
              <w:t>1</w:t>
            </w:r>
            <w:r w:rsidRPr="0014446B">
              <w:rPr>
                <w:rFonts w:ascii="宋体" w:hAnsi="宋体" w:cs="宋体" w:hint="eastAsia"/>
                <w:w w:val="99"/>
                <w:kern w:val="2"/>
                <w:sz w:val="21"/>
                <w:szCs w:val="21"/>
              </w:rPr>
              <w:t>901离心泵</w:t>
            </w:r>
          </w:p>
        </w:tc>
        <w:tc>
          <w:tcPr>
            <w:tcW w:w="1843" w:type="dxa"/>
            <w:tcBorders>
              <w:top w:val="single" w:sz="4" w:space="0" w:color="000000"/>
              <w:left w:val="single" w:sz="4" w:space="0" w:color="000000"/>
              <w:bottom w:val="single" w:sz="4" w:space="0" w:color="000000"/>
              <w:right w:val="single" w:sz="4" w:space="0" w:color="000000"/>
            </w:tcBorders>
            <w:vAlign w:val="center"/>
          </w:tcPr>
          <w:p w14:paraId="22614DF4"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09F83F25" w14:textId="77777777" w:rsidR="00D10DFF" w:rsidRPr="0014446B" w:rsidRDefault="00683579">
            <w:pPr>
              <w:pStyle w:val="TableParagraph"/>
              <w:spacing w:before="4"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《清水离心泵能效限定</w:t>
            </w:r>
            <w:r w:rsidRPr="0014446B">
              <w:rPr>
                <w:rFonts w:ascii="宋体" w:hAnsi="宋体" w:cs="宋体" w:hint="eastAsia"/>
                <w:spacing w:val="9"/>
                <w:w w:val="99"/>
                <w:kern w:val="2"/>
                <w:sz w:val="21"/>
                <w:szCs w:val="21"/>
                <w:lang w:eastAsia="zh-CN"/>
              </w:rPr>
              <w:t>值</w:t>
            </w:r>
            <w:r w:rsidRPr="0014446B">
              <w:rPr>
                <w:rFonts w:ascii="宋体" w:hAnsi="宋体" w:cs="宋体" w:hint="eastAsia"/>
                <w:spacing w:val="12"/>
                <w:w w:val="99"/>
                <w:kern w:val="2"/>
                <w:sz w:val="21"/>
                <w:szCs w:val="21"/>
                <w:lang w:eastAsia="zh-CN"/>
              </w:rPr>
              <w:t>及节</w:t>
            </w:r>
            <w:r w:rsidRPr="0014446B">
              <w:rPr>
                <w:rFonts w:ascii="宋体" w:hAnsi="宋体" w:cs="宋体" w:hint="eastAsia"/>
                <w:w w:val="99"/>
                <w:kern w:val="2"/>
                <w:sz w:val="21"/>
                <w:szCs w:val="21"/>
                <w:lang w:eastAsia="zh-CN"/>
              </w:rPr>
              <w:t>能评价值</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19</w:t>
            </w:r>
            <w:r w:rsidRPr="0014446B">
              <w:rPr>
                <w:rFonts w:ascii="宋体" w:hAnsi="宋体" w:cs="宋体" w:hint="eastAsia"/>
                <w:w w:val="99"/>
                <w:kern w:val="2"/>
                <w:sz w:val="21"/>
                <w:szCs w:val="21"/>
                <w:lang w:eastAsia="zh-CN"/>
              </w:rPr>
              <w:t>76</w:t>
            </w:r>
            <w:r w:rsidRPr="0014446B">
              <w:rPr>
                <w:rFonts w:ascii="宋体" w:hAnsi="宋体" w:cs="宋体" w:hint="eastAsia"/>
                <w:spacing w:val="1"/>
                <w:w w:val="99"/>
                <w:kern w:val="2"/>
                <w:sz w:val="21"/>
                <w:szCs w:val="21"/>
                <w:lang w:eastAsia="zh-CN"/>
              </w:rPr>
              <w:t>2</w:t>
            </w:r>
            <w:r w:rsidRPr="0014446B">
              <w:rPr>
                <w:rFonts w:ascii="宋体" w:hAnsi="宋体" w:cs="宋体" w:hint="eastAsia"/>
                <w:w w:val="99"/>
                <w:kern w:val="2"/>
                <w:sz w:val="21"/>
                <w:szCs w:val="21"/>
                <w:lang w:eastAsia="zh-CN"/>
              </w:rPr>
              <w:t>）</w:t>
            </w:r>
          </w:p>
        </w:tc>
      </w:tr>
      <w:tr w:rsidR="0014446B" w:rsidRPr="0014446B" w14:paraId="0DD0AFCB"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FAADA7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188C52AA"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cs="仿宋_GB2312" w:hint="eastAsia"/>
                <w:kern w:val="2"/>
                <w:sz w:val="21"/>
                <w:szCs w:val="21"/>
              </w:rPr>
              <w:t>A02052300</w:t>
            </w:r>
            <w:r w:rsidRPr="0014446B">
              <w:rPr>
                <w:rFonts w:ascii="宋体" w:hAnsi="宋体" w:cs="宋体" w:hint="eastAsia"/>
                <w:w w:val="99"/>
                <w:kern w:val="2"/>
                <w:sz w:val="21"/>
                <w:szCs w:val="21"/>
              </w:rPr>
              <w:t>制冷空调设备</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5A4BFD27" w14:textId="77777777" w:rsidR="00D10DFF" w:rsidRPr="0014446B" w:rsidRDefault="00683579">
            <w:pPr>
              <w:pStyle w:val="TableParagraph"/>
              <w:spacing w:line="400" w:lineRule="exact"/>
              <w:ind w:right="5"/>
              <w:jc w:val="center"/>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宋体" w:hint="eastAsia"/>
                <w:spacing w:val="1"/>
                <w:w w:val="99"/>
                <w:kern w:val="2"/>
                <w:sz w:val="21"/>
                <w:szCs w:val="21"/>
              </w:rPr>
              <w:t>A020</w:t>
            </w:r>
            <w:r w:rsidRPr="0014446B">
              <w:rPr>
                <w:rFonts w:ascii="宋体" w:hAnsi="宋体" w:cs="宋体" w:hint="eastAsia"/>
                <w:w w:val="99"/>
                <w:kern w:val="2"/>
                <w:sz w:val="21"/>
                <w:szCs w:val="21"/>
              </w:rPr>
              <w:t>52</w:t>
            </w:r>
            <w:r w:rsidRPr="0014446B">
              <w:rPr>
                <w:rFonts w:ascii="宋体" w:hAnsi="宋体" w:cs="宋体" w:hint="eastAsia"/>
                <w:spacing w:val="1"/>
                <w:w w:val="99"/>
                <w:kern w:val="2"/>
                <w:sz w:val="21"/>
                <w:szCs w:val="21"/>
              </w:rPr>
              <w:t>3</w:t>
            </w:r>
            <w:r w:rsidRPr="0014446B">
              <w:rPr>
                <w:rFonts w:ascii="宋体" w:hAnsi="宋体" w:cs="宋体" w:hint="eastAsia"/>
                <w:w w:val="99"/>
                <w:kern w:val="2"/>
                <w:sz w:val="21"/>
                <w:szCs w:val="21"/>
              </w:rPr>
              <w:t>01制冷压缩机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303BA041"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冷水机组</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7A7FA458" w14:textId="77777777" w:rsidR="00D10DFF" w:rsidRPr="0014446B" w:rsidRDefault="00683579">
            <w:pPr>
              <w:pStyle w:val="TableParagraph"/>
              <w:spacing w:before="30" w:line="400" w:lineRule="exact"/>
              <w:ind w:left="7" w:right="4"/>
              <w:jc w:val="both"/>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《冷水机组能效限定值</w:t>
            </w:r>
            <w:r w:rsidRPr="0014446B">
              <w:rPr>
                <w:rFonts w:ascii="宋体" w:hAnsi="宋体" w:cs="宋体" w:hint="eastAsia"/>
                <w:spacing w:val="9"/>
                <w:w w:val="99"/>
                <w:kern w:val="2"/>
                <w:sz w:val="21"/>
                <w:szCs w:val="21"/>
                <w:lang w:eastAsia="zh-CN"/>
              </w:rPr>
              <w:t>及</w:t>
            </w:r>
            <w:r w:rsidRPr="0014446B">
              <w:rPr>
                <w:rFonts w:ascii="宋体" w:hAnsi="宋体" w:cs="宋体" w:hint="eastAsia"/>
                <w:spacing w:val="12"/>
                <w:w w:val="99"/>
                <w:kern w:val="2"/>
                <w:sz w:val="21"/>
                <w:szCs w:val="21"/>
                <w:lang w:eastAsia="zh-CN"/>
              </w:rPr>
              <w:t>能效</w:t>
            </w:r>
            <w:r w:rsidRPr="0014446B">
              <w:rPr>
                <w:rFonts w:ascii="宋体" w:hAnsi="宋体" w:cs="宋体" w:hint="eastAsia"/>
                <w:w w:val="99"/>
                <w:kern w:val="2"/>
                <w:sz w:val="21"/>
                <w:szCs w:val="21"/>
                <w:lang w:eastAsia="zh-CN"/>
              </w:rPr>
              <w:t>等级</w:t>
            </w:r>
            <w:r w:rsidRPr="0014446B">
              <w:rPr>
                <w:rFonts w:ascii="宋体" w:hAnsi="宋体" w:cs="宋体" w:hint="eastAsia"/>
                <w:spacing w:val="-3"/>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195</w:t>
            </w:r>
            <w:r w:rsidRPr="0014446B">
              <w:rPr>
                <w:rFonts w:ascii="宋体" w:hAnsi="宋体" w:cs="宋体" w:hint="eastAsia"/>
                <w:w w:val="99"/>
                <w:kern w:val="2"/>
                <w:sz w:val="21"/>
                <w:szCs w:val="21"/>
                <w:lang w:eastAsia="zh-CN"/>
              </w:rPr>
              <w:t>77</w:t>
            </w:r>
            <w:r w:rsidRPr="0014446B">
              <w:rPr>
                <w:rFonts w:ascii="宋体" w:hAnsi="宋体" w:cs="宋体" w:hint="eastAsia"/>
                <w:spacing w:val="-3"/>
                <w:w w:val="99"/>
                <w:kern w:val="2"/>
                <w:sz w:val="21"/>
                <w:szCs w:val="21"/>
                <w:lang w:eastAsia="zh-CN"/>
              </w:rPr>
              <w:t>），</w:t>
            </w:r>
            <w:r w:rsidRPr="0014446B">
              <w:rPr>
                <w:rFonts w:ascii="宋体" w:hAnsi="宋体" w:cs="宋体" w:hint="eastAsia"/>
                <w:w w:val="99"/>
                <w:kern w:val="2"/>
                <w:sz w:val="21"/>
                <w:szCs w:val="21"/>
                <w:lang w:eastAsia="zh-CN"/>
              </w:rPr>
              <w:t>《低</w:t>
            </w:r>
            <w:r w:rsidRPr="0014446B">
              <w:rPr>
                <w:rFonts w:ascii="宋体" w:hAnsi="宋体" w:cs="宋体" w:hint="eastAsia"/>
                <w:spacing w:val="2"/>
                <w:w w:val="99"/>
                <w:kern w:val="2"/>
                <w:sz w:val="21"/>
                <w:szCs w:val="21"/>
                <w:lang w:eastAsia="zh-CN"/>
              </w:rPr>
              <w:t>环</w:t>
            </w:r>
            <w:r w:rsidRPr="0014446B">
              <w:rPr>
                <w:rFonts w:ascii="宋体" w:hAnsi="宋体" w:cs="宋体" w:hint="eastAsia"/>
                <w:w w:val="99"/>
                <w:kern w:val="2"/>
                <w:sz w:val="21"/>
                <w:szCs w:val="21"/>
                <w:lang w:eastAsia="zh-CN"/>
              </w:rPr>
              <w:t>境温度空气源</w:t>
            </w:r>
            <w:r w:rsidRPr="0014446B">
              <w:rPr>
                <w:rFonts w:ascii="宋体" w:hAnsi="宋体" w:cs="宋体" w:hint="eastAsia"/>
                <w:spacing w:val="2"/>
                <w:w w:val="99"/>
                <w:kern w:val="2"/>
                <w:sz w:val="21"/>
                <w:szCs w:val="21"/>
                <w:lang w:eastAsia="zh-CN"/>
              </w:rPr>
              <w:t>热</w:t>
            </w:r>
            <w:r w:rsidRPr="0014446B">
              <w:rPr>
                <w:rFonts w:ascii="宋体" w:hAnsi="宋体" w:cs="宋体" w:hint="eastAsia"/>
                <w:spacing w:val="-29"/>
                <w:w w:val="99"/>
                <w:kern w:val="2"/>
                <w:sz w:val="21"/>
                <w:szCs w:val="21"/>
                <w:lang w:eastAsia="zh-CN"/>
              </w:rPr>
              <w:t>泵</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冷水</w:t>
            </w:r>
            <w:r w:rsidRPr="0014446B">
              <w:rPr>
                <w:rFonts w:ascii="宋体" w:hAnsi="宋体" w:cs="宋体" w:hint="eastAsia"/>
                <w:spacing w:val="-27"/>
                <w:w w:val="99"/>
                <w:kern w:val="2"/>
                <w:sz w:val="21"/>
                <w:szCs w:val="21"/>
                <w:lang w:eastAsia="zh-CN"/>
              </w:rPr>
              <w:t>）</w:t>
            </w:r>
            <w:r w:rsidRPr="0014446B">
              <w:rPr>
                <w:rFonts w:ascii="宋体" w:hAnsi="宋体" w:cs="宋体" w:hint="eastAsia"/>
                <w:w w:val="99"/>
                <w:kern w:val="2"/>
                <w:sz w:val="21"/>
                <w:szCs w:val="21"/>
                <w:lang w:eastAsia="zh-CN"/>
              </w:rPr>
              <w:t>机组</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效限定值及能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37</w:t>
            </w:r>
            <w:r w:rsidRPr="0014446B">
              <w:rPr>
                <w:rFonts w:ascii="宋体" w:hAnsi="宋体" w:cs="宋体" w:hint="eastAsia"/>
                <w:w w:val="99"/>
                <w:kern w:val="2"/>
                <w:sz w:val="21"/>
                <w:szCs w:val="21"/>
                <w:lang w:eastAsia="zh-CN"/>
              </w:rPr>
              <w:t>48</w:t>
            </w:r>
            <w:r w:rsidRPr="0014446B">
              <w:rPr>
                <w:rFonts w:ascii="宋体" w:hAnsi="宋体" w:cs="宋体" w:hint="eastAsia"/>
                <w:spacing w:val="-2"/>
                <w:w w:val="99"/>
                <w:kern w:val="2"/>
                <w:sz w:val="21"/>
                <w:szCs w:val="21"/>
                <w:lang w:eastAsia="zh-CN"/>
              </w:rPr>
              <w:t>0</w:t>
            </w:r>
            <w:r w:rsidRPr="0014446B">
              <w:rPr>
                <w:rFonts w:ascii="宋体" w:hAnsi="宋体" w:cs="宋体" w:hint="eastAsia"/>
                <w:w w:val="99"/>
                <w:kern w:val="2"/>
                <w:sz w:val="21"/>
                <w:szCs w:val="21"/>
                <w:lang w:eastAsia="zh-CN"/>
              </w:rPr>
              <w:t>）</w:t>
            </w:r>
          </w:p>
        </w:tc>
      </w:tr>
      <w:tr w:rsidR="0014446B" w:rsidRPr="0014446B" w14:paraId="4506DE16"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9F4C0E9"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996D08"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61F8A332"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A99A67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溴化</w:t>
            </w:r>
            <w:proofErr w:type="gramStart"/>
            <w:r w:rsidRPr="0014446B">
              <w:rPr>
                <w:rFonts w:ascii="宋体" w:hAnsi="宋体" w:hint="eastAsia"/>
                <w:szCs w:val="21"/>
              </w:rPr>
              <w:t>锂</w:t>
            </w:r>
            <w:proofErr w:type="gramEnd"/>
            <w:r w:rsidRPr="0014446B">
              <w:rPr>
                <w:rFonts w:ascii="宋体" w:hAnsi="宋体" w:hint="eastAsia"/>
                <w:szCs w:val="21"/>
              </w:rPr>
              <w:t>吸收式冷水机组</w:t>
            </w:r>
          </w:p>
        </w:tc>
        <w:tc>
          <w:tcPr>
            <w:tcW w:w="3168" w:type="dxa"/>
            <w:tcBorders>
              <w:top w:val="single" w:sz="4" w:space="0" w:color="000000"/>
              <w:left w:val="single" w:sz="4" w:space="0" w:color="000000"/>
              <w:bottom w:val="single" w:sz="4" w:space="0" w:color="000000"/>
              <w:right w:val="single" w:sz="4" w:space="0" w:color="000000"/>
            </w:tcBorders>
            <w:vAlign w:val="center"/>
          </w:tcPr>
          <w:p w14:paraId="1393A28F" w14:textId="77777777" w:rsidR="00D10DFF" w:rsidRPr="0014446B" w:rsidRDefault="00683579">
            <w:pPr>
              <w:pStyle w:val="TableParagraph"/>
              <w:spacing w:before="93" w:line="400" w:lineRule="exact"/>
              <w:ind w:left="7"/>
              <w:rPr>
                <w:rFonts w:ascii="宋体" w:hAnsi="宋体" w:cs="宋体" w:hint="eastAsia"/>
                <w:w w:val="99"/>
                <w:kern w:val="2"/>
                <w:sz w:val="21"/>
                <w:szCs w:val="21"/>
                <w:lang w:eastAsia="zh-CN"/>
              </w:rPr>
            </w:pPr>
            <w:proofErr w:type="gramStart"/>
            <w:r w:rsidRPr="0014446B">
              <w:rPr>
                <w:rFonts w:ascii="宋体" w:hAnsi="宋体" w:cs="宋体" w:hint="eastAsia"/>
                <w:w w:val="99"/>
                <w:kern w:val="2"/>
                <w:sz w:val="21"/>
                <w:szCs w:val="21"/>
                <w:lang w:eastAsia="zh-CN"/>
              </w:rPr>
              <w:t>《</w:t>
            </w:r>
            <w:proofErr w:type="gramEnd"/>
            <w:r w:rsidRPr="0014446B">
              <w:rPr>
                <w:rFonts w:ascii="宋体" w:hAnsi="宋体" w:cs="宋体" w:hint="eastAsia"/>
                <w:w w:val="99"/>
                <w:kern w:val="2"/>
                <w:sz w:val="21"/>
                <w:szCs w:val="21"/>
                <w:lang w:eastAsia="zh-CN"/>
              </w:rPr>
              <w:t>溴化</w:t>
            </w:r>
            <w:proofErr w:type="gramStart"/>
            <w:r w:rsidRPr="0014446B">
              <w:rPr>
                <w:rFonts w:ascii="宋体" w:hAnsi="宋体" w:cs="宋体" w:hint="eastAsia"/>
                <w:w w:val="99"/>
                <w:kern w:val="2"/>
                <w:sz w:val="21"/>
                <w:szCs w:val="21"/>
                <w:lang w:eastAsia="zh-CN"/>
              </w:rPr>
              <w:t>锂</w:t>
            </w:r>
            <w:proofErr w:type="gramEnd"/>
            <w:r w:rsidRPr="0014446B">
              <w:rPr>
                <w:rFonts w:ascii="宋体" w:hAnsi="宋体" w:cs="宋体" w:hint="eastAsia"/>
                <w:w w:val="99"/>
                <w:kern w:val="2"/>
                <w:sz w:val="21"/>
                <w:szCs w:val="21"/>
                <w:lang w:eastAsia="zh-CN"/>
              </w:rPr>
              <w:t>吸收式冷水机组能效限</w:t>
            </w:r>
          </w:p>
          <w:p w14:paraId="21D00970" w14:textId="77777777" w:rsidR="00D10DFF" w:rsidRPr="0014446B" w:rsidRDefault="00683579">
            <w:pPr>
              <w:spacing w:line="400" w:lineRule="exact"/>
              <w:rPr>
                <w:rFonts w:ascii="宋体" w:hAnsi="宋体" w:hint="eastAsia"/>
                <w:szCs w:val="21"/>
              </w:rPr>
            </w:pPr>
            <w:r w:rsidRPr="0014446B">
              <w:rPr>
                <w:rFonts w:ascii="宋体" w:hAnsi="宋体" w:cs="宋体" w:hint="eastAsia"/>
                <w:w w:val="99"/>
                <w:szCs w:val="21"/>
              </w:rPr>
              <w:t>定值及能效等级</w:t>
            </w:r>
            <w:proofErr w:type="gramStart"/>
            <w:r w:rsidRPr="0014446B">
              <w:rPr>
                <w:rFonts w:ascii="宋体" w:hAnsi="宋体" w:cs="宋体" w:hint="eastAsia"/>
                <w:w w:val="99"/>
                <w:szCs w:val="21"/>
              </w:rPr>
              <w:t>》</w:t>
            </w:r>
            <w:proofErr w:type="gramEnd"/>
            <w:r w:rsidRPr="0014446B">
              <w:rPr>
                <w:rFonts w:ascii="宋体" w:hAnsi="宋体" w:cs="宋体" w:hint="eastAsia"/>
                <w:w w:val="99"/>
                <w:szCs w:val="21"/>
              </w:rPr>
              <w:t>（GB29540）</w:t>
            </w:r>
          </w:p>
        </w:tc>
      </w:tr>
      <w:tr w:rsidR="0014446B" w:rsidRPr="0014446B" w14:paraId="4E89C0F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3382C803"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3FE2A6" w14:textId="77777777" w:rsidR="00D10DFF" w:rsidRPr="0014446B" w:rsidRDefault="00D10DFF">
            <w:pPr>
              <w:widowControl/>
              <w:spacing w:line="400" w:lineRule="exact"/>
              <w:jc w:val="left"/>
              <w:rPr>
                <w:rFonts w:ascii="宋体" w:hAnsi="宋体" w:cs="宋体" w:hint="eastAsia"/>
                <w:szCs w:val="21"/>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CE6BFB1" w14:textId="77777777" w:rsidR="00D10DFF" w:rsidRPr="0014446B" w:rsidRDefault="00683579">
            <w:pPr>
              <w:pStyle w:val="TableParagraph"/>
              <w:spacing w:line="400" w:lineRule="exact"/>
              <w:ind w:right="5"/>
              <w:jc w:val="center"/>
              <w:rPr>
                <w:rFonts w:ascii="宋体" w:hAnsi="宋体" w:cs="宋体" w:hint="eastAsia"/>
                <w:kern w:val="2"/>
                <w:sz w:val="21"/>
                <w:szCs w:val="21"/>
              </w:rPr>
            </w:pPr>
            <w:r w:rsidRPr="0014446B">
              <w:rPr>
                <w:rFonts w:ascii="宋体" w:hAnsi="宋体" w:cs="宋体" w:hint="eastAsia"/>
                <w:w w:val="99"/>
                <w:kern w:val="2"/>
                <w:sz w:val="21"/>
                <w:szCs w:val="21"/>
              </w:rPr>
              <w:t>★A02052305空调机组</w:t>
            </w:r>
          </w:p>
        </w:tc>
        <w:tc>
          <w:tcPr>
            <w:tcW w:w="1843" w:type="dxa"/>
            <w:tcBorders>
              <w:top w:val="single" w:sz="4" w:space="0" w:color="000000"/>
              <w:left w:val="single" w:sz="4" w:space="0" w:color="000000"/>
              <w:bottom w:val="single" w:sz="4" w:space="0" w:color="000000"/>
              <w:right w:val="single" w:sz="4" w:space="0" w:color="000000"/>
            </w:tcBorders>
            <w:vAlign w:val="center"/>
          </w:tcPr>
          <w:p w14:paraId="5B54A46B" w14:textId="77777777" w:rsidR="00D10DFF" w:rsidRPr="0014446B" w:rsidRDefault="00683579">
            <w:pPr>
              <w:pStyle w:val="TableParagraph"/>
              <w:spacing w:before="4" w:line="400" w:lineRule="exact"/>
              <w:ind w:left="7" w:right="7"/>
              <w:jc w:val="center"/>
              <w:rPr>
                <w:rFonts w:ascii="宋体" w:hAnsi="宋体" w:cs="宋体" w:hint="eastAsia"/>
                <w:w w:val="99"/>
                <w:kern w:val="2"/>
                <w:sz w:val="21"/>
                <w:szCs w:val="21"/>
                <w:lang w:eastAsia="zh-CN"/>
              </w:rPr>
            </w:pPr>
            <w:r w:rsidRPr="0014446B">
              <w:rPr>
                <w:rFonts w:ascii="宋体" w:hAnsi="宋体" w:cs="宋体" w:hint="eastAsia"/>
                <w:w w:val="99"/>
                <w:kern w:val="2"/>
                <w:sz w:val="21"/>
                <w:szCs w:val="21"/>
                <w:lang w:eastAsia="zh-CN"/>
              </w:rPr>
              <w:t>多联式空调（热泵）机组（制冷量&gt;14000W）</w:t>
            </w:r>
          </w:p>
        </w:tc>
        <w:tc>
          <w:tcPr>
            <w:tcW w:w="3168" w:type="dxa"/>
            <w:tcBorders>
              <w:top w:val="single" w:sz="4" w:space="0" w:color="000000"/>
              <w:left w:val="single" w:sz="4" w:space="0" w:color="000000"/>
              <w:bottom w:val="single" w:sz="4" w:space="0" w:color="000000"/>
              <w:right w:val="single" w:sz="4" w:space="0" w:color="000000"/>
            </w:tcBorders>
          </w:tcPr>
          <w:p w14:paraId="593482C6" w14:textId="77777777" w:rsidR="00D10DFF" w:rsidRPr="0014446B" w:rsidRDefault="00683579">
            <w:pPr>
              <w:pStyle w:val="TableParagraph"/>
              <w:spacing w:before="160"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《多联式空调（热泵）机组能效限定值及能源效率等级》（GB21454）</w:t>
            </w:r>
          </w:p>
        </w:tc>
      </w:tr>
      <w:tr w:rsidR="0014446B" w:rsidRPr="0014446B" w14:paraId="11BEB4D4"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5BCB82C"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3F22DCE"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7CD3E5B0"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81F976F" w14:textId="77777777" w:rsidR="00D10DFF" w:rsidRPr="0014446B" w:rsidRDefault="00683579">
            <w:pPr>
              <w:spacing w:line="400" w:lineRule="exact"/>
              <w:jc w:val="center"/>
              <w:rPr>
                <w:rFonts w:ascii="宋体" w:hAnsi="宋体" w:hint="eastAsia"/>
                <w:szCs w:val="21"/>
              </w:rPr>
            </w:pPr>
            <w:r w:rsidRPr="0014446B">
              <w:rPr>
                <w:rFonts w:ascii="宋体" w:hAnsi="宋体" w:cs="宋体" w:hint="eastAsia"/>
                <w:w w:val="99"/>
                <w:szCs w:val="21"/>
              </w:rPr>
              <w:t>单元式空气调节机</w:t>
            </w:r>
          </w:p>
        </w:tc>
        <w:tc>
          <w:tcPr>
            <w:tcW w:w="3168" w:type="dxa"/>
            <w:tcBorders>
              <w:top w:val="single" w:sz="4" w:space="0" w:color="000000"/>
              <w:left w:val="single" w:sz="4" w:space="0" w:color="000000"/>
              <w:bottom w:val="single" w:sz="4" w:space="0" w:color="000000"/>
              <w:right w:val="single" w:sz="4" w:space="0" w:color="000000"/>
            </w:tcBorders>
          </w:tcPr>
          <w:p w14:paraId="1F0158F7" w14:textId="77777777" w:rsidR="00D10DFF" w:rsidRPr="0014446B" w:rsidRDefault="00683579">
            <w:pPr>
              <w:spacing w:line="400" w:lineRule="exact"/>
              <w:rPr>
                <w:rFonts w:ascii="宋体" w:hAnsi="宋体" w:hint="eastAsia"/>
                <w:szCs w:val="21"/>
              </w:rPr>
            </w:pPr>
            <w:r w:rsidRPr="0014446B">
              <w:rPr>
                <w:rFonts w:ascii="宋体" w:hAnsi="宋体" w:cs="宋体" w:hint="eastAsia"/>
                <w:w w:val="99"/>
                <w:szCs w:val="21"/>
              </w:rPr>
              <w:t>《单元式空气调节机能效限定值及能效等级》（GB19576）《风管送风式空调机组能效限定值及能效等级》（GB37479）</w:t>
            </w:r>
          </w:p>
        </w:tc>
      </w:tr>
      <w:tr w:rsidR="0014446B" w:rsidRPr="0014446B" w14:paraId="3BBD90F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C2BEC3A"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C12444A" w14:textId="77777777" w:rsidR="00D10DFF" w:rsidRPr="0014446B" w:rsidRDefault="00D10DFF">
            <w:pPr>
              <w:widowControl/>
              <w:spacing w:line="400" w:lineRule="exact"/>
              <w:jc w:val="left"/>
              <w:rPr>
                <w:rFonts w:ascii="宋体" w:hAnsi="宋体" w:cs="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D28ED9" w14:textId="77777777" w:rsidR="00D10DFF" w:rsidRPr="0014446B" w:rsidRDefault="00683579">
            <w:pPr>
              <w:pStyle w:val="TableParagraph"/>
              <w:spacing w:before="83" w:line="400" w:lineRule="exact"/>
              <w:ind w:left="7"/>
              <w:jc w:val="center"/>
              <w:rPr>
                <w:rFonts w:ascii="宋体" w:hAnsi="宋体" w:cs="宋体" w:hint="eastAsia"/>
                <w:w w:val="99"/>
                <w:kern w:val="2"/>
                <w:sz w:val="21"/>
                <w:szCs w:val="21"/>
                <w:lang w:eastAsia="zh-CN"/>
              </w:rPr>
            </w:pPr>
            <w:r w:rsidRPr="0014446B">
              <w:rPr>
                <w:rFonts w:ascii="宋体" w:hAnsi="宋体" w:cs="宋体" w:hint="eastAsia"/>
                <w:w w:val="99"/>
                <w:kern w:val="2"/>
                <w:sz w:val="21"/>
                <w:szCs w:val="21"/>
                <w:lang w:eastAsia="zh-CN"/>
              </w:rPr>
              <w:t>★A02052309专用制冷、空调设备</w:t>
            </w:r>
          </w:p>
        </w:tc>
        <w:tc>
          <w:tcPr>
            <w:tcW w:w="1843" w:type="dxa"/>
            <w:tcBorders>
              <w:top w:val="single" w:sz="4" w:space="0" w:color="000000"/>
              <w:left w:val="single" w:sz="4" w:space="0" w:color="000000"/>
              <w:bottom w:val="single" w:sz="4" w:space="0" w:color="000000"/>
              <w:right w:val="single" w:sz="4" w:space="0" w:color="000000"/>
            </w:tcBorders>
            <w:vAlign w:val="center"/>
          </w:tcPr>
          <w:p w14:paraId="3FBEC4A4"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机房空调</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148AAF0F" w14:textId="77777777" w:rsidR="00D10DFF" w:rsidRPr="0014446B" w:rsidRDefault="00683579">
            <w:pPr>
              <w:pStyle w:val="TableParagraph"/>
              <w:spacing w:before="83" w:line="400" w:lineRule="exact"/>
              <w:ind w:left="7"/>
              <w:rPr>
                <w:rFonts w:ascii="宋体" w:hAnsi="宋体" w:cs="宋体" w:hint="eastAsia"/>
                <w:w w:val="99"/>
                <w:kern w:val="2"/>
                <w:sz w:val="21"/>
                <w:szCs w:val="21"/>
                <w:lang w:eastAsia="zh-CN"/>
              </w:rPr>
            </w:pPr>
            <w:proofErr w:type="gramStart"/>
            <w:r w:rsidRPr="0014446B">
              <w:rPr>
                <w:rFonts w:ascii="宋体" w:hAnsi="宋体" w:cs="宋体" w:hint="eastAsia"/>
                <w:w w:val="99"/>
                <w:kern w:val="2"/>
                <w:sz w:val="21"/>
                <w:szCs w:val="21"/>
                <w:lang w:eastAsia="zh-CN"/>
              </w:rPr>
              <w:t>《</w:t>
            </w:r>
            <w:proofErr w:type="gramEnd"/>
            <w:r w:rsidRPr="0014446B">
              <w:rPr>
                <w:rFonts w:ascii="宋体" w:hAnsi="宋体" w:cs="宋体" w:hint="eastAsia"/>
                <w:w w:val="99"/>
                <w:kern w:val="2"/>
                <w:sz w:val="21"/>
                <w:szCs w:val="21"/>
                <w:lang w:eastAsia="zh-CN"/>
              </w:rPr>
              <w:t>单元式空气调节机能效限定值</w:t>
            </w:r>
          </w:p>
          <w:p w14:paraId="276A8002" w14:textId="77777777" w:rsidR="00D10DFF" w:rsidRPr="0014446B" w:rsidRDefault="00683579">
            <w:pPr>
              <w:pStyle w:val="TableParagraph"/>
              <w:spacing w:before="83"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及能效等级</w:t>
            </w:r>
            <w:proofErr w:type="gramStart"/>
            <w:r w:rsidRPr="0014446B">
              <w:rPr>
                <w:rFonts w:ascii="宋体" w:hAnsi="宋体" w:cs="宋体" w:hint="eastAsia"/>
                <w:w w:val="99"/>
                <w:kern w:val="2"/>
                <w:sz w:val="21"/>
                <w:szCs w:val="21"/>
                <w:lang w:eastAsia="zh-CN"/>
              </w:rPr>
              <w:t>》</w:t>
            </w:r>
            <w:proofErr w:type="gramEnd"/>
            <w:r w:rsidRPr="0014446B">
              <w:rPr>
                <w:rFonts w:ascii="宋体" w:hAnsi="宋体" w:cs="宋体" w:hint="eastAsia"/>
                <w:w w:val="99"/>
                <w:kern w:val="2"/>
                <w:sz w:val="21"/>
                <w:szCs w:val="21"/>
                <w:lang w:eastAsia="zh-CN"/>
              </w:rPr>
              <w:t>（GB19576）</w:t>
            </w:r>
          </w:p>
        </w:tc>
      </w:tr>
      <w:tr w:rsidR="0014446B" w:rsidRPr="0014446B" w14:paraId="5D66C3C2"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26FFF97"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AD4136" w14:textId="77777777" w:rsidR="00D10DFF" w:rsidRPr="0014446B" w:rsidRDefault="00D10DFF">
            <w:pPr>
              <w:widowControl/>
              <w:spacing w:line="400" w:lineRule="exact"/>
              <w:jc w:val="left"/>
              <w:rPr>
                <w:rFonts w:ascii="宋体" w:hAnsi="宋体" w:cs="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AB8A1D" w14:textId="77777777" w:rsidR="00D10DFF" w:rsidRPr="0014446B" w:rsidRDefault="00683579">
            <w:pPr>
              <w:pStyle w:val="TableParagraph"/>
              <w:spacing w:line="400" w:lineRule="exact"/>
              <w:ind w:left="7"/>
              <w:jc w:val="center"/>
              <w:rPr>
                <w:rFonts w:ascii="宋体" w:hAnsi="宋体" w:cs="宋体" w:hint="eastAsia"/>
                <w:w w:val="99"/>
                <w:kern w:val="2"/>
                <w:sz w:val="21"/>
                <w:szCs w:val="21"/>
              </w:rPr>
            </w:pPr>
            <w:r w:rsidRPr="0014446B">
              <w:rPr>
                <w:rFonts w:ascii="宋体" w:hAnsi="宋体" w:cs="宋体" w:hint="eastAsia"/>
                <w:w w:val="99"/>
                <w:kern w:val="2"/>
                <w:sz w:val="21"/>
                <w:szCs w:val="21"/>
              </w:rPr>
              <w:t>A02052399其他制冷空调设备</w:t>
            </w:r>
          </w:p>
        </w:tc>
        <w:tc>
          <w:tcPr>
            <w:tcW w:w="1843" w:type="dxa"/>
            <w:tcBorders>
              <w:top w:val="single" w:sz="4" w:space="0" w:color="000000"/>
              <w:left w:val="single" w:sz="4" w:space="0" w:color="000000"/>
              <w:bottom w:val="single" w:sz="4" w:space="0" w:color="000000"/>
              <w:right w:val="single" w:sz="4" w:space="0" w:color="000000"/>
            </w:tcBorders>
            <w:vAlign w:val="center"/>
          </w:tcPr>
          <w:p w14:paraId="71DE37AD" w14:textId="77777777" w:rsidR="00D10DFF" w:rsidRPr="0014446B" w:rsidRDefault="00683579">
            <w:pPr>
              <w:widowControl/>
              <w:spacing w:line="400" w:lineRule="exact"/>
              <w:jc w:val="center"/>
              <w:rPr>
                <w:rFonts w:ascii="宋体" w:hAnsi="宋体" w:cs="宋体" w:hint="eastAsia"/>
                <w:szCs w:val="21"/>
                <w:lang w:eastAsia="en-US"/>
              </w:rPr>
            </w:pPr>
            <w:r w:rsidRPr="0014446B">
              <w:rPr>
                <w:rFonts w:ascii="宋体" w:hAnsi="宋体" w:cs="宋体" w:hint="eastAsia"/>
                <w:w w:val="99"/>
                <w:szCs w:val="21"/>
              </w:rPr>
              <w:t>冷却塔</w:t>
            </w:r>
          </w:p>
        </w:tc>
        <w:tc>
          <w:tcPr>
            <w:tcW w:w="3168" w:type="dxa"/>
            <w:tcBorders>
              <w:top w:val="single" w:sz="4" w:space="0" w:color="000000"/>
              <w:left w:val="single" w:sz="4" w:space="0" w:color="000000"/>
              <w:bottom w:val="single" w:sz="4" w:space="0" w:color="000000"/>
              <w:right w:val="single" w:sz="4" w:space="0" w:color="000000"/>
            </w:tcBorders>
          </w:tcPr>
          <w:p w14:paraId="750ACA13" w14:textId="77777777" w:rsidR="00D10DFF" w:rsidRPr="0014446B" w:rsidRDefault="00683579">
            <w:pPr>
              <w:pStyle w:val="TableParagraph"/>
              <w:spacing w:line="400" w:lineRule="exact"/>
              <w:ind w:left="7"/>
              <w:rPr>
                <w:rFonts w:ascii="宋体" w:hAnsi="宋体" w:cs="宋体" w:hint="eastAsia"/>
                <w:w w:val="99"/>
                <w:kern w:val="2"/>
                <w:sz w:val="21"/>
                <w:szCs w:val="21"/>
                <w:lang w:eastAsia="zh-CN"/>
              </w:rPr>
            </w:pPr>
            <w:r w:rsidRPr="0014446B">
              <w:rPr>
                <w:rFonts w:ascii="宋体" w:hAnsi="宋体" w:cs="宋体" w:hint="eastAsia"/>
                <w:w w:val="99"/>
                <w:kern w:val="2"/>
                <w:sz w:val="21"/>
                <w:szCs w:val="21"/>
                <w:lang w:eastAsia="zh-CN"/>
              </w:rPr>
              <w:t>《机械通风冷却塔第1部分：中小型</w:t>
            </w:r>
            <w:proofErr w:type="gramStart"/>
            <w:r w:rsidRPr="0014446B">
              <w:rPr>
                <w:rFonts w:ascii="宋体" w:hAnsi="宋体" w:cs="宋体" w:hint="eastAsia"/>
                <w:w w:val="99"/>
                <w:kern w:val="2"/>
                <w:sz w:val="21"/>
                <w:szCs w:val="21"/>
                <w:lang w:eastAsia="zh-CN"/>
              </w:rPr>
              <w:t>开式</w:t>
            </w:r>
            <w:proofErr w:type="gramEnd"/>
            <w:r w:rsidRPr="0014446B">
              <w:rPr>
                <w:rFonts w:ascii="宋体" w:hAnsi="宋体" w:cs="宋体" w:hint="eastAsia"/>
                <w:w w:val="99"/>
                <w:kern w:val="2"/>
                <w:sz w:val="21"/>
                <w:szCs w:val="21"/>
                <w:lang w:eastAsia="zh-CN"/>
              </w:rPr>
              <w:t>冷却塔》（GB/T7190.1）</w:t>
            </w:r>
          </w:p>
          <w:p w14:paraId="39F74033" w14:textId="77777777" w:rsidR="00D10DFF" w:rsidRPr="0014446B" w:rsidRDefault="00683579">
            <w:pPr>
              <w:pStyle w:val="TableParagraph"/>
              <w:spacing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《机械通风冷却塔第2部分：大型</w:t>
            </w:r>
            <w:proofErr w:type="gramStart"/>
            <w:r w:rsidRPr="0014446B">
              <w:rPr>
                <w:rFonts w:ascii="宋体" w:hAnsi="宋体" w:cs="宋体" w:hint="eastAsia"/>
                <w:w w:val="99"/>
                <w:kern w:val="2"/>
                <w:sz w:val="21"/>
                <w:szCs w:val="21"/>
                <w:lang w:eastAsia="zh-CN"/>
              </w:rPr>
              <w:t>开式</w:t>
            </w:r>
            <w:proofErr w:type="gramEnd"/>
            <w:r w:rsidRPr="0014446B">
              <w:rPr>
                <w:rFonts w:ascii="宋体" w:hAnsi="宋体" w:cs="宋体" w:hint="eastAsia"/>
                <w:w w:val="99"/>
                <w:kern w:val="2"/>
                <w:sz w:val="21"/>
                <w:szCs w:val="21"/>
                <w:lang w:eastAsia="zh-CN"/>
              </w:rPr>
              <w:t>冷却塔》（GB/T7190.2）</w:t>
            </w:r>
          </w:p>
        </w:tc>
      </w:tr>
      <w:tr w:rsidR="0014446B" w:rsidRPr="0014446B" w14:paraId="32340A8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4A70E482" w14:textId="77777777" w:rsidR="00D10DFF" w:rsidRPr="0014446B" w:rsidRDefault="00683579">
            <w:pPr>
              <w:pStyle w:val="TableParagraph"/>
              <w:spacing w:line="400" w:lineRule="exact"/>
              <w:ind w:right="1"/>
              <w:jc w:val="center"/>
              <w:rPr>
                <w:rFonts w:ascii="宋体" w:hAnsi="宋体" w:cs="宋体" w:hint="eastAsia"/>
                <w:kern w:val="2"/>
                <w:sz w:val="21"/>
                <w:szCs w:val="21"/>
              </w:rPr>
            </w:pPr>
            <w:r w:rsidRPr="0014446B">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14:paraId="67FB32CE"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cs="仿宋_GB2312" w:hint="eastAsia"/>
                <w:kern w:val="2"/>
                <w:sz w:val="21"/>
                <w:szCs w:val="21"/>
              </w:rPr>
              <w:t>A02060100</w:t>
            </w:r>
            <w:r w:rsidRPr="0014446B">
              <w:rPr>
                <w:rFonts w:ascii="宋体" w:hAnsi="宋体" w:cs="宋体" w:hint="eastAsia"/>
                <w:w w:val="99"/>
                <w:kern w:val="2"/>
                <w:sz w:val="21"/>
                <w:szCs w:val="21"/>
              </w:rPr>
              <w:t>电</w:t>
            </w:r>
            <w:r w:rsidRPr="0014446B">
              <w:rPr>
                <w:rFonts w:ascii="宋体" w:hAnsi="宋体" w:cs="宋体" w:hint="eastAsia"/>
                <w:w w:val="99"/>
                <w:kern w:val="2"/>
                <w:sz w:val="21"/>
                <w:szCs w:val="21"/>
              </w:rPr>
              <w:lastRenderedPageBreak/>
              <w:t>机</w:t>
            </w:r>
          </w:p>
        </w:tc>
        <w:tc>
          <w:tcPr>
            <w:tcW w:w="1559" w:type="dxa"/>
            <w:tcBorders>
              <w:top w:val="single" w:sz="4" w:space="0" w:color="000000"/>
              <w:left w:val="single" w:sz="4" w:space="0" w:color="000000"/>
              <w:bottom w:val="single" w:sz="4" w:space="0" w:color="000000"/>
              <w:right w:val="single" w:sz="4" w:space="0" w:color="000000"/>
            </w:tcBorders>
            <w:vAlign w:val="center"/>
          </w:tcPr>
          <w:p w14:paraId="2AD8F209" w14:textId="77777777" w:rsidR="00D10DFF" w:rsidRPr="0014446B" w:rsidRDefault="00D10DFF">
            <w:pPr>
              <w:spacing w:line="400" w:lineRule="exact"/>
              <w:jc w:val="center"/>
              <w:rPr>
                <w:rFonts w:ascii="宋体" w:hAnsi="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CA1E02"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67EE0B4A" w14:textId="77777777" w:rsidR="00D10DFF" w:rsidRPr="0014446B" w:rsidRDefault="00683579">
            <w:pPr>
              <w:pStyle w:val="TableParagraph"/>
              <w:spacing w:before="52" w:line="400" w:lineRule="exact"/>
              <w:ind w:left="7" w:right="4"/>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《中小型三相异步电动机能效限</w:t>
            </w:r>
            <w:r w:rsidRPr="0014446B">
              <w:rPr>
                <w:rFonts w:ascii="宋体" w:hAnsi="宋体" w:cs="宋体" w:hint="eastAsia"/>
                <w:w w:val="99"/>
                <w:kern w:val="2"/>
                <w:sz w:val="21"/>
                <w:szCs w:val="21"/>
                <w:lang w:eastAsia="zh-CN"/>
              </w:rPr>
              <w:lastRenderedPageBreak/>
              <w:t>定值及能效等级》（GB18613）</w:t>
            </w:r>
          </w:p>
        </w:tc>
      </w:tr>
      <w:tr w:rsidR="0014446B" w:rsidRPr="0014446B" w14:paraId="5BCD789B"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1856F95" w14:textId="77777777" w:rsidR="00D10DFF" w:rsidRPr="0014446B" w:rsidRDefault="00683579">
            <w:pPr>
              <w:pStyle w:val="TableParagraph"/>
              <w:spacing w:line="400" w:lineRule="exact"/>
              <w:ind w:right="1"/>
              <w:jc w:val="center"/>
              <w:rPr>
                <w:rFonts w:ascii="宋体" w:hAnsi="宋体" w:cs="宋体" w:hint="eastAsia"/>
                <w:kern w:val="2"/>
                <w:sz w:val="21"/>
                <w:szCs w:val="21"/>
              </w:rPr>
            </w:pPr>
            <w:r w:rsidRPr="0014446B">
              <w:rPr>
                <w:rFonts w:ascii="宋体" w:hAnsi="宋体" w:hint="eastAsia"/>
                <w:w w:val="99"/>
                <w:kern w:val="2"/>
                <w:sz w:val="21"/>
                <w:szCs w:val="21"/>
              </w:rPr>
              <w:lastRenderedPageBreak/>
              <w:t>8</w:t>
            </w:r>
          </w:p>
        </w:tc>
        <w:tc>
          <w:tcPr>
            <w:tcW w:w="1422" w:type="dxa"/>
            <w:tcBorders>
              <w:top w:val="single" w:sz="4" w:space="0" w:color="000000"/>
              <w:left w:val="single" w:sz="4" w:space="0" w:color="000000"/>
              <w:bottom w:val="single" w:sz="4" w:space="0" w:color="000000"/>
              <w:right w:val="single" w:sz="4" w:space="0" w:color="000000"/>
            </w:tcBorders>
            <w:vAlign w:val="center"/>
          </w:tcPr>
          <w:p w14:paraId="47166EFC" w14:textId="77777777" w:rsidR="00D10DFF" w:rsidRPr="0014446B" w:rsidRDefault="00683579">
            <w:pPr>
              <w:pStyle w:val="TableParagraph"/>
              <w:spacing w:before="30"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A02060200</w:t>
            </w:r>
            <w:r w:rsidRPr="0014446B">
              <w:rPr>
                <w:rFonts w:ascii="宋体" w:hAnsi="宋体" w:cs="宋体" w:hint="eastAsia"/>
                <w:w w:val="99"/>
                <w:kern w:val="2"/>
                <w:sz w:val="21"/>
                <w:szCs w:val="21"/>
              </w:rPr>
              <w:t>变压</w:t>
            </w:r>
          </w:p>
        </w:tc>
        <w:tc>
          <w:tcPr>
            <w:tcW w:w="1559" w:type="dxa"/>
            <w:tcBorders>
              <w:top w:val="single" w:sz="4" w:space="0" w:color="000000"/>
              <w:left w:val="single" w:sz="4" w:space="0" w:color="000000"/>
              <w:bottom w:val="single" w:sz="4" w:space="0" w:color="000000"/>
              <w:right w:val="single" w:sz="4" w:space="0" w:color="000000"/>
            </w:tcBorders>
            <w:vAlign w:val="center"/>
          </w:tcPr>
          <w:p w14:paraId="42AC9ACE"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配电变压器</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72BBA1D5"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233C4FC8" w14:textId="77777777" w:rsidR="00D10DFF" w:rsidRPr="0014446B" w:rsidRDefault="00683579">
            <w:pPr>
              <w:pStyle w:val="TableParagraph"/>
              <w:spacing w:before="30"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《三相配电变压器能效限定值及能效等级》（GB 20052）</w:t>
            </w:r>
          </w:p>
        </w:tc>
      </w:tr>
      <w:tr w:rsidR="0014446B" w:rsidRPr="0014446B" w14:paraId="7FB27748"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7498C10D" w14:textId="77777777" w:rsidR="00D10DFF" w:rsidRPr="0014446B" w:rsidRDefault="00683579">
            <w:pPr>
              <w:pStyle w:val="TableParagraph"/>
              <w:spacing w:line="400" w:lineRule="exact"/>
              <w:ind w:right="1"/>
              <w:jc w:val="center"/>
              <w:rPr>
                <w:rFonts w:ascii="宋体" w:hAnsi="宋体" w:cs="宋体" w:hint="eastAsia"/>
                <w:kern w:val="2"/>
                <w:sz w:val="21"/>
                <w:szCs w:val="21"/>
              </w:rPr>
            </w:pPr>
            <w:r w:rsidRPr="0014446B">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14:paraId="2332FB66" w14:textId="77777777" w:rsidR="00D10DFF" w:rsidRPr="0014446B" w:rsidRDefault="00683579">
            <w:pPr>
              <w:pStyle w:val="TableParagraph"/>
              <w:spacing w:before="126" w:line="400" w:lineRule="exact"/>
              <w:ind w:left="7"/>
              <w:jc w:val="center"/>
              <w:rPr>
                <w:rFonts w:ascii="宋体" w:hAnsi="宋体" w:cs="宋体" w:hint="eastAsia"/>
                <w:kern w:val="2"/>
                <w:sz w:val="21"/>
                <w:szCs w:val="21"/>
              </w:rPr>
            </w:pPr>
            <w:r w:rsidRPr="0014446B">
              <w:rPr>
                <w:rFonts w:ascii="宋体" w:hAnsi="宋体" w:cs="宋体" w:hint="eastAsia"/>
                <w:w w:val="99"/>
                <w:kern w:val="2"/>
                <w:sz w:val="21"/>
                <w:szCs w:val="21"/>
              </w:rPr>
              <w:t>★A02060900镇流器</w:t>
            </w:r>
          </w:p>
        </w:tc>
        <w:tc>
          <w:tcPr>
            <w:tcW w:w="1559" w:type="dxa"/>
            <w:tcBorders>
              <w:top w:val="single" w:sz="4" w:space="0" w:color="000000"/>
              <w:left w:val="single" w:sz="4" w:space="0" w:color="000000"/>
              <w:bottom w:val="single" w:sz="4" w:space="0" w:color="000000"/>
              <w:right w:val="single" w:sz="4" w:space="0" w:color="000000"/>
            </w:tcBorders>
            <w:vAlign w:val="center"/>
          </w:tcPr>
          <w:p w14:paraId="75E32C47"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管型荧光灯镇流器</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272690C9"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0D8D4591" w14:textId="77777777" w:rsidR="00D10DFF" w:rsidRPr="0014446B" w:rsidRDefault="00683579">
            <w:pPr>
              <w:pStyle w:val="TableParagraph"/>
              <w:spacing w:before="126"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《管形荧光灯镇流器能效限定值及能效等级》（GB17896）</w:t>
            </w:r>
          </w:p>
        </w:tc>
      </w:tr>
      <w:tr w:rsidR="0014446B" w:rsidRPr="0014446B" w14:paraId="5D3E7A68"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7C96FA6A"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4711BF0D"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cs="宋体" w:hint="eastAsia"/>
                <w:w w:val="99"/>
                <w:kern w:val="2"/>
                <w:sz w:val="21"/>
                <w:szCs w:val="21"/>
              </w:rPr>
              <w:t>A02061800生活用电器</w:t>
            </w:r>
          </w:p>
        </w:tc>
        <w:tc>
          <w:tcPr>
            <w:tcW w:w="1559" w:type="dxa"/>
            <w:tcBorders>
              <w:top w:val="single" w:sz="4" w:space="0" w:color="000000"/>
              <w:left w:val="single" w:sz="4" w:space="0" w:color="000000"/>
              <w:bottom w:val="single" w:sz="4" w:space="0" w:color="000000"/>
              <w:right w:val="single" w:sz="4" w:space="0" w:color="000000"/>
            </w:tcBorders>
            <w:vAlign w:val="center"/>
          </w:tcPr>
          <w:p w14:paraId="0EDB2A05"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cs="宋体" w:hint="eastAsia"/>
                <w:w w:val="99"/>
                <w:kern w:val="2"/>
                <w:sz w:val="21"/>
                <w:szCs w:val="21"/>
              </w:rPr>
              <w:t>A02061801电冰箱</w:t>
            </w:r>
          </w:p>
        </w:tc>
        <w:tc>
          <w:tcPr>
            <w:tcW w:w="1843" w:type="dxa"/>
            <w:tcBorders>
              <w:top w:val="single" w:sz="4" w:space="0" w:color="000000"/>
              <w:left w:val="single" w:sz="4" w:space="0" w:color="000000"/>
              <w:bottom w:val="single" w:sz="4" w:space="0" w:color="000000"/>
              <w:right w:val="single" w:sz="4" w:space="0" w:color="000000"/>
            </w:tcBorders>
            <w:vAlign w:val="center"/>
          </w:tcPr>
          <w:p w14:paraId="08E7C28F"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3E1F9907" w14:textId="77777777" w:rsidR="00D10DFF" w:rsidRPr="0014446B" w:rsidRDefault="00683579">
            <w:pPr>
              <w:pStyle w:val="TableParagraph"/>
              <w:spacing w:before="126" w:line="400" w:lineRule="exact"/>
              <w:ind w:left="7"/>
              <w:rPr>
                <w:rFonts w:ascii="宋体" w:hAnsi="宋体" w:cs="宋体" w:hint="eastAsia"/>
                <w:w w:val="99"/>
                <w:kern w:val="2"/>
                <w:sz w:val="21"/>
                <w:szCs w:val="21"/>
                <w:lang w:eastAsia="zh-CN"/>
              </w:rPr>
            </w:pPr>
            <w:r w:rsidRPr="0014446B">
              <w:rPr>
                <w:rFonts w:ascii="宋体" w:hAnsi="宋体" w:cs="宋体" w:hint="eastAsia"/>
                <w:w w:val="99"/>
                <w:kern w:val="2"/>
                <w:sz w:val="21"/>
                <w:szCs w:val="21"/>
                <w:lang w:eastAsia="zh-CN"/>
              </w:rPr>
              <w:t>《家用电冰箱耗电量限定值及能效等级》（GB12021.2）</w:t>
            </w:r>
          </w:p>
        </w:tc>
      </w:tr>
      <w:tr w:rsidR="0014446B" w:rsidRPr="0014446B" w14:paraId="7D08F2C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0EAD1F4"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B85663E" w14:textId="77777777" w:rsidR="00D10DFF" w:rsidRPr="0014446B" w:rsidRDefault="00D10DFF">
            <w:pPr>
              <w:widowControl/>
              <w:spacing w:line="400" w:lineRule="exact"/>
              <w:jc w:val="left"/>
              <w:rPr>
                <w:rFonts w:ascii="宋体" w:hAnsi="宋体" w:cs="宋体" w:hint="eastAsia"/>
                <w:szCs w:val="21"/>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17B021E2" w14:textId="77777777" w:rsidR="00D10DFF" w:rsidRPr="0014446B" w:rsidRDefault="00683579">
            <w:pPr>
              <w:pStyle w:val="TableParagraph"/>
              <w:spacing w:before="171" w:line="400" w:lineRule="exact"/>
              <w:jc w:val="center"/>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仿宋_GB2312" w:hint="eastAsia"/>
                <w:kern w:val="2"/>
                <w:sz w:val="21"/>
                <w:szCs w:val="21"/>
              </w:rPr>
              <w:t>A02061804</w:t>
            </w:r>
            <w:r w:rsidRPr="0014446B">
              <w:rPr>
                <w:rFonts w:ascii="宋体" w:hAnsi="宋体" w:cs="宋体" w:hint="eastAsia"/>
                <w:w w:val="99"/>
                <w:kern w:val="2"/>
                <w:sz w:val="21"/>
                <w:szCs w:val="21"/>
              </w:rPr>
              <w:t>空调机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5B1087E8"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房间空气调节器</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243AC0F3" w14:textId="77777777" w:rsidR="00D10DFF" w:rsidRPr="0014446B" w:rsidRDefault="00683579">
            <w:pPr>
              <w:pStyle w:val="TableParagraph"/>
              <w:spacing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《房间空气调节器能效限定值及能效等级》（GB21455-2019）</w:t>
            </w:r>
          </w:p>
        </w:tc>
      </w:tr>
      <w:tr w:rsidR="0014446B" w:rsidRPr="0014446B" w14:paraId="378A42DE"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B57C271"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CB61C2"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25724138"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B3CD0D8" w14:textId="77777777" w:rsidR="00D10DFF" w:rsidRPr="0014446B" w:rsidRDefault="00683579">
            <w:pPr>
              <w:pStyle w:val="TableParagraph"/>
              <w:spacing w:before="4" w:line="400" w:lineRule="exact"/>
              <w:ind w:left="7" w:right="7"/>
              <w:jc w:val="center"/>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多联式空调（热泵）机组（制冷量≤ 14000W）</w:t>
            </w:r>
          </w:p>
        </w:tc>
        <w:tc>
          <w:tcPr>
            <w:tcW w:w="3168" w:type="dxa"/>
            <w:tcBorders>
              <w:top w:val="single" w:sz="4" w:space="0" w:color="000000"/>
              <w:left w:val="single" w:sz="4" w:space="0" w:color="000000"/>
              <w:bottom w:val="single" w:sz="4" w:space="0" w:color="000000"/>
              <w:right w:val="single" w:sz="4" w:space="0" w:color="000000"/>
            </w:tcBorders>
          </w:tcPr>
          <w:p w14:paraId="5724BD98" w14:textId="77777777" w:rsidR="00D10DFF" w:rsidRPr="0014446B" w:rsidRDefault="00683579">
            <w:pPr>
              <w:pStyle w:val="TableParagraph"/>
              <w:spacing w:before="160"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《多联式空调（热泵）机组能效限定值及能源效率等级》（GB21454）</w:t>
            </w:r>
          </w:p>
        </w:tc>
      </w:tr>
      <w:tr w:rsidR="0014446B" w:rsidRPr="0014446B" w14:paraId="3A8644C1"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E33FF89"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DF1026"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777B526D"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160A85" w14:textId="77777777" w:rsidR="00D10DFF" w:rsidRPr="0014446B" w:rsidRDefault="00683579">
            <w:pPr>
              <w:pStyle w:val="TableParagraph"/>
              <w:spacing w:line="400" w:lineRule="exact"/>
              <w:jc w:val="center"/>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单元式空气调节机（制冷量≤ 14000W）</w:t>
            </w:r>
          </w:p>
        </w:tc>
        <w:tc>
          <w:tcPr>
            <w:tcW w:w="3168" w:type="dxa"/>
            <w:tcBorders>
              <w:top w:val="single" w:sz="4" w:space="0" w:color="000000"/>
              <w:left w:val="single" w:sz="4" w:space="0" w:color="000000"/>
              <w:bottom w:val="single" w:sz="4" w:space="0" w:color="000000"/>
              <w:right w:val="single" w:sz="4" w:space="0" w:color="000000"/>
            </w:tcBorders>
          </w:tcPr>
          <w:p w14:paraId="559E71F2" w14:textId="77777777" w:rsidR="00D10DFF" w:rsidRPr="0014446B" w:rsidRDefault="00683579">
            <w:pPr>
              <w:pStyle w:val="TableParagraph"/>
              <w:spacing w:before="4"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14446B" w:rsidRPr="0014446B" w14:paraId="2B55E495"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C0872E9"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B2D2377" w14:textId="77777777" w:rsidR="00D10DFF" w:rsidRPr="0014446B" w:rsidRDefault="00D10DFF">
            <w:pPr>
              <w:widowControl/>
              <w:spacing w:line="400" w:lineRule="exact"/>
              <w:jc w:val="left"/>
              <w:rPr>
                <w:rFonts w:ascii="宋体" w:hAnsi="宋体" w:cs="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B68FBC" w14:textId="77777777" w:rsidR="00D10DFF" w:rsidRPr="0014446B" w:rsidRDefault="00683579">
            <w:pPr>
              <w:pStyle w:val="TableParagraph"/>
              <w:spacing w:before="162"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A02061810</w:t>
            </w:r>
            <w:r w:rsidRPr="0014446B">
              <w:rPr>
                <w:rFonts w:ascii="宋体" w:hAnsi="宋体" w:cs="宋体" w:hint="eastAsia"/>
                <w:w w:val="99"/>
                <w:kern w:val="2"/>
                <w:sz w:val="21"/>
                <w:szCs w:val="21"/>
              </w:rPr>
              <w:t>洗衣机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4CA62"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45C4D616" w14:textId="77777777" w:rsidR="00D10DFF" w:rsidRPr="0014446B" w:rsidRDefault="00683579">
            <w:pPr>
              <w:pStyle w:val="TableParagraph"/>
              <w:spacing w:before="6" w:line="400" w:lineRule="exact"/>
              <w:ind w:left="7" w:right="4"/>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《电动洗衣机能效水效限定值及等级》（GB12021.4）</w:t>
            </w:r>
          </w:p>
        </w:tc>
      </w:tr>
      <w:tr w:rsidR="0014446B" w:rsidRPr="0014446B" w14:paraId="18CBD99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92EF2C3"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923D305" w14:textId="77777777" w:rsidR="00D10DFF" w:rsidRPr="0014446B" w:rsidRDefault="00D10DFF">
            <w:pPr>
              <w:widowControl/>
              <w:spacing w:line="400" w:lineRule="exact"/>
              <w:jc w:val="left"/>
              <w:rPr>
                <w:rFonts w:ascii="宋体" w:hAnsi="宋体" w:cs="宋体" w:hint="eastAsia"/>
                <w:szCs w:val="21"/>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E6338CA" w14:textId="77777777" w:rsidR="00D10DFF" w:rsidRPr="0014446B" w:rsidRDefault="00683579">
            <w:pPr>
              <w:pStyle w:val="TableParagraph"/>
              <w:spacing w:before="161" w:line="400" w:lineRule="exact"/>
              <w:jc w:val="center"/>
              <w:rPr>
                <w:rFonts w:ascii="宋体" w:hAnsi="宋体" w:cs="宋体" w:hint="eastAsia"/>
                <w:kern w:val="2"/>
                <w:sz w:val="21"/>
                <w:szCs w:val="21"/>
              </w:rPr>
            </w:pPr>
            <w:r w:rsidRPr="0014446B">
              <w:rPr>
                <w:rFonts w:ascii="宋体" w:hAnsi="宋体" w:cs="仿宋_GB2312" w:hint="eastAsia"/>
                <w:kern w:val="2"/>
                <w:sz w:val="21"/>
                <w:szCs w:val="21"/>
              </w:rPr>
              <w:t>A02061819</w:t>
            </w:r>
            <w:r w:rsidRPr="0014446B">
              <w:rPr>
                <w:rFonts w:ascii="宋体" w:hAnsi="宋体" w:cs="宋体" w:hint="eastAsia"/>
                <w:w w:val="99"/>
                <w:kern w:val="2"/>
                <w:sz w:val="21"/>
                <w:szCs w:val="21"/>
              </w:rPr>
              <w:t>热水器</w:t>
            </w:r>
          </w:p>
        </w:tc>
        <w:tc>
          <w:tcPr>
            <w:tcW w:w="1843" w:type="dxa"/>
            <w:tcBorders>
              <w:top w:val="single" w:sz="4" w:space="0" w:color="000000"/>
              <w:left w:val="single" w:sz="4" w:space="0" w:color="000000"/>
              <w:bottom w:val="single" w:sz="4" w:space="0" w:color="000000"/>
              <w:right w:val="single" w:sz="4" w:space="0" w:color="000000"/>
            </w:tcBorders>
            <w:vAlign w:val="center"/>
          </w:tcPr>
          <w:p w14:paraId="2F866C49"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cs="宋体" w:hint="eastAsia"/>
                <w:w w:val="99"/>
                <w:kern w:val="2"/>
                <w:sz w:val="21"/>
                <w:szCs w:val="21"/>
              </w:rPr>
              <w:t>★</w:t>
            </w:r>
            <w:proofErr w:type="spellStart"/>
            <w:r w:rsidRPr="0014446B">
              <w:rPr>
                <w:rFonts w:ascii="宋体" w:hAnsi="宋体" w:cs="宋体" w:hint="eastAsia"/>
                <w:w w:val="99"/>
                <w:kern w:val="2"/>
                <w:sz w:val="21"/>
                <w:szCs w:val="21"/>
              </w:rPr>
              <w:t>电热</w:t>
            </w:r>
            <w:r w:rsidRPr="0014446B">
              <w:rPr>
                <w:rFonts w:ascii="宋体" w:hAnsi="宋体" w:cs="宋体" w:hint="eastAsia"/>
                <w:spacing w:val="2"/>
                <w:w w:val="99"/>
                <w:kern w:val="2"/>
                <w:sz w:val="21"/>
                <w:szCs w:val="21"/>
              </w:rPr>
              <w:t>水</w:t>
            </w:r>
            <w:r w:rsidRPr="0014446B">
              <w:rPr>
                <w:rFonts w:ascii="宋体" w:hAnsi="宋体" w:cs="宋体" w:hint="eastAsia"/>
                <w:w w:val="99"/>
                <w:kern w:val="2"/>
                <w:sz w:val="21"/>
                <w:szCs w:val="21"/>
              </w:rPr>
              <w:t>器</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52F4EA42" w14:textId="77777777" w:rsidR="00D10DFF" w:rsidRPr="0014446B" w:rsidRDefault="00683579">
            <w:pPr>
              <w:pStyle w:val="TableParagraph"/>
              <w:tabs>
                <w:tab w:val="left" w:pos="1608"/>
              </w:tabs>
              <w:spacing w:before="52"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《储水式电热水器能效</w:t>
            </w:r>
            <w:r w:rsidRPr="0014446B">
              <w:rPr>
                <w:rFonts w:ascii="宋体" w:hAnsi="宋体" w:cs="宋体" w:hint="eastAsia"/>
                <w:spacing w:val="9"/>
                <w:w w:val="99"/>
                <w:kern w:val="2"/>
                <w:sz w:val="21"/>
                <w:szCs w:val="21"/>
                <w:lang w:eastAsia="zh-CN"/>
              </w:rPr>
              <w:t>限</w:t>
            </w:r>
            <w:r w:rsidRPr="0014446B">
              <w:rPr>
                <w:rFonts w:ascii="宋体" w:hAnsi="宋体" w:cs="宋体" w:hint="eastAsia"/>
                <w:spacing w:val="12"/>
                <w:w w:val="99"/>
                <w:kern w:val="2"/>
                <w:sz w:val="21"/>
                <w:szCs w:val="21"/>
                <w:lang w:eastAsia="zh-CN"/>
              </w:rPr>
              <w:t>定值</w:t>
            </w:r>
            <w:r w:rsidRPr="0014446B">
              <w:rPr>
                <w:rFonts w:ascii="宋体" w:hAnsi="宋体" w:cs="宋体" w:hint="eastAsia"/>
                <w:w w:val="99"/>
                <w:kern w:val="2"/>
                <w:sz w:val="21"/>
                <w:szCs w:val="21"/>
                <w:lang w:eastAsia="zh-CN"/>
              </w:rPr>
              <w:t>及能效等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51</w:t>
            </w:r>
            <w:r w:rsidRPr="0014446B">
              <w:rPr>
                <w:rFonts w:ascii="宋体" w:hAnsi="宋体" w:cs="宋体" w:hint="eastAsia"/>
                <w:spacing w:val="1"/>
                <w:w w:val="99"/>
                <w:kern w:val="2"/>
                <w:sz w:val="21"/>
                <w:szCs w:val="21"/>
                <w:lang w:eastAsia="zh-CN"/>
              </w:rPr>
              <w:t>9</w:t>
            </w:r>
            <w:r w:rsidRPr="0014446B">
              <w:rPr>
                <w:rFonts w:ascii="宋体" w:hAnsi="宋体" w:cs="宋体" w:hint="eastAsia"/>
                <w:w w:val="99"/>
                <w:kern w:val="2"/>
                <w:sz w:val="21"/>
                <w:szCs w:val="21"/>
                <w:lang w:eastAsia="zh-CN"/>
              </w:rPr>
              <w:t>）</w:t>
            </w:r>
          </w:p>
        </w:tc>
      </w:tr>
      <w:tr w:rsidR="0014446B" w:rsidRPr="0014446B" w14:paraId="3B09C8C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F675A1C"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F8BF5D"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53D2086F"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9A6643"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燃气热</w:t>
            </w:r>
            <w:r w:rsidRPr="0014446B">
              <w:rPr>
                <w:rFonts w:ascii="宋体" w:hAnsi="宋体" w:cs="宋体" w:hint="eastAsia"/>
                <w:spacing w:val="2"/>
                <w:w w:val="99"/>
                <w:kern w:val="2"/>
                <w:sz w:val="21"/>
                <w:szCs w:val="21"/>
              </w:rPr>
              <w:t>水</w:t>
            </w:r>
            <w:r w:rsidRPr="0014446B">
              <w:rPr>
                <w:rFonts w:ascii="宋体" w:hAnsi="宋体" w:cs="宋体" w:hint="eastAsia"/>
                <w:w w:val="99"/>
                <w:kern w:val="2"/>
                <w:sz w:val="21"/>
                <w:szCs w:val="21"/>
              </w:rPr>
              <w:t>器</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2D51ED4F" w14:textId="77777777" w:rsidR="00D10DFF" w:rsidRPr="0014446B" w:rsidRDefault="00683579">
            <w:pPr>
              <w:pStyle w:val="TableParagraph"/>
              <w:spacing w:before="4"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《家用燃气快速热水器</w:t>
            </w:r>
            <w:r w:rsidRPr="0014446B">
              <w:rPr>
                <w:rFonts w:ascii="宋体" w:hAnsi="宋体" w:cs="宋体" w:hint="eastAsia"/>
                <w:spacing w:val="9"/>
                <w:w w:val="99"/>
                <w:kern w:val="2"/>
                <w:sz w:val="21"/>
                <w:szCs w:val="21"/>
                <w:lang w:eastAsia="zh-CN"/>
              </w:rPr>
              <w:t>和</w:t>
            </w:r>
            <w:r w:rsidRPr="0014446B">
              <w:rPr>
                <w:rFonts w:ascii="宋体" w:hAnsi="宋体" w:cs="宋体" w:hint="eastAsia"/>
                <w:spacing w:val="12"/>
                <w:w w:val="99"/>
                <w:kern w:val="2"/>
                <w:sz w:val="21"/>
                <w:szCs w:val="21"/>
                <w:lang w:eastAsia="zh-CN"/>
              </w:rPr>
              <w:t>燃气</w:t>
            </w:r>
            <w:r w:rsidRPr="0014446B">
              <w:rPr>
                <w:rFonts w:ascii="宋体" w:hAnsi="宋体" w:cs="宋体" w:hint="eastAsia"/>
                <w:w w:val="99"/>
                <w:kern w:val="2"/>
                <w:sz w:val="21"/>
                <w:szCs w:val="21"/>
                <w:lang w:eastAsia="zh-CN"/>
              </w:rPr>
              <w:t>采暖热水</w:t>
            </w:r>
            <w:r w:rsidRPr="0014446B">
              <w:rPr>
                <w:rFonts w:ascii="宋体" w:hAnsi="宋体" w:cs="宋体" w:hint="eastAsia"/>
                <w:spacing w:val="2"/>
                <w:w w:val="99"/>
                <w:kern w:val="2"/>
                <w:sz w:val="21"/>
                <w:szCs w:val="21"/>
                <w:lang w:eastAsia="zh-CN"/>
              </w:rPr>
              <w:t>炉</w:t>
            </w:r>
            <w:r w:rsidRPr="0014446B">
              <w:rPr>
                <w:rFonts w:ascii="宋体" w:hAnsi="宋体" w:cs="宋体" w:hint="eastAsia"/>
                <w:w w:val="99"/>
                <w:kern w:val="2"/>
                <w:sz w:val="21"/>
                <w:szCs w:val="21"/>
                <w:lang w:eastAsia="zh-CN"/>
              </w:rPr>
              <w:t>能效</w:t>
            </w:r>
            <w:r w:rsidRPr="0014446B">
              <w:rPr>
                <w:rFonts w:ascii="宋体" w:hAnsi="宋体" w:cs="宋体" w:hint="eastAsia"/>
                <w:spacing w:val="2"/>
                <w:w w:val="99"/>
                <w:kern w:val="2"/>
                <w:sz w:val="21"/>
                <w:szCs w:val="21"/>
                <w:lang w:eastAsia="zh-CN"/>
              </w:rPr>
              <w:t>限</w:t>
            </w:r>
            <w:r w:rsidRPr="0014446B">
              <w:rPr>
                <w:rFonts w:ascii="宋体" w:hAnsi="宋体" w:cs="宋体" w:hint="eastAsia"/>
                <w:w w:val="99"/>
                <w:kern w:val="2"/>
                <w:sz w:val="21"/>
                <w:szCs w:val="21"/>
                <w:lang w:eastAsia="zh-CN"/>
              </w:rPr>
              <w:t>定值</w:t>
            </w:r>
            <w:r w:rsidRPr="0014446B">
              <w:rPr>
                <w:rFonts w:ascii="宋体" w:hAnsi="宋体" w:cs="宋体" w:hint="eastAsia"/>
                <w:spacing w:val="2"/>
                <w:w w:val="99"/>
                <w:kern w:val="2"/>
                <w:sz w:val="21"/>
                <w:szCs w:val="21"/>
                <w:lang w:eastAsia="zh-CN"/>
              </w:rPr>
              <w:t>及</w:t>
            </w:r>
            <w:r w:rsidRPr="0014446B">
              <w:rPr>
                <w:rFonts w:ascii="宋体" w:hAnsi="宋体" w:cs="宋体" w:hint="eastAsia"/>
                <w:w w:val="99"/>
                <w:kern w:val="2"/>
                <w:sz w:val="21"/>
                <w:szCs w:val="21"/>
                <w:lang w:eastAsia="zh-CN"/>
              </w:rPr>
              <w:t>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w:t>
            </w:r>
            <w:r w:rsidRPr="0014446B">
              <w:rPr>
                <w:rFonts w:ascii="宋体" w:hAnsi="宋体" w:cs="宋体" w:hint="eastAsia"/>
                <w:w w:val="99"/>
                <w:kern w:val="2"/>
                <w:sz w:val="21"/>
                <w:szCs w:val="21"/>
                <w:lang w:eastAsia="zh-CN"/>
              </w:rPr>
              <w:t>06</w:t>
            </w:r>
            <w:r w:rsidRPr="0014446B">
              <w:rPr>
                <w:rFonts w:ascii="宋体" w:hAnsi="宋体" w:cs="宋体" w:hint="eastAsia"/>
                <w:spacing w:val="1"/>
                <w:w w:val="99"/>
                <w:kern w:val="2"/>
                <w:sz w:val="21"/>
                <w:szCs w:val="21"/>
                <w:lang w:eastAsia="zh-CN"/>
              </w:rPr>
              <w:t>65</w:t>
            </w:r>
            <w:r w:rsidRPr="0014446B">
              <w:rPr>
                <w:rFonts w:ascii="宋体" w:hAnsi="宋体" w:cs="宋体" w:hint="eastAsia"/>
                <w:w w:val="99"/>
                <w:kern w:val="2"/>
                <w:sz w:val="21"/>
                <w:szCs w:val="21"/>
                <w:lang w:eastAsia="zh-CN"/>
              </w:rPr>
              <w:t>）</w:t>
            </w:r>
          </w:p>
        </w:tc>
      </w:tr>
      <w:tr w:rsidR="0014446B" w:rsidRPr="0014446B" w14:paraId="60A2D35B"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0168C61A"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B848952"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694D946"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60002C"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热泵热</w:t>
            </w:r>
            <w:r w:rsidRPr="0014446B">
              <w:rPr>
                <w:rFonts w:ascii="宋体" w:hAnsi="宋体" w:cs="宋体" w:hint="eastAsia"/>
                <w:spacing w:val="2"/>
                <w:w w:val="99"/>
                <w:kern w:val="2"/>
                <w:sz w:val="21"/>
                <w:szCs w:val="21"/>
              </w:rPr>
              <w:t>水</w:t>
            </w:r>
            <w:r w:rsidRPr="0014446B">
              <w:rPr>
                <w:rFonts w:ascii="宋体" w:hAnsi="宋体" w:cs="宋体" w:hint="eastAsia"/>
                <w:w w:val="99"/>
                <w:kern w:val="2"/>
                <w:sz w:val="21"/>
                <w:szCs w:val="21"/>
              </w:rPr>
              <w:t>器</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68F380D8" w14:textId="77777777" w:rsidR="00D10DFF" w:rsidRPr="0014446B" w:rsidRDefault="00683579">
            <w:pPr>
              <w:pStyle w:val="TableParagraph"/>
              <w:spacing w:before="93" w:line="400" w:lineRule="exact"/>
              <w:ind w:left="7" w:righ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《热泵</w:t>
            </w:r>
            <w:r w:rsidRPr="0014446B">
              <w:rPr>
                <w:rFonts w:ascii="宋体" w:hAnsi="宋体" w:cs="宋体" w:hint="eastAsia"/>
                <w:spacing w:val="2"/>
                <w:w w:val="99"/>
                <w:kern w:val="2"/>
                <w:sz w:val="21"/>
                <w:szCs w:val="21"/>
                <w:lang w:eastAsia="zh-CN"/>
              </w:rPr>
              <w:t>热</w:t>
            </w:r>
            <w:r w:rsidRPr="0014446B">
              <w:rPr>
                <w:rFonts w:ascii="宋体" w:hAnsi="宋体" w:cs="宋体" w:hint="eastAsia"/>
                <w:w w:val="99"/>
                <w:kern w:val="2"/>
                <w:sz w:val="21"/>
                <w:szCs w:val="21"/>
                <w:lang w:eastAsia="zh-CN"/>
              </w:rPr>
              <w:t>水</w:t>
            </w:r>
            <w:r w:rsidRPr="0014446B">
              <w:rPr>
                <w:rFonts w:ascii="宋体" w:hAnsi="宋体" w:cs="宋体" w:hint="eastAsia"/>
                <w:spacing w:val="-27"/>
                <w:w w:val="99"/>
                <w:kern w:val="2"/>
                <w:sz w:val="21"/>
                <w:szCs w:val="21"/>
                <w:lang w:eastAsia="zh-CN"/>
              </w:rPr>
              <w:t>机</w:t>
            </w:r>
            <w:r w:rsidRPr="0014446B">
              <w:rPr>
                <w:rFonts w:ascii="宋体" w:hAnsi="宋体" w:cs="宋体" w:hint="eastAsia"/>
                <w:w w:val="99"/>
                <w:kern w:val="2"/>
                <w:sz w:val="21"/>
                <w:szCs w:val="21"/>
                <w:lang w:eastAsia="zh-CN"/>
              </w:rPr>
              <w:t>（器</w:t>
            </w:r>
            <w:r w:rsidRPr="0014446B">
              <w:rPr>
                <w:rFonts w:ascii="宋体" w:hAnsi="宋体" w:cs="宋体" w:hint="eastAsia"/>
                <w:spacing w:val="-27"/>
                <w:w w:val="99"/>
                <w:kern w:val="2"/>
                <w:sz w:val="21"/>
                <w:szCs w:val="21"/>
                <w:lang w:eastAsia="zh-CN"/>
              </w:rPr>
              <w:t>）</w:t>
            </w:r>
            <w:r w:rsidRPr="0014446B">
              <w:rPr>
                <w:rFonts w:ascii="宋体" w:hAnsi="宋体" w:cs="宋体" w:hint="eastAsia"/>
                <w:w w:val="99"/>
                <w:kern w:val="2"/>
                <w:sz w:val="21"/>
                <w:szCs w:val="21"/>
                <w:lang w:eastAsia="zh-CN"/>
              </w:rPr>
              <w:t>能效</w:t>
            </w:r>
            <w:r w:rsidRPr="0014446B">
              <w:rPr>
                <w:rFonts w:ascii="宋体" w:hAnsi="宋体" w:cs="宋体" w:hint="eastAsia"/>
                <w:spacing w:val="2"/>
                <w:w w:val="99"/>
                <w:kern w:val="2"/>
                <w:sz w:val="21"/>
                <w:szCs w:val="21"/>
                <w:lang w:eastAsia="zh-CN"/>
              </w:rPr>
              <w:t>限</w:t>
            </w:r>
            <w:r w:rsidRPr="0014446B">
              <w:rPr>
                <w:rFonts w:ascii="宋体" w:hAnsi="宋体" w:cs="宋体" w:hint="eastAsia"/>
                <w:w w:val="99"/>
                <w:kern w:val="2"/>
                <w:sz w:val="21"/>
                <w:szCs w:val="21"/>
                <w:lang w:eastAsia="zh-CN"/>
              </w:rPr>
              <w:t>定值及能效等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295</w:t>
            </w:r>
            <w:r w:rsidRPr="0014446B">
              <w:rPr>
                <w:rFonts w:ascii="宋体" w:hAnsi="宋体" w:cs="宋体" w:hint="eastAsia"/>
                <w:w w:val="99"/>
                <w:kern w:val="2"/>
                <w:sz w:val="21"/>
                <w:szCs w:val="21"/>
                <w:lang w:eastAsia="zh-CN"/>
              </w:rPr>
              <w:t>4</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16C52FC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619331AF"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6E5E86E" w14:textId="77777777" w:rsidR="00D10DFF" w:rsidRPr="0014446B" w:rsidRDefault="00D10DFF">
            <w:pPr>
              <w:widowControl/>
              <w:spacing w:line="400" w:lineRule="exact"/>
              <w:jc w:val="left"/>
              <w:rPr>
                <w:rFonts w:ascii="宋体" w:hAnsi="宋体" w:cs="宋体" w:hint="eastAsia"/>
                <w:szCs w:val="21"/>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1D12A658" w14:textId="77777777" w:rsidR="00D10DFF" w:rsidRPr="0014446B" w:rsidRDefault="00D10DFF">
            <w:pPr>
              <w:widowControl/>
              <w:spacing w:line="400" w:lineRule="exact"/>
              <w:jc w:val="left"/>
              <w:rPr>
                <w:rFonts w:ascii="宋体" w:hAnsi="宋体" w:cs="宋体" w:hint="eastAsia"/>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844466"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太阳能</w:t>
            </w:r>
            <w:r w:rsidRPr="0014446B">
              <w:rPr>
                <w:rFonts w:ascii="宋体" w:hAnsi="宋体" w:cs="宋体" w:hint="eastAsia"/>
                <w:spacing w:val="2"/>
                <w:w w:val="99"/>
                <w:kern w:val="2"/>
                <w:sz w:val="21"/>
                <w:szCs w:val="21"/>
              </w:rPr>
              <w:t>热</w:t>
            </w:r>
            <w:r w:rsidRPr="0014446B">
              <w:rPr>
                <w:rFonts w:ascii="宋体" w:hAnsi="宋体" w:cs="宋体" w:hint="eastAsia"/>
                <w:w w:val="99"/>
                <w:kern w:val="2"/>
                <w:sz w:val="21"/>
                <w:szCs w:val="21"/>
              </w:rPr>
              <w:t>水系统</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4040F35E" w14:textId="77777777" w:rsidR="00D10DFF" w:rsidRPr="0014446B" w:rsidRDefault="00683579">
            <w:pPr>
              <w:pStyle w:val="TableParagraph"/>
              <w:spacing w:before="52"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《家用太阳能热水系统</w:t>
            </w:r>
            <w:r w:rsidRPr="0014446B">
              <w:rPr>
                <w:rFonts w:ascii="宋体" w:hAnsi="宋体" w:cs="宋体" w:hint="eastAsia"/>
                <w:spacing w:val="9"/>
                <w:w w:val="99"/>
                <w:kern w:val="2"/>
                <w:sz w:val="21"/>
                <w:szCs w:val="21"/>
                <w:lang w:eastAsia="zh-CN"/>
              </w:rPr>
              <w:t>能</w:t>
            </w:r>
            <w:r w:rsidRPr="0014446B">
              <w:rPr>
                <w:rFonts w:ascii="宋体" w:hAnsi="宋体" w:cs="宋体" w:hint="eastAsia"/>
                <w:spacing w:val="12"/>
                <w:w w:val="99"/>
                <w:kern w:val="2"/>
                <w:sz w:val="21"/>
                <w:szCs w:val="21"/>
                <w:lang w:eastAsia="zh-CN"/>
              </w:rPr>
              <w:t>效限</w:t>
            </w:r>
            <w:r w:rsidRPr="0014446B">
              <w:rPr>
                <w:rFonts w:ascii="宋体" w:hAnsi="宋体" w:cs="宋体" w:hint="eastAsia"/>
                <w:w w:val="99"/>
                <w:kern w:val="2"/>
                <w:sz w:val="21"/>
                <w:szCs w:val="21"/>
                <w:lang w:eastAsia="zh-CN"/>
              </w:rPr>
              <w:t>定值及能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26</w:t>
            </w:r>
            <w:r w:rsidRPr="0014446B">
              <w:rPr>
                <w:rFonts w:ascii="宋体" w:hAnsi="宋体" w:cs="宋体" w:hint="eastAsia"/>
                <w:w w:val="99"/>
                <w:kern w:val="2"/>
                <w:sz w:val="21"/>
                <w:szCs w:val="21"/>
                <w:lang w:eastAsia="zh-CN"/>
              </w:rPr>
              <w:t>96</w:t>
            </w:r>
            <w:r w:rsidRPr="0014446B">
              <w:rPr>
                <w:rFonts w:ascii="宋体" w:hAnsi="宋体" w:cs="宋体" w:hint="eastAsia"/>
                <w:spacing w:val="-2"/>
                <w:w w:val="99"/>
                <w:kern w:val="2"/>
                <w:sz w:val="21"/>
                <w:szCs w:val="21"/>
                <w:lang w:eastAsia="zh-CN"/>
              </w:rPr>
              <w:t>9</w:t>
            </w:r>
            <w:r w:rsidRPr="0014446B">
              <w:rPr>
                <w:rFonts w:ascii="宋体" w:hAnsi="宋体" w:cs="宋体" w:hint="eastAsia"/>
                <w:w w:val="99"/>
                <w:kern w:val="2"/>
                <w:sz w:val="21"/>
                <w:szCs w:val="21"/>
                <w:lang w:eastAsia="zh-CN"/>
              </w:rPr>
              <w:t>）</w:t>
            </w:r>
          </w:p>
        </w:tc>
      </w:tr>
      <w:tr w:rsidR="0014446B" w:rsidRPr="0014446B" w14:paraId="276BE820"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25C76600"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spacing w:val="1"/>
                <w:w w:val="99"/>
                <w:kern w:val="2"/>
                <w:sz w:val="21"/>
                <w:szCs w:val="21"/>
              </w:rPr>
              <w:t>1</w:t>
            </w:r>
            <w:r w:rsidRPr="0014446B">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6DA0CD03" w14:textId="77777777" w:rsidR="00D10DFF" w:rsidRPr="0014446B" w:rsidRDefault="00683579">
            <w:pPr>
              <w:pStyle w:val="TableParagraph"/>
              <w:spacing w:before="157" w:line="400" w:lineRule="exact"/>
              <w:jc w:val="center"/>
              <w:rPr>
                <w:rFonts w:ascii="宋体" w:hAnsi="宋体" w:cs="宋体" w:hint="eastAsia"/>
                <w:kern w:val="2"/>
                <w:sz w:val="21"/>
                <w:szCs w:val="21"/>
              </w:rPr>
            </w:pPr>
            <w:r w:rsidRPr="0014446B">
              <w:rPr>
                <w:rFonts w:ascii="宋体" w:hAnsi="宋体" w:cs="宋体" w:hint="eastAsia"/>
                <w:spacing w:val="1"/>
                <w:w w:val="99"/>
                <w:kern w:val="2"/>
                <w:sz w:val="21"/>
                <w:szCs w:val="21"/>
              </w:rPr>
              <w:t>A02</w:t>
            </w:r>
            <w:r w:rsidRPr="0014446B">
              <w:rPr>
                <w:rFonts w:ascii="宋体" w:hAnsi="宋体" w:cs="宋体" w:hint="eastAsia"/>
                <w:w w:val="99"/>
                <w:kern w:val="2"/>
                <w:sz w:val="21"/>
                <w:szCs w:val="21"/>
              </w:rPr>
              <w:t>06</w:t>
            </w:r>
            <w:r w:rsidRPr="0014446B">
              <w:rPr>
                <w:rFonts w:ascii="宋体" w:hAnsi="宋体" w:cs="宋体" w:hint="eastAsia"/>
                <w:spacing w:val="1"/>
                <w:w w:val="99"/>
                <w:kern w:val="2"/>
                <w:sz w:val="21"/>
                <w:szCs w:val="21"/>
              </w:rPr>
              <w:t>1</w:t>
            </w:r>
            <w:r w:rsidRPr="0014446B">
              <w:rPr>
                <w:rFonts w:ascii="宋体" w:hAnsi="宋体" w:cs="宋体" w:hint="eastAsia"/>
                <w:w w:val="99"/>
                <w:kern w:val="2"/>
                <w:sz w:val="21"/>
                <w:szCs w:val="21"/>
              </w:rPr>
              <w:t>900照明设备</w:t>
            </w:r>
          </w:p>
        </w:tc>
        <w:tc>
          <w:tcPr>
            <w:tcW w:w="1559" w:type="dxa"/>
            <w:tcBorders>
              <w:top w:val="single" w:sz="4" w:space="0" w:color="000000"/>
              <w:left w:val="single" w:sz="4" w:space="0" w:color="000000"/>
              <w:bottom w:val="single" w:sz="4" w:space="0" w:color="000000"/>
              <w:right w:val="single" w:sz="4" w:space="0" w:color="000000"/>
            </w:tcBorders>
            <w:vAlign w:val="center"/>
          </w:tcPr>
          <w:p w14:paraId="4CE5E313" w14:textId="77777777" w:rsidR="00D10DFF" w:rsidRPr="0014446B" w:rsidRDefault="00683579">
            <w:pPr>
              <w:pStyle w:val="TableParagraph"/>
              <w:spacing w:before="133" w:line="400" w:lineRule="exact"/>
              <w:ind w:left="7" w:right="7"/>
              <w:jc w:val="center"/>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★普通照明用双端荧光灯</w:t>
            </w:r>
          </w:p>
        </w:tc>
        <w:tc>
          <w:tcPr>
            <w:tcW w:w="1843" w:type="dxa"/>
            <w:tcBorders>
              <w:top w:val="single" w:sz="4" w:space="0" w:color="000000"/>
              <w:left w:val="single" w:sz="4" w:space="0" w:color="000000"/>
              <w:bottom w:val="single" w:sz="4" w:space="0" w:color="000000"/>
              <w:right w:val="single" w:sz="4" w:space="0" w:color="000000"/>
            </w:tcBorders>
            <w:vAlign w:val="center"/>
          </w:tcPr>
          <w:p w14:paraId="2A453AD4"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3CEE9236" w14:textId="77777777" w:rsidR="00D10DFF" w:rsidRPr="0014446B" w:rsidRDefault="00683579">
            <w:pPr>
              <w:pStyle w:val="TableParagraph"/>
              <w:spacing w:before="133"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《普通照明用双端荧光</w:t>
            </w:r>
            <w:r w:rsidRPr="0014446B">
              <w:rPr>
                <w:rFonts w:ascii="宋体" w:hAnsi="宋体" w:cs="宋体" w:hint="eastAsia"/>
                <w:spacing w:val="9"/>
                <w:w w:val="99"/>
                <w:kern w:val="2"/>
                <w:sz w:val="21"/>
                <w:szCs w:val="21"/>
                <w:lang w:eastAsia="zh-CN"/>
              </w:rPr>
              <w:t>灯</w:t>
            </w:r>
            <w:r w:rsidRPr="0014446B">
              <w:rPr>
                <w:rFonts w:ascii="宋体" w:hAnsi="宋体" w:cs="宋体" w:hint="eastAsia"/>
                <w:spacing w:val="12"/>
                <w:w w:val="99"/>
                <w:kern w:val="2"/>
                <w:sz w:val="21"/>
                <w:szCs w:val="21"/>
                <w:lang w:eastAsia="zh-CN"/>
              </w:rPr>
              <w:t>能效</w:t>
            </w:r>
            <w:r w:rsidRPr="0014446B">
              <w:rPr>
                <w:rFonts w:ascii="宋体" w:hAnsi="宋体" w:cs="宋体" w:hint="eastAsia"/>
                <w:w w:val="99"/>
                <w:kern w:val="2"/>
                <w:sz w:val="21"/>
                <w:szCs w:val="21"/>
                <w:lang w:eastAsia="zh-CN"/>
              </w:rPr>
              <w:t>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19</w:t>
            </w:r>
            <w:r w:rsidRPr="0014446B">
              <w:rPr>
                <w:rFonts w:ascii="宋体" w:hAnsi="宋体" w:cs="宋体" w:hint="eastAsia"/>
                <w:w w:val="99"/>
                <w:kern w:val="2"/>
                <w:sz w:val="21"/>
                <w:szCs w:val="21"/>
                <w:lang w:eastAsia="zh-CN"/>
              </w:rPr>
              <w:t>04</w:t>
            </w:r>
            <w:r w:rsidRPr="0014446B">
              <w:rPr>
                <w:rFonts w:ascii="宋体" w:hAnsi="宋体" w:cs="宋体" w:hint="eastAsia"/>
                <w:spacing w:val="1"/>
                <w:w w:val="99"/>
                <w:kern w:val="2"/>
                <w:sz w:val="21"/>
                <w:szCs w:val="21"/>
                <w:lang w:eastAsia="zh-CN"/>
              </w:rPr>
              <w:t>3</w:t>
            </w:r>
            <w:r w:rsidRPr="0014446B">
              <w:rPr>
                <w:rFonts w:ascii="宋体" w:hAnsi="宋体" w:cs="宋体" w:hint="eastAsia"/>
                <w:w w:val="99"/>
                <w:kern w:val="2"/>
                <w:sz w:val="21"/>
                <w:szCs w:val="21"/>
                <w:lang w:eastAsia="zh-CN"/>
              </w:rPr>
              <w:t>）</w:t>
            </w:r>
          </w:p>
        </w:tc>
      </w:tr>
      <w:tr w:rsidR="0014446B" w:rsidRPr="0014446B" w14:paraId="19D94F0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1B4EA8A"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96A4F2" w14:textId="77777777" w:rsidR="00D10DFF" w:rsidRPr="0014446B" w:rsidRDefault="00D10DFF">
            <w:pPr>
              <w:widowControl/>
              <w:spacing w:line="400" w:lineRule="exact"/>
              <w:jc w:val="left"/>
              <w:rPr>
                <w:rFonts w:ascii="宋体" w:hAnsi="宋体" w:cs="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242B8A5" w14:textId="77777777" w:rsidR="00D10DFF" w:rsidRPr="0014446B" w:rsidRDefault="00683579">
            <w:pPr>
              <w:pStyle w:val="TableParagraph"/>
              <w:spacing w:before="92" w:line="400" w:lineRule="exact"/>
              <w:ind w:left="7" w:right="2"/>
              <w:jc w:val="center"/>
              <w:rPr>
                <w:rFonts w:ascii="宋体" w:hAnsi="宋体" w:cs="宋体" w:hint="eastAsia"/>
                <w:kern w:val="2"/>
                <w:sz w:val="21"/>
                <w:szCs w:val="21"/>
              </w:rPr>
            </w:pPr>
            <w:proofErr w:type="spellStart"/>
            <w:r w:rsidRPr="0014446B">
              <w:rPr>
                <w:rFonts w:ascii="宋体" w:hAnsi="宋体" w:cs="宋体" w:hint="eastAsia"/>
                <w:spacing w:val="1"/>
                <w:w w:val="99"/>
                <w:kern w:val="2"/>
                <w:sz w:val="21"/>
                <w:szCs w:val="21"/>
              </w:rPr>
              <w:t>LE</w:t>
            </w:r>
            <w:r w:rsidRPr="0014446B">
              <w:rPr>
                <w:rFonts w:ascii="宋体" w:hAnsi="宋体" w:cs="宋体" w:hint="eastAsia"/>
                <w:w w:val="99"/>
                <w:kern w:val="2"/>
                <w:sz w:val="21"/>
                <w:szCs w:val="21"/>
              </w:rPr>
              <w:t>D</w:t>
            </w:r>
            <w:r w:rsidRPr="0014446B">
              <w:rPr>
                <w:rFonts w:ascii="宋体" w:hAnsi="宋体" w:cs="宋体" w:hint="eastAsia"/>
                <w:spacing w:val="12"/>
                <w:w w:val="99"/>
                <w:kern w:val="2"/>
                <w:sz w:val="21"/>
                <w:szCs w:val="21"/>
              </w:rPr>
              <w:t>道</w:t>
            </w:r>
            <w:r w:rsidRPr="0014446B">
              <w:rPr>
                <w:rFonts w:ascii="宋体" w:hAnsi="宋体" w:cs="宋体" w:hint="eastAsia"/>
                <w:spacing w:val="9"/>
                <w:w w:val="99"/>
                <w:kern w:val="2"/>
                <w:sz w:val="21"/>
                <w:szCs w:val="21"/>
              </w:rPr>
              <w:t>路</w:t>
            </w:r>
            <w:proofErr w:type="spellEnd"/>
            <w:r w:rsidRPr="0014446B">
              <w:rPr>
                <w:rFonts w:ascii="宋体" w:hAnsi="宋体" w:cs="宋体" w:hint="eastAsia"/>
                <w:spacing w:val="13"/>
                <w:w w:val="99"/>
                <w:kern w:val="2"/>
                <w:sz w:val="21"/>
                <w:szCs w:val="21"/>
              </w:rPr>
              <w:t>/</w:t>
            </w:r>
            <w:proofErr w:type="spellStart"/>
            <w:r w:rsidRPr="0014446B">
              <w:rPr>
                <w:rFonts w:ascii="宋体" w:hAnsi="宋体" w:cs="宋体" w:hint="eastAsia"/>
                <w:spacing w:val="12"/>
                <w:w w:val="99"/>
                <w:kern w:val="2"/>
                <w:sz w:val="21"/>
                <w:szCs w:val="21"/>
              </w:rPr>
              <w:t>隧</w:t>
            </w:r>
            <w:r w:rsidRPr="0014446B">
              <w:rPr>
                <w:rFonts w:ascii="宋体" w:hAnsi="宋体" w:cs="宋体" w:hint="eastAsia"/>
                <w:spacing w:val="12"/>
                <w:w w:val="99"/>
                <w:kern w:val="2"/>
                <w:sz w:val="21"/>
                <w:szCs w:val="21"/>
              </w:rPr>
              <w:lastRenderedPageBreak/>
              <w:t>道照</w:t>
            </w:r>
            <w:r w:rsidRPr="0014446B">
              <w:rPr>
                <w:rFonts w:ascii="宋体" w:hAnsi="宋体" w:cs="宋体" w:hint="eastAsia"/>
                <w:w w:val="99"/>
                <w:kern w:val="2"/>
                <w:sz w:val="21"/>
                <w:szCs w:val="21"/>
              </w:rPr>
              <w:t>明产品</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34B27EE3"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3EBAA85A" w14:textId="77777777" w:rsidR="00D10DFF" w:rsidRPr="0014446B" w:rsidRDefault="00683579">
            <w:pPr>
              <w:pStyle w:val="TableParagraph"/>
              <w:spacing w:before="92" w:line="400" w:lineRule="exact"/>
              <w:ind w:left="7" w:right="7"/>
              <w:rPr>
                <w:rFonts w:ascii="宋体" w:hAnsi="宋体" w:cs="宋体" w:hint="eastAsia"/>
                <w:kern w:val="2"/>
                <w:sz w:val="21"/>
                <w:szCs w:val="21"/>
                <w:lang w:eastAsia="zh-CN"/>
              </w:rPr>
            </w:pPr>
            <w:r w:rsidRPr="0014446B">
              <w:rPr>
                <w:rFonts w:ascii="宋体" w:hAnsi="宋体" w:cs="宋体" w:hint="eastAsia"/>
                <w:spacing w:val="4"/>
                <w:w w:val="99"/>
                <w:kern w:val="2"/>
                <w:sz w:val="21"/>
                <w:szCs w:val="21"/>
                <w:lang w:eastAsia="zh-CN"/>
              </w:rPr>
              <w:t>《</w:t>
            </w:r>
            <w:r w:rsidRPr="0014446B">
              <w:rPr>
                <w:rFonts w:ascii="宋体" w:hAnsi="宋体" w:cs="宋体" w:hint="eastAsia"/>
                <w:spacing w:val="2"/>
                <w:w w:val="99"/>
                <w:kern w:val="2"/>
                <w:sz w:val="21"/>
                <w:szCs w:val="21"/>
                <w:lang w:eastAsia="zh-CN"/>
              </w:rPr>
              <w:t>道</w:t>
            </w:r>
            <w:r w:rsidRPr="0014446B">
              <w:rPr>
                <w:rFonts w:ascii="宋体" w:hAnsi="宋体" w:cs="宋体" w:hint="eastAsia"/>
                <w:spacing w:val="4"/>
                <w:w w:val="99"/>
                <w:kern w:val="2"/>
                <w:sz w:val="21"/>
                <w:szCs w:val="21"/>
                <w:lang w:eastAsia="zh-CN"/>
              </w:rPr>
              <w:t>路和隧道照</w:t>
            </w:r>
            <w:r w:rsidRPr="0014446B">
              <w:rPr>
                <w:rFonts w:ascii="宋体" w:hAnsi="宋体" w:cs="宋体" w:hint="eastAsia"/>
                <w:spacing w:val="2"/>
                <w:w w:val="99"/>
                <w:kern w:val="2"/>
                <w:sz w:val="21"/>
                <w:szCs w:val="21"/>
                <w:lang w:eastAsia="zh-CN"/>
              </w:rPr>
              <w:t>明</w:t>
            </w:r>
            <w:r w:rsidRPr="0014446B">
              <w:rPr>
                <w:rFonts w:ascii="宋体" w:hAnsi="宋体" w:cs="宋体" w:hint="eastAsia"/>
                <w:w w:val="99"/>
                <w:kern w:val="2"/>
                <w:sz w:val="21"/>
                <w:szCs w:val="21"/>
                <w:lang w:eastAsia="zh-CN"/>
              </w:rPr>
              <w:t>用</w:t>
            </w:r>
            <w:r w:rsidRPr="0014446B">
              <w:rPr>
                <w:rFonts w:ascii="宋体" w:hAnsi="宋体" w:cs="宋体" w:hint="eastAsia"/>
                <w:spacing w:val="1"/>
                <w:w w:val="99"/>
                <w:kern w:val="2"/>
                <w:sz w:val="21"/>
                <w:szCs w:val="21"/>
                <w:lang w:eastAsia="zh-CN"/>
              </w:rPr>
              <w:t>LE</w:t>
            </w:r>
            <w:r w:rsidRPr="0014446B">
              <w:rPr>
                <w:rFonts w:ascii="宋体" w:hAnsi="宋体" w:cs="宋体" w:hint="eastAsia"/>
                <w:w w:val="99"/>
                <w:kern w:val="2"/>
                <w:sz w:val="21"/>
                <w:szCs w:val="21"/>
                <w:lang w:eastAsia="zh-CN"/>
              </w:rPr>
              <w:t>D</w:t>
            </w:r>
            <w:r w:rsidRPr="0014446B">
              <w:rPr>
                <w:rFonts w:ascii="宋体" w:hAnsi="宋体" w:cs="宋体" w:hint="eastAsia"/>
                <w:spacing w:val="4"/>
                <w:w w:val="99"/>
                <w:kern w:val="2"/>
                <w:sz w:val="21"/>
                <w:szCs w:val="21"/>
                <w:lang w:eastAsia="zh-CN"/>
              </w:rPr>
              <w:t>灯</w:t>
            </w:r>
            <w:r w:rsidRPr="0014446B">
              <w:rPr>
                <w:rFonts w:ascii="宋体" w:hAnsi="宋体" w:cs="宋体" w:hint="eastAsia"/>
                <w:spacing w:val="2"/>
                <w:w w:val="99"/>
                <w:kern w:val="2"/>
                <w:sz w:val="21"/>
                <w:szCs w:val="21"/>
                <w:lang w:eastAsia="zh-CN"/>
              </w:rPr>
              <w:t>具</w:t>
            </w:r>
            <w:r w:rsidRPr="0014446B">
              <w:rPr>
                <w:rFonts w:ascii="宋体" w:hAnsi="宋体" w:cs="宋体" w:hint="eastAsia"/>
                <w:w w:val="99"/>
                <w:kern w:val="2"/>
                <w:sz w:val="21"/>
                <w:szCs w:val="21"/>
                <w:lang w:eastAsia="zh-CN"/>
              </w:rPr>
              <w:t>能</w:t>
            </w:r>
            <w:r w:rsidRPr="0014446B">
              <w:rPr>
                <w:rFonts w:ascii="宋体" w:hAnsi="宋体" w:cs="宋体" w:hint="eastAsia"/>
                <w:w w:val="99"/>
                <w:kern w:val="2"/>
                <w:sz w:val="21"/>
                <w:szCs w:val="21"/>
                <w:lang w:eastAsia="zh-CN"/>
              </w:rPr>
              <w:lastRenderedPageBreak/>
              <w:t>效限定</w:t>
            </w:r>
            <w:r w:rsidRPr="0014446B">
              <w:rPr>
                <w:rFonts w:ascii="宋体" w:hAnsi="宋体" w:cs="宋体" w:hint="eastAsia"/>
                <w:spacing w:val="2"/>
                <w:w w:val="99"/>
                <w:kern w:val="2"/>
                <w:sz w:val="21"/>
                <w:szCs w:val="21"/>
                <w:lang w:eastAsia="zh-CN"/>
              </w:rPr>
              <w:t>值</w:t>
            </w:r>
            <w:r w:rsidRPr="0014446B">
              <w:rPr>
                <w:rFonts w:ascii="宋体" w:hAnsi="宋体" w:cs="宋体" w:hint="eastAsia"/>
                <w:w w:val="99"/>
                <w:kern w:val="2"/>
                <w:sz w:val="21"/>
                <w:szCs w:val="21"/>
                <w:lang w:eastAsia="zh-CN"/>
              </w:rPr>
              <w:t>及能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r w:rsidRPr="0014446B">
              <w:rPr>
                <w:rFonts w:ascii="宋体" w:hAnsi="宋体" w:cs="宋体" w:hint="eastAsia"/>
                <w:spacing w:val="-106"/>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3747</w:t>
            </w:r>
            <w:r w:rsidRPr="0014446B">
              <w:rPr>
                <w:rFonts w:ascii="宋体" w:hAnsi="宋体" w:cs="宋体" w:hint="eastAsia"/>
                <w:w w:val="99"/>
                <w:kern w:val="2"/>
                <w:sz w:val="21"/>
                <w:szCs w:val="21"/>
                <w:lang w:eastAsia="zh-CN"/>
              </w:rPr>
              <w:t>8</w:t>
            </w:r>
          </w:p>
        </w:tc>
      </w:tr>
      <w:tr w:rsidR="0014446B" w:rsidRPr="0014446B" w14:paraId="124233A8"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0B97A36"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6924C13" w14:textId="77777777" w:rsidR="00D10DFF" w:rsidRPr="0014446B" w:rsidRDefault="00D10DFF">
            <w:pPr>
              <w:widowControl/>
              <w:spacing w:line="400" w:lineRule="exact"/>
              <w:jc w:val="left"/>
              <w:rPr>
                <w:rFonts w:ascii="宋体" w:hAnsi="宋体" w:cs="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57D424D"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spacing w:val="1"/>
                <w:w w:val="99"/>
                <w:kern w:val="2"/>
                <w:sz w:val="21"/>
                <w:szCs w:val="21"/>
              </w:rPr>
              <w:t>LE</w:t>
            </w:r>
            <w:r w:rsidRPr="0014446B">
              <w:rPr>
                <w:rFonts w:ascii="宋体" w:hAnsi="宋体" w:cs="宋体" w:hint="eastAsia"/>
                <w:w w:val="99"/>
                <w:kern w:val="2"/>
                <w:sz w:val="21"/>
                <w:szCs w:val="21"/>
              </w:rPr>
              <w:t>D筒灯</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4165762A"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6C72FC33" w14:textId="77777777" w:rsidR="00D10DFF" w:rsidRPr="0014446B" w:rsidRDefault="00683579">
            <w:pPr>
              <w:pStyle w:val="TableParagraph"/>
              <w:spacing w:before="83" w:line="400" w:lineRule="exact"/>
              <w:ind w:left="7" w:right="7"/>
              <w:rPr>
                <w:rFonts w:ascii="宋体" w:hAnsi="宋体" w:cs="宋体" w:hint="eastAsia"/>
                <w:kern w:val="2"/>
                <w:sz w:val="21"/>
                <w:szCs w:val="21"/>
                <w:lang w:eastAsia="zh-CN"/>
              </w:rPr>
            </w:pPr>
            <w:r w:rsidRPr="0014446B">
              <w:rPr>
                <w:rFonts w:ascii="宋体" w:hAnsi="宋体" w:cs="宋体" w:hint="eastAsia"/>
                <w:spacing w:val="4"/>
                <w:w w:val="99"/>
                <w:kern w:val="2"/>
                <w:sz w:val="21"/>
                <w:szCs w:val="21"/>
                <w:lang w:eastAsia="zh-CN"/>
              </w:rPr>
              <w:t>《</w:t>
            </w:r>
            <w:r w:rsidRPr="0014446B">
              <w:rPr>
                <w:rFonts w:ascii="宋体" w:hAnsi="宋体" w:cs="宋体" w:hint="eastAsia"/>
                <w:spacing w:val="2"/>
                <w:w w:val="99"/>
                <w:kern w:val="2"/>
                <w:sz w:val="21"/>
                <w:szCs w:val="21"/>
                <w:lang w:eastAsia="zh-CN"/>
              </w:rPr>
              <w:t>室</w:t>
            </w:r>
            <w:r w:rsidRPr="0014446B">
              <w:rPr>
                <w:rFonts w:ascii="宋体" w:hAnsi="宋体" w:cs="宋体" w:hint="eastAsia"/>
                <w:spacing w:val="4"/>
                <w:w w:val="99"/>
                <w:kern w:val="2"/>
                <w:sz w:val="21"/>
                <w:szCs w:val="21"/>
                <w:lang w:eastAsia="zh-CN"/>
              </w:rPr>
              <w:t>内照明</w:t>
            </w:r>
            <w:r w:rsidRPr="0014446B">
              <w:rPr>
                <w:rFonts w:ascii="宋体" w:hAnsi="宋体" w:cs="宋体" w:hint="eastAsia"/>
                <w:w w:val="99"/>
                <w:kern w:val="2"/>
                <w:sz w:val="21"/>
                <w:szCs w:val="21"/>
                <w:lang w:eastAsia="zh-CN"/>
              </w:rPr>
              <w:t>用</w:t>
            </w:r>
            <w:r w:rsidRPr="0014446B">
              <w:rPr>
                <w:rFonts w:ascii="宋体" w:hAnsi="宋体" w:cs="宋体" w:hint="eastAsia"/>
                <w:spacing w:val="1"/>
                <w:w w:val="99"/>
                <w:kern w:val="2"/>
                <w:sz w:val="21"/>
                <w:szCs w:val="21"/>
                <w:lang w:eastAsia="zh-CN"/>
              </w:rPr>
              <w:t>LE</w:t>
            </w:r>
            <w:r w:rsidRPr="0014446B">
              <w:rPr>
                <w:rFonts w:ascii="宋体" w:hAnsi="宋体" w:cs="宋体" w:hint="eastAsia"/>
                <w:w w:val="99"/>
                <w:kern w:val="2"/>
                <w:sz w:val="21"/>
                <w:szCs w:val="21"/>
                <w:lang w:eastAsia="zh-CN"/>
              </w:rPr>
              <w:t>D</w:t>
            </w:r>
            <w:r w:rsidRPr="0014446B">
              <w:rPr>
                <w:rFonts w:ascii="宋体" w:hAnsi="宋体" w:cs="宋体" w:hint="eastAsia"/>
                <w:spacing w:val="4"/>
                <w:w w:val="99"/>
                <w:kern w:val="2"/>
                <w:sz w:val="21"/>
                <w:szCs w:val="21"/>
                <w:lang w:eastAsia="zh-CN"/>
              </w:rPr>
              <w:t>产</w:t>
            </w:r>
            <w:r w:rsidRPr="0014446B">
              <w:rPr>
                <w:rFonts w:ascii="宋体" w:hAnsi="宋体" w:cs="宋体" w:hint="eastAsia"/>
                <w:spacing w:val="2"/>
                <w:w w:val="99"/>
                <w:kern w:val="2"/>
                <w:sz w:val="21"/>
                <w:szCs w:val="21"/>
                <w:lang w:eastAsia="zh-CN"/>
              </w:rPr>
              <w:t>品</w:t>
            </w:r>
            <w:r w:rsidRPr="0014446B">
              <w:rPr>
                <w:rFonts w:ascii="宋体" w:hAnsi="宋体" w:cs="宋体" w:hint="eastAsia"/>
                <w:spacing w:val="4"/>
                <w:w w:val="99"/>
                <w:kern w:val="2"/>
                <w:sz w:val="21"/>
                <w:szCs w:val="21"/>
                <w:lang w:eastAsia="zh-CN"/>
              </w:rPr>
              <w:t>能效</w:t>
            </w:r>
            <w:r w:rsidRPr="0014446B">
              <w:rPr>
                <w:rFonts w:ascii="宋体" w:hAnsi="宋体" w:cs="宋体" w:hint="eastAsia"/>
                <w:spacing w:val="2"/>
                <w:w w:val="99"/>
                <w:kern w:val="2"/>
                <w:sz w:val="21"/>
                <w:szCs w:val="21"/>
                <w:lang w:eastAsia="zh-CN"/>
              </w:rPr>
              <w:t>限</w:t>
            </w:r>
            <w:r w:rsidRPr="0014446B">
              <w:rPr>
                <w:rFonts w:ascii="宋体" w:hAnsi="宋体" w:cs="宋体" w:hint="eastAsia"/>
                <w:w w:val="99"/>
                <w:kern w:val="2"/>
                <w:sz w:val="21"/>
                <w:szCs w:val="21"/>
                <w:lang w:eastAsia="zh-CN"/>
              </w:rPr>
              <w:t>定值及能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30</w:t>
            </w:r>
            <w:r w:rsidRPr="0014446B">
              <w:rPr>
                <w:rFonts w:ascii="宋体" w:hAnsi="宋体" w:cs="宋体" w:hint="eastAsia"/>
                <w:w w:val="99"/>
                <w:kern w:val="2"/>
                <w:sz w:val="21"/>
                <w:szCs w:val="21"/>
                <w:lang w:eastAsia="zh-CN"/>
              </w:rPr>
              <w:t>25</w:t>
            </w:r>
            <w:r w:rsidRPr="0014446B">
              <w:rPr>
                <w:rFonts w:ascii="宋体" w:hAnsi="宋体" w:cs="宋体" w:hint="eastAsia"/>
                <w:spacing w:val="-2"/>
                <w:w w:val="99"/>
                <w:kern w:val="2"/>
                <w:sz w:val="21"/>
                <w:szCs w:val="21"/>
                <w:lang w:eastAsia="zh-CN"/>
              </w:rPr>
              <w:t>5</w:t>
            </w:r>
            <w:r w:rsidRPr="0014446B">
              <w:rPr>
                <w:rFonts w:ascii="宋体" w:hAnsi="宋体" w:cs="宋体" w:hint="eastAsia"/>
                <w:w w:val="99"/>
                <w:kern w:val="2"/>
                <w:sz w:val="21"/>
                <w:szCs w:val="21"/>
                <w:lang w:eastAsia="zh-CN"/>
              </w:rPr>
              <w:t>）</w:t>
            </w:r>
          </w:p>
        </w:tc>
      </w:tr>
      <w:tr w:rsidR="0014446B" w:rsidRPr="0014446B" w14:paraId="7C74BA0D"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0C462B7" w14:textId="77777777" w:rsidR="00D10DFF" w:rsidRPr="0014446B" w:rsidRDefault="00D10DFF">
            <w:pPr>
              <w:widowControl/>
              <w:spacing w:line="400" w:lineRule="exact"/>
              <w:jc w:val="left"/>
              <w:rPr>
                <w:rFonts w:ascii="宋体" w:hAnsi="宋体" w:cs="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90BC02D" w14:textId="77777777" w:rsidR="00D10DFF" w:rsidRPr="0014446B" w:rsidRDefault="00D10DFF">
            <w:pPr>
              <w:widowControl/>
              <w:spacing w:line="400" w:lineRule="exact"/>
              <w:jc w:val="left"/>
              <w:rPr>
                <w:rFonts w:ascii="宋体" w:hAnsi="宋体" w:cs="宋体" w:hint="eastAsia"/>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2D852F1" w14:textId="77777777" w:rsidR="00D10DFF" w:rsidRPr="0014446B" w:rsidRDefault="00683579">
            <w:pPr>
              <w:pStyle w:val="TableParagraph"/>
              <w:spacing w:line="400" w:lineRule="exact"/>
              <w:ind w:right="7"/>
              <w:jc w:val="center"/>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普</w:t>
            </w:r>
            <w:r w:rsidRPr="0014446B">
              <w:rPr>
                <w:rFonts w:ascii="宋体" w:hAnsi="宋体" w:cs="宋体" w:hint="eastAsia"/>
                <w:spacing w:val="24"/>
                <w:w w:val="99"/>
                <w:kern w:val="2"/>
                <w:sz w:val="21"/>
                <w:szCs w:val="21"/>
                <w:lang w:eastAsia="zh-CN"/>
              </w:rPr>
              <w:t>通</w:t>
            </w:r>
            <w:r w:rsidRPr="0014446B">
              <w:rPr>
                <w:rFonts w:ascii="宋体" w:hAnsi="宋体" w:cs="宋体" w:hint="eastAsia"/>
                <w:w w:val="99"/>
                <w:kern w:val="2"/>
                <w:sz w:val="21"/>
                <w:szCs w:val="21"/>
                <w:lang w:eastAsia="zh-CN"/>
              </w:rPr>
              <w:t>照明用非</w:t>
            </w:r>
            <w:r w:rsidRPr="0014446B">
              <w:rPr>
                <w:rFonts w:ascii="宋体" w:hAnsi="宋体" w:cs="宋体" w:hint="eastAsia"/>
                <w:spacing w:val="24"/>
                <w:w w:val="99"/>
                <w:kern w:val="2"/>
                <w:sz w:val="21"/>
                <w:szCs w:val="21"/>
                <w:lang w:eastAsia="zh-CN"/>
              </w:rPr>
              <w:t>定</w:t>
            </w:r>
            <w:r w:rsidRPr="0014446B">
              <w:rPr>
                <w:rFonts w:ascii="宋体" w:hAnsi="宋体" w:cs="宋体" w:hint="eastAsia"/>
                <w:w w:val="99"/>
                <w:kern w:val="2"/>
                <w:sz w:val="21"/>
                <w:szCs w:val="21"/>
                <w:lang w:eastAsia="zh-CN"/>
              </w:rPr>
              <w:t>向自镇流</w:t>
            </w:r>
            <w:r w:rsidRPr="0014446B">
              <w:rPr>
                <w:rFonts w:ascii="宋体" w:hAnsi="宋体" w:cs="宋体" w:hint="eastAsia"/>
                <w:spacing w:val="1"/>
                <w:w w:val="99"/>
                <w:kern w:val="2"/>
                <w:sz w:val="21"/>
                <w:szCs w:val="21"/>
                <w:lang w:eastAsia="zh-CN"/>
              </w:rPr>
              <w:t>LE</w:t>
            </w:r>
            <w:r w:rsidRPr="0014446B">
              <w:rPr>
                <w:rFonts w:ascii="宋体" w:hAnsi="宋体" w:cs="宋体" w:hint="eastAsia"/>
                <w:w w:val="99"/>
                <w:kern w:val="2"/>
                <w:sz w:val="21"/>
                <w:szCs w:val="21"/>
                <w:lang w:eastAsia="zh-CN"/>
              </w:rPr>
              <w:t>D灯</w:t>
            </w:r>
          </w:p>
        </w:tc>
        <w:tc>
          <w:tcPr>
            <w:tcW w:w="1843" w:type="dxa"/>
            <w:tcBorders>
              <w:top w:val="single" w:sz="4" w:space="0" w:color="000000"/>
              <w:left w:val="single" w:sz="4" w:space="0" w:color="000000"/>
              <w:bottom w:val="single" w:sz="4" w:space="0" w:color="000000"/>
              <w:right w:val="single" w:sz="4" w:space="0" w:color="000000"/>
            </w:tcBorders>
            <w:vAlign w:val="center"/>
          </w:tcPr>
          <w:p w14:paraId="2FF2C42A"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0F5C4638" w14:textId="77777777" w:rsidR="00D10DFF" w:rsidRPr="0014446B" w:rsidRDefault="00D10DFF">
            <w:pPr>
              <w:pStyle w:val="TableParagraph"/>
              <w:spacing w:before="5" w:line="400" w:lineRule="exact"/>
              <w:rPr>
                <w:rFonts w:ascii="宋体" w:hAnsi="宋体" w:cs="宋体" w:hint="eastAsia"/>
                <w:kern w:val="2"/>
                <w:sz w:val="21"/>
                <w:szCs w:val="21"/>
                <w:lang w:eastAsia="zh-CN"/>
              </w:rPr>
            </w:pPr>
          </w:p>
          <w:p w14:paraId="61FE8658" w14:textId="77777777" w:rsidR="00D10DFF" w:rsidRPr="0014446B" w:rsidRDefault="00683579">
            <w:pPr>
              <w:pStyle w:val="TableParagraph"/>
              <w:spacing w:line="400" w:lineRule="exact"/>
              <w:ind w:left="7" w:right="7"/>
              <w:rPr>
                <w:rFonts w:ascii="宋体" w:hAnsi="宋体" w:cs="宋体" w:hint="eastAsia"/>
                <w:kern w:val="2"/>
                <w:sz w:val="21"/>
                <w:szCs w:val="21"/>
                <w:lang w:eastAsia="zh-CN"/>
              </w:rPr>
            </w:pPr>
            <w:r w:rsidRPr="0014446B">
              <w:rPr>
                <w:rFonts w:ascii="宋体" w:hAnsi="宋体" w:cs="宋体" w:hint="eastAsia"/>
                <w:spacing w:val="4"/>
                <w:w w:val="99"/>
                <w:kern w:val="2"/>
                <w:sz w:val="21"/>
                <w:szCs w:val="21"/>
                <w:lang w:eastAsia="zh-CN"/>
              </w:rPr>
              <w:t>《</w:t>
            </w:r>
            <w:r w:rsidRPr="0014446B">
              <w:rPr>
                <w:rFonts w:ascii="宋体" w:hAnsi="宋体" w:cs="宋体" w:hint="eastAsia"/>
                <w:spacing w:val="2"/>
                <w:w w:val="99"/>
                <w:kern w:val="2"/>
                <w:sz w:val="21"/>
                <w:szCs w:val="21"/>
                <w:lang w:eastAsia="zh-CN"/>
              </w:rPr>
              <w:t>室</w:t>
            </w:r>
            <w:r w:rsidRPr="0014446B">
              <w:rPr>
                <w:rFonts w:ascii="宋体" w:hAnsi="宋体" w:cs="宋体" w:hint="eastAsia"/>
                <w:spacing w:val="4"/>
                <w:w w:val="99"/>
                <w:kern w:val="2"/>
                <w:sz w:val="21"/>
                <w:szCs w:val="21"/>
                <w:lang w:eastAsia="zh-CN"/>
              </w:rPr>
              <w:t>内照明</w:t>
            </w:r>
            <w:r w:rsidRPr="0014446B">
              <w:rPr>
                <w:rFonts w:ascii="宋体" w:hAnsi="宋体" w:cs="宋体" w:hint="eastAsia"/>
                <w:w w:val="99"/>
                <w:kern w:val="2"/>
                <w:sz w:val="21"/>
                <w:szCs w:val="21"/>
                <w:lang w:eastAsia="zh-CN"/>
              </w:rPr>
              <w:t>用</w:t>
            </w:r>
            <w:r w:rsidRPr="0014446B">
              <w:rPr>
                <w:rFonts w:ascii="宋体" w:hAnsi="宋体" w:cs="宋体" w:hint="eastAsia"/>
                <w:spacing w:val="1"/>
                <w:w w:val="99"/>
                <w:kern w:val="2"/>
                <w:sz w:val="21"/>
                <w:szCs w:val="21"/>
                <w:lang w:eastAsia="zh-CN"/>
              </w:rPr>
              <w:t>LE</w:t>
            </w:r>
            <w:r w:rsidRPr="0014446B">
              <w:rPr>
                <w:rFonts w:ascii="宋体" w:hAnsi="宋体" w:cs="宋体" w:hint="eastAsia"/>
                <w:w w:val="99"/>
                <w:kern w:val="2"/>
                <w:sz w:val="21"/>
                <w:szCs w:val="21"/>
                <w:lang w:eastAsia="zh-CN"/>
              </w:rPr>
              <w:t>D</w:t>
            </w:r>
            <w:r w:rsidRPr="0014446B">
              <w:rPr>
                <w:rFonts w:ascii="宋体" w:hAnsi="宋体" w:cs="宋体" w:hint="eastAsia"/>
                <w:spacing w:val="4"/>
                <w:w w:val="99"/>
                <w:kern w:val="2"/>
                <w:sz w:val="21"/>
                <w:szCs w:val="21"/>
                <w:lang w:eastAsia="zh-CN"/>
              </w:rPr>
              <w:t>产</w:t>
            </w:r>
            <w:r w:rsidRPr="0014446B">
              <w:rPr>
                <w:rFonts w:ascii="宋体" w:hAnsi="宋体" w:cs="宋体" w:hint="eastAsia"/>
                <w:spacing w:val="2"/>
                <w:w w:val="99"/>
                <w:kern w:val="2"/>
                <w:sz w:val="21"/>
                <w:szCs w:val="21"/>
                <w:lang w:eastAsia="zh-CN"/>
              </w:rPr>
              <w:t>品</w:t>
            </w:r>
            <w:r w:rsidRPr="0014446B">
              <w:rPr>
                <w:rFonts w:ascii="宋体" w:hAnsi="宋体" w:cs="宋体" w:hint="eastAsia"/>
                <w:spacing w:val="4"/>
                <w:w w:val="99"/>
                <w:kern w:val="2"/>
                <w:sz w:val="21"/>
                <w:szCs w:val="21"/>
                <w:lang w:eastAsia="zh-CN"/>
              </w:rPr>
              <w:t>能效</w:t>
            </w:r>
            <w:r w:rsidRPr="0014446B">
              <w:rPr>
                <w:rFonts w:ascii="宋体" w:hAnsi="宋体" w:cs="宋体" w:hint="eastAsia"/>
                <w:spacing w:val="2"/>
                <w:w w:val="99"/>
                <w:kern w:val="2"/>
                <w:sz w:val="21"/>
                <w:szCs w:val="21"/>
                <w:lang w:eastAsia="zh-CN"/>
              </w:rPr>
              <w:t>限</w:t>
            </w:r>
            <w:r w:rsidRPr="0014446B">
              <w:rPr>
                <w:rFonts w:ascii="宋体" w:hAnsi="宋体" w:cs="宋体" w:hint="eastAsia"/>
                <w:w w:val="99"/>
                <w:kern w:val="2"/>
                <w:sz w:val="21"/>
                <w:szCs w:val="21"/>
                <w:lang w:eastAsia="zh-CN"/>
              </w:rPr>
              <w:t>定值及能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30</w:t>
            </w:r>
            <w:r w:rsidRPr="0014446B">
              <w:rPr>
                <w:rFonts w:ascii="宋体" w:hAnsi="宋体" w:cs="宋体" w:hint="eastAsia"/>
                <w:w w:val="99"/>
                <w:kern w:val="2"/>
                <w:sz w:val="21"/>
                <w:szCs w:val="21"/>
                <w:lang w:eastAsia="zh-CN"/>
              </w:rPr>
              <w:t>25</w:t>
            </w:r>
            <w:r w:rsidRPr="0014446B">
              <w:rPr>
                <w:rFonts w:ascii="宋体" w:hAnsi="宋体" w:cs="宋体" w:hint="eastAsia"/>
                <w:spacing w:val="-2"/>
                <w:w w:val="99"/>
                <w:kern w:val="2"/>
                <w:sz w:val="21"/>
                <w:szCs w:val="21"/>
                <w:lang w:eastAsia="zh-CN"/>
              </w:rPr>
              <w:t>5</w:t>
            </w:r>
            <w:r w:rsidRPr="0014446B">
              <w:rPr>
                <w:rFonts w:ascii="宋体" w:hAnsi="宋体" w:cs="宋体" w:hint="eastAsia"/>
                <w:w w:val="99"/>
                <w:kern w:val="2"/>
                <w:sz w:val="21"/>
                <w:szCs w:val="21"/>
                <w:lang w:eastAsia="zh-CN"/>
              </w:rPr>
              <w:t>）</w:t>
            </w:r>
          </w:p>
        </w:tc>
      </w:tr>
      <w:tr w:rsidR="0014446B" w:rsidRPr="0014446B" w14:paraId="078AB01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25128DFE"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spacing w:val="1"/>
                <w:w w:val="99"/>
                <w:kern w:val="2"/>
                <w:sz w:val="21"/>
                <w:szCs w:val="21"/>
              </w:rPr>
              <w:t>1</w:t>
            </w:r>
            <w:r w:rsidRPr="0014446B">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14:paraId="53DE1A1F" w14:textId="77777777" w:rsidR="00D10DFF" w:rsidRPr="0014446B" w:rsidRDefault="00683579">
            <w:pPr>
              <w:pStyle w:val="TableParagraph"/>
              <w:spacing w:before="81" w:line="400" w:lineRule="exact"/>
              <w:ind w:left="7"/>
              <w:jc w:val="center"/>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宋体" w:hint="eastAsia"/>
                <w:spacing w:val="1"/>
                <w:w w:val="99"/>
                <w:kern w:val="2"/>
                <w:sz w:val="21"/>
                <w:szCs w:val="21"/>
              </w:rPr>
              <w:t>A020</w:t>
            </w:r>
            <w:r w:rsidRPr="0014446B">
              <w:rPr>
                <w:rFonts w:ascii="宋体" w:hAnsi="宋体" w:cs="宋体" w:hint="eastAsia"/>
                <w:w w:val="99"/>
                <w:kern w:val="2"/>
                <w:sz w:val="21"/>
                <w:szCs w:val="21"/>
              </w:rPr>
              <w:t>91000电视设备</w:t>
            </w:r>
          </w:p>
        </w:tc>
        <w:tc>
          <w:tcPr>
            <w:tcW w:w="1559" w:type="dxa"/>
            <w:tcBorders>
              <w:top w:val="single" w:sz="4" w:space="0" w:color="000000"/>
              <w:left w:val="single" w:sz="4" w:space="0" w:color="000000"/>
              <w:bottom w:val="single" w:sz="4" w:space="0" w:color="000000"/>
              <w:right w:val="single" w:sz="4" w:space="0" w:color="000000"/>
            </w:tcBorders>
            <w:vAlign w:val="center"/>
          </w:tcPr>
          <w:p w14:paraId="0A9CF0BB" w14:textId="77777777" w:rsidR="00D10DFF" w:rsidRPr="0014446B" w:rsidRDefault="00683579">
            <w:pPr>
              <w:pStyle w:val="TableParagraph"/>
              <w:spacing w:before="81" w:line="400" w:lineRule="exact"/>
              <w:ind w:left="7" w:right="5"/>
              <w:jc w:val="center"/>
              <w:rPr>
                <w:rFonts w:ascii="宋体" w:hAnsi="宋体" w:cs="宋体" w:hint="eastAsia"/>
                <w:kern w:val="2"/>
                <w:sz w:val="21"/>
                <w:szCs w:val="21"/>
                <w:lang w:eastAsia="zh-CN"/>
              </w:rPr>
            </w:pPr>
            <w:r w:rsidRPr="0014446B">
              <w:rPr>
                <w:rFonts w:ascii="宋体" w:hAnsi="宋体" w:cs="宋体" w:hint="eastAsia"/>
                <w:spacing w:val="1"/>
                <w:w w:val="99"/>
                <w:kern w:val="2"/>
                <w:sz w:val="21"/>
                <w:szCs w:val="21"/>
                <w:lang w:eastAsia="zh-CN"/>
              </w:rPr>
              <w:t>A02</w:t>
            </w:r>
            <w:r w:rsidRPr="0014446B">
              <w:rPr>
                <w:rFonts w:ascii="宋体" w:hAnsi="宋体" w:cs="宋体" w:hint="eastAsia"/>
                <w:w w:val="99"/>
                <w:kern w:val="2"/>
                <w:sz w:val="21"/>
                <w:szCs w:val="21"/>
                <w:lang w:eastAsia="zh-CN"/>
              </w:rPr>
              <w:t>09</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001普通电视设备（</w:t>
            </w:r>
            <w:r w:rsidRPr="0014446B">
              <w:rPr>
                <w:rFonts w:ascii="宋体" w:hAnsi="宋体" w:cs="宋体" w:hint="eastAsia"/>
                <w:spacing w:val="2"/>
                <w:w w:val="99"/>
                <w:kern w:val="2"/>
                <w:sz w:val="21"/>
                <w:szCs w:val="21"/>
                <w:lang w:eastAsia="zh-CN"/>
              </w:rPr>
              <w:t>电</w:t>
            </w:r>
            <w:r w:rsidRPr="0014446B">
              <w:rPr>
                <w:rFonts w:ascii="宋体" w:hAnsi="宋体" w:cs="宋体" w:hint="eastAsia"/>
                <w:w w:val="99"/>
                <w:kern w:val="2"/>
                <w:sz w:val="21"/>
                <w:szCs w:val="21"/>
                <w:lang w:eastAsia="zh-CN"/>
              </w:rPr>
              <w:t>视机）</w:t>
            </w:r>
          </w:p>
        </w:tc>
        <w:tc>
          <w:tcPr>
            <w:tcW w:w="1843" w:type="dxa"/>
            <w:tcBorders>
              <w:top w:val="single" w:sz="4" w:space="0" w:color="000000"/>
              <w:left w:val="single" w:sz="4" w:space="0" w:color="000000"/>
              <w:bottom w:val="single" w:sz="4" w:space="0" w:color="000000"/>
              <w:right w:val="single" w:sz="4" w:space="0" w:color="000000"/>
            </w:tcBorders>
            <w:vAlign w:val="center"/>
          </w:tcPr>
          <w:p w14:paraId="41CBE4C4"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4613FAD6" w14:textId="77777777" w:rsidR="00D10DFF" w:rsidRPr="0014446B" w:rsidRDefault="00683579">
            <w:pPr>
              <w:pStyle w:val="TableParagraph"/>
              <w:spacing w:before="81"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《平板电视能效限定值</w:t>
            </w:r>
            <w:r w:rsidRPr="0014446B">
              <w:rPr>
                <w:rFonts w:ascii="宋体" w:hAnsi="宋体" w:cs="宋体" w:hint="eastAsia"/>
                <w:spacing w:val="9"/>
                <w:w w:val="99"/>
                <w:kern w:val="2"/>
                <w:sz w:val="21"/>
                <w:szCs w:val="21"/>
                <w:lang w:eastAsia="zh-CN"/>
              </w:rPr>
              <w:t>及</w:t>
            </w:r>
            <w:r w:rsidRPr="0014446B">
              <w:rPr>
                <w:rFonts w:ascii="宋体" w:hAnsi="宋体" w:cs="宋体" w:hint="eastAsia"/>
                <w:spacing w:val="12"/>
                <w:w w:val="99"/>
                <w:kern w:val="2"/>
                <w:sz w:val="21"/>
                <w:szCs w:val="21"/>
                <w:lang w:eastAsia="zh-CN"/>
              </w:rPr>
              <w:t>能效</w:t>
            </w:r>
            <w:r w:rsidRPr="0014446B">
              <w:rPr>
                <w:rFonts w:ascii="宋体" w:hAnsi="宋体" w:cs="宋体" w:hint="eastAsia"/>
                <w:w w:val="99"/>
                <w:kern w:val="2"/>
                <w:sz w:val="21"/>
                <w:szCs w:val="21"/>
                <w:lang w:eastAsia="zh-CN"/>
              </w:rPr>
              <w:t>等级》（</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248</w:t>
            </w:r>
            <w:r w:rsidRPr="0014446B">
              <w:rPr>
                <w:rFonts w:ascii="宋体" w:hAnsi="宋体" w:cs="宋体" w:hint="eastAsia"/>
                <w:w w:val="99"/>
                <w:kern w:val="2"/>
                <w:sz w:val="21"/>
                <w:szCs w:val="21"/>
                <w:lang w:eastAsia="zh-CN"/>
              </w:rPr>
              <w:t>50）</w:t>
            </w:r>
          </w:p>
        </w:tc>
      </w:tr>
      <w:tr w:rsidR="0014446B" w:rsidRPr="0014446B" w14:paraId="573E9C69"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E926614"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spacing w:val="1"/>
                <w:w w:val="99"/>
                <w:kern w:val="2"/>
                <w:sz w:val="21"/>
                <w:szCs w:val="21"/>
              </w:rPr>
              <w:t>1</w:t>
            </w:r>
            <w:r w:rsidRPr="0014446B">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14:paraId="0162F38C"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宋体" w:hint="eastAsia"/>
                <w:spacing w:val="1"/>
                <w:w w:val="99"/>
                <w:kern w:val="2"/>
                <w:sz w:val="21"/>
                <w:szCs w:val="21"/>
              </w:rPr>
              <w:t>A020</w:t>
            </w:r>
            <w:r w:rsidRPr="0014446B">
              <w:rPr>
                <w:rFonts w:ascii="宋体" w:hAnsi="宋体" w:cs="宋体" w:hint="eastAsia"/>
                <w:w w:val="99"/>
                <w:kern w:val="2"/>
                <w:sz w:val="21"/>
                <w:szCs w:val="21"/>
              </w:rPr>
              <w:t>91100视频设备</w:t>
            </w:r>
          </w:p>
        </w:tc>
        <w:tc>
          <w:tcPr>
            <w:tcW w:w="1559" w:type="dxa"/>
            <w:tcBorders>
              <w:top w:val="single" w:sz="4" w:space="0" w:color="000000"/>
              <w:left w:val="single" w:sz="4" w:space="0" w:color="000000"/>
              <w:bottom w:val="single" w:sz="4" w:space="0" w:color="000000"/>
              <w:right w:val="single" w:sz="4" w:space="0" w:color="000000"/>
            </w:tcBorders>
            <w:vAlign w:val="center"/>
          </w:tcPr>
          <w:p w14:paraId="4C25F316" w14:textId="77777777" w:rsidR="00D10DFF" w:rsidRPr="0014446B" w:rsidRDefault="00683579">
            <w:pPr>
              <w:pStyle w:val="TableParagraph"/>
              <w:spacing w:line="400" w:lineRule="exact"/>
              <w:ind w:right="5"/>
              <w:jc w:val="center"/>
              <w:rPr>
                <w:rFonts w:ascii="宋体" w:hAnsi="宋体" w:cs="宋体" w:hint="eastAsia"/>
                <w:kern w:val="2"/>
                <w:sz w:val="21"/>
                <w:szCs w:val="21"/>
              </w:rPr>
            </w:pPr>
            <w:r w:rsidRPr="0014446B">
              <w:rPr>
                <w:rFonts w:ascii="宋体" w:hAnsi="宋体" w:cs="宋体" w:hint="eastAsia"/>
                <w:spacing w:val="1"/>
                <w:w w:val="99"/>
                <w:kern w:val="2"/>
                <w:sz w:val="21"/>
                <w:szCs w:val="21"/>
              </w:rPr>
              <w:t>A02</w:t>
            </w:r>
            <w:r w:rsidRPr="0014446B">
              <w:rPr>
                <w:rFonts w:ascii="宋体" w:hAnsi="宋体" w:cs="宋体" w:hint="eastAsia"/>
                <w:w w:val="99"/>
                <w:kern w:val="2"/>
                <w:sz w:val="21"/>
                <w:szCs w:val="21"/>
              </w:rPr>
              <w:t>09</w:t>
            </w:r>
            <w:r w:rsidRPr="0014446B">
              <w:rPr>
                <w:rFonts w:ascii="宋体" w:hAnsi="宋体" w:cs="宋体" w:hint="eastAsia"/>
                <w:spacing w:val="1"/>
                <w:w w:val="99"/>
                <w:kern w:val="2"/>
                <w:sz w:val="21"/>
                <w:szCs w:val="21"/>
              </w:rPr>
              <w:t>1</w:t>
            </w:r>
            <w:r w:rsidRPr="0014446B">
              <w:rPr>
                <w:rFonts w:ascii="宋体" w:hAnsi="宋体" w:cs="宋体" w:hint="eastAsia"/>
                <w:w w:val="99"/>
                <w:kern w:val="2"/>
                <w:sz w:val="21"/>
                <w:szCs w:val="21"/>
              </w:rPr>
              <w:t>107视频监控设备</w:t>
            </w:r>
          </w:p>
        </w:tc>
        <w:tc>
          <w:tcPr>
            <w:tcW w:w="1843" w:type="dxa"/>
            <w:tcBorders>
              <w:top w:val="single" w:sz="4" w:space="0" w:color="000000"/>
              <w:left w:val="single" w:sz="4" w:space="0" w:color="000000"/>
              <w:bottom w:val="single" w:sz="4" w:space="0" w:color="000000"/>
              <w:right w:val="single" w:sz="4" w:space="0" w:color="000000"/>
            </w:tcBorders>
            <w:vAlign w:val="center"/>
          </w:tcPr>
          <w:p w14:paraId="66EB79CB"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监视器</w:t>
            </w:r>
            <w:proofErr w:type="spellEnd"/>
          </w:p>
        </w:tc>
        <w:tc>
          <w:tcPr>
            <w:tcW w:w="3168" w:type="dxa"/>
            <w:tcBorders>
              <w:top w:val="single" w:sz="4" w:space="0" w:color="000000"/>
              <w:left w:val="single" w:sz="4" w:space="0" w:color="000000"/>
              <w:bottom w:val="single" w:sz="4" w:space="0" w:color="000000"/>
              <w:right w:val="single" w:sz="4" w:space="0" w:color="000000"/>
            </w:tcBorders>
          </w:tcPr>
          <w:p w14:paraId="72AC4E23" w14:textId="77777777" w:rsidR="00D10DFF" w:rsidRPr="0014446B" w:rsidRDefault="00683579">
            <w:pPr>
              <w:pStyle w:val="TableParagraph"/>
              <w:spacing w:before="28" w:line="400" w:lineRule="exact"/>
              <w:ind w:left="7" w:right="5"/>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以射频信号为主要信号</w:t>
            </w:r>
            <w:r w:rsidRPr="0014446B">
              <w:rPr>
                <w:rFonts w:ascii="宋体" w:hAnsi="宋体" w:cs="宋体" w:hint="eastAsia"/>
                <w:spacing w:val="9"/>
                <w:w w:val="99"/>
                <w:kern w:val="2"/>
                <w:sz w:val="21"/>
                <w:szCs w:val="21"/>
                <w:lang w:eastAsia="zh-CN"/>
              </w:rPr>
              <w:t>输</w:t>
            </w:r>
            <w:r w:rsidRPr="0014446B">
              <w:rPr>
                <w:rFonts w:ascii="宋体" w:hAnsi="宋体" w:cs="宋体" w:hint="eastAsia"/>
                <w:spacing w:val="12"/>
                <w:w w:val="99"/>
                <w:kern w:val="2"/>
                <w:sz w:val="21"/>
                <w:szCs w:val="21"/>
                <w:lang w:eastAsia="zh-CN"/>
              </w:rPr>
              <w:t>入的</w:t>
            </w:r>
            <w:r w:rsidRPr="0014446B">
              <w:rPr>
                <w:rFonts w:ascii="宋体" w:hAnsi="宋体" w:cs="宋体" w:hint="eastAsia"/>
                <w:w w:val="99"/>
                <w:kern w:val="2"/>
                <w:sz w:val="21"/>
                <w:szCs w:val="21"/>
                <w:lang w:eastAsia="zh-CN"/>
              </w:rPr>
              <w:t>监视器应</w:t>
            </w:r>
            <w:r w:rsidRPr="0014446B">
              <w:rPr>
                <w:rFonts w:ascii="宋体" w:hAnsi="宋体" w:cs="宋体" w:hint="eastAsia"/>
                <w:spacing w:val="2"/>
                <w:w w:val="99"/>
                <w:kern w:val="2"/>
                <w:sz w:val="21"/>
                <w:szCs w:val="21"/>
                <w:lang w:eastAsia="zh-CN"/>
              </w:rPr>
              <w:t>符</w:t>
            </w:r>
            <w:r w:rsidRPr="0014446B">
              <w:rPr>
                <w:rFonts w:ascii="宋体" w:hAnsi="宋体" w:cs="宋体" w:hint="eastAsia"/>
                <w:spacing w:val="-58"/>
                <w:w w:val="99"/>
                <w:kern w:val="2"/>
                <w:sz w:val="21"/>
                <w:szCs w:val="21"/>
                <w:lang w:eastAsia="zh-CN"/>
              </w:rPr>
              <w:t>合</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平板</w:t>
            </w:r>
            <w:r w:rsidRPr="0014446B">
              <w:rPr>
                <w:rFonts w:ascii="宋体" w:hAnsi="宋体" w:cs="宋体" w:hint="eastAsia"/>
                <w:spacing w:val="2"/>
                <w:w w:val="99"/>
                <w:kern w:val="2"/>
                <w:sz w:val="21"/>
                <w:szCs w:val="21"/>
                <w:lang w:eastAsia="zh-CN"/>
              </w:rPr>
              <w:t>电</w:t>
            </w:r>
            <w:r w:rsidRPr="0014446B">
              <w:rPr>
                <w:rFonts w:ascii="宋体" w:hAnsi="宋体" w:cs="宋体" w:hint="eastAsia"/>
                <w:w w:val="99"/>
                <w:kern w:val="2"/>
                <w:sz w:val="21"/>
                <w:szCs w:val="21"/>
                <w:lang w:eastAsia="zh-CN"/>
              </w:rPr>
              <w:t>视能</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限定值及能效</w:t>
            </w:r>
            <w:r w:rsidRPr="0014446B">
              <w:rPr>
                <w:rFonts w:ascii="宋体" w:hAnsi="宋体" w:cs="宋体" w:hint="eastAsia"/>
                <w:spacing w:val="2"/>
                <w:w w:val="99"/>
                <w:kern w:val="2"/>
                <w:sz w:val="21"/>
                <w:szCs w:val="21"/>
                <w:lang w:eastAsia="zh-CN"/>
              </w:rPr>
              <w:t>等</w:t>
            </w:r>
            <w:r w:rsidRPr="0014446B">
              <w:rPr>
                <w:rFonts w:ascii="宋体" w:hAnsi="宋体" w:cs="宋体" w:hint="eastAsia"/>
                <w:w w:val="99"/>
                <w:kern w:val="2"/>
                <w:sz w:val="21"/>
                <w:szCs w:val="21"/>
                <w:lang w:eastAsia="zh-CN"/>
              </w:rPr>
              <w:t>级》（</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24850</w:t>
            </w:r>
            <w:r w:rsidRPr="0014446B">
              <w:rPr>
                <w:rFonts w:ascii="宋体" w:hAnsi="宋体" w:cs="宋体" w:hint="eastAsia"/>
                <w:spacing w:val="-3"/>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2"/>
                <w:w w:val="99"/>
                <w:kern w:val="2"/>
                <w:sz w:val="21"/>
                <w:szCs w:val="21"/>
                <w:lang w:eastAsia="zh-CN"/>
              </w:rPr>
              <w:t>以数字信号为主要信号</w:t>
            </w:r>
            <w:r w:rsidRPr="0014446B">
              <w:rPr>
                <w:rFonts w:ascii="宋体" w:hAnsi="宋体" w:cs="宋体" w:hint="eastAsia"/>
                <w:spacing w:val="9"/>
                <w:w w:val="99"/>
                <w:kern w:val="2"/>
                <w:sz w:val="21"/>
                <w:szCs w:val="21"/>
                <w:lang w:eastAsia="zh-CN"/>
              </w:rPr>
              <w:t>输</w:t>
            </w:r>
            <w:r w:rsidRPr="0014446B">
              <w:rPr>
                <w:rFonts w:ascii="宋体" w:hAnsi="宋体" w:cs="宋体" w:hint="eastAsia"/>
                <w:spacing w:val="12"/>
                <w:w w:val="99"/>
                <w:kern w:val="2"/>
                <w:sz w:val="21"/>
                <w:szCs w:val="21"/>
                <w:lang w:eastAsia="zh-CN"/>
              </w:rPr>
              <w:t>入的</w:t>
            </w:r>
            <w:r w:rsidRPr="0014446B">
              <w:rPr>
                <w:rFonts w:ascii="宋体" w:hAnsi="宋体" w:cs="宋体" w:hint="eastAsia"/>
                <w:w w:val="99"/>
                <w:kern w:val="2"/>
                <w:sz w:val="21"/>
                <w:szCs w:val="21"/>
                <w:lang w:eastAsia="zh-CN"/>
              </w:rPr>
              <w:t>监视器应</w:t>
            </w:r>
            <w:r w:rsidRPr="0014446B">
              <w:rPr>
                <w:rFonts w:ascii="宋体" w:hAnsi="宋体" w:cs="宋体" w:hint="eastAsia"/>
                <w:spacing w:val="2"/>
                <w:w w:val="99"/>
                <w:kern w:val="2"/>
                <w:sz w:val="21"/>
                <w:szCs w:val="21"/>
                <w:lang w:eastAsia="zh-CN"/>
              </w:rPr>
              <w:t>符</w:t>
            </w:r>
            <w:r w:rsidRPr="0014446B">
              <w:rPr>
                <w:rFonts w:ascii="宋体" w:hAnsi="宋体" w:cs="宋体" w:hint="eastAsia"/>
                <w:spacing w:val="-58"/>
                <w:w w:val="99"/>
                <w:kern w:val="2"/>
                <w:sz w:val="21"/>
                <w:szCs w:val="21"/>
                <w:lang w:eastAsia="zh-CN"/>
              </w:rPr>
              <w:t>合</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计算</w:t>
            </w:r>
            <w:r w:rsidRPr="0014446B">
              <w:rPr>
                <w:rFonts w:ascii="宋体" w:hAnsi="宋体" w:cs="宋体" w:hint="eastAsia"/>
                <w:spacing w:val="2"/>
                <w:w w:val="99"/>
                <w:kern w:val="2"/>
                <w:sz w:val="21"/>
                <w:szCs w:val="21"/>
                <w:lang w:eastAsia="zh-CN"/>
              </w:rPr>
              <w:t>机</w:t>
            </w:r>
            <w:r w:rsidRPr="0014446B">
              <w:rPr>
                <w:rFonts w:ascii="宋体" w:hAnsi="宋体" w:cs="宋体" w:hint="eastAsia"/>
                <w:w w:val="99"/>
                <w:kern w:val="2"/>
                <w:sz w:val="21"/>
                <w:szCs w:val="21"/>
                <w:lang w:eastAsia="zh-CN"/>
              </w:rPr>
              <w:t>显示</w:t>
            </w:r>
            <w:r w:rsidRPr="0014446B">
              <w:rPr>
                <w:rFonts w:ascii="宋体" w:hAnsi="宋体" w:cs="宋体" w:hint="eastAsia"/>
                <w:spacing w:val="2"/>
                <w:w w:val="99"/>
                <w:kern w:val="2"/>
                <w:sz w:val="21"/>
                <w:szCs w:val="21"/>
                <w:lang w:eastAsia="zh-CN"/>
              </w:rPr>
              <w:t>器</w:t>
            </w:r>
            <w:r w:rsidRPr="0014446B">
              <w:rPr>
                <w:rFonts w:ascii="宋体" w:hAnsi="宋体" w:cs="宋体" w:hint="eastAsia"/>
                <w:w w:val="99"/>
                <w:kern w:val="2"/>
                <w:sz w:val="21"/>
                <w:szCs w:val="21"/>
                <w:lang w:eastAsia="zh-CN"/>
              </w:rPr>
              <w:t>能效限定值及</w:t>
            </w:r>
            <w:r w:rsidRPr="0014446B">
              <w:rPr>
                <w:rFonts w:ascii="宋体" w:hAnsi="宋体" w:cs="宋体" w:hint="eastAsia"/>
                <w:spacing w:val="2"/>
                <w:w w:val="99"/>
                <w:kern w:val="2"/>
                <w:sz w:val="21"/>
                <w:szCs w:val="21"/>
                <w:lang w:eastAsia="zh-CN"/>
              </w:rPr>
              <w:t>能</w:t>
            </w:r>
            <w:r w:rsidRPr="0014446B">
              <w:rPr>
                <w:rFonts w:ascii="宋体" w:hAnsi="宋体" w:cs="宋体" w:hint="eastAsia"/>
                <w:w w:val="99"/>
                <w:kern w:val="2"/>
                <w:sz w:val="21"/>
                <w:szCs w:val="21"/>
                <w:lang w:eastAsia="zh-CN"/>
              </w:rPr>
              <w:t>效等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21</w:t>
            </w:r>
            <w:r w:rsidRPr="0014446B">
              <w:rPr>
                <w:rFonts w:ascii="宋体" w:hAnsi="宋体" w:cs="宋体" w:hint="eastAsia"/>
                <w:w w:val="99"/>
                <w:kern w:val="2"/>
                <w:sz w:val="21"/>
                <w:szCs w:val="21"/>
                <w:lang w:eastAsia="zh-CN"/>
              </w:rPr>
              <w:t>52</w:t>
            </w:r>
            <w:r w:rsidRPr="0014446B">
              <w:rPr>
                <w:rFonts w:ascii="宋体" w:hAnsi="宋体" w:cs="宋体" w:hint="eastAsia"/>
                <w:spacing w:val="1"/>
                <w:w w:val="99"/>
                <w:kern w:val="2"/>
                <w:sz w:val="21"/>
                <w:szCs w:val="21"/>
                <w:lang w:eastAsia="zh-CN"/>
              </w:rPr>
              <w:t>0</w:t>
            </w:r>
            <w:r w:rsidRPr="0014446B">
              <w:rPr>
                <w:rFonts w:ascii="宋体" w:hAnsi="宋体" w:cs="宋体" w:hint="eastAsia"/>
                <w:w w:val="99"/>
                <w:kern w:val="2"/>
                <w:sz w:val="21"/>
                <w:szCs w:val="21"/>
                <w:lang w:eastAsia="zh-CN"/>
              </w:rPr>
              <w:t>）</w:t>
            </w:r>
          </w:p>
        </w:tc>
      </w:tr>
      <w:tr w:rsidR="0014446B" w:rsidRPr="0014446B" w14:paraId="0886D58D"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18034030"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spacing w:val="1"/>
                <w:w w:val="99"/>
                <w:kern w:val="2"/>
                <w:sz w:val="21"/>
                <w:szCs w:val="21"/>
              </w:rPr>
              <w:t>1</w:t>
            </w:r>
            <w:r w:rsidRPr="0014446B">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14:paraId="4FC23552" w14:textId="77777777" w:rsidR="00D10DFF" w:rsidRPr="0014446B" w:rsidRDefault="00683579">
            <w:pPr>
              <w:pStyle w:val="TableParagraph"/>
              <w:spacing w:before="76"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A02241000</w:t>
            </w:r>
            <w:r w:rsidRPr="0014446B">
              <w:rPr>
                <w:rFonts w:ascii="宋体" w:hAnsi="宋体" w:cs="宋体" w:hint="eastAsia"/>
                <w:w w:val="99"/>
                <w:kern w:val="2"/>
                <w:sz w:val="21"/>
                <w:szCs w:val="21"/>
              </w:rPr>
              <w:t>饮食炊事机械</w:t>
            </w:r>
          </w:p>
        </w:tc>
        <w:tc>
          <w:tcPr>
            <w:tcW w:w="1559" w:type="dxa"/>
            <w:tcBorders>
              <w:top w:val="single" w:sz="4" w:space="0" w:color="000000"/>
              <w:left w:val="single" w:sz="4" w:space="0" w:color="000000"/>
              <w:bottom w:val="single" w:sz="4" w:space="0" w:color="000000"/>
              <w:right w:val="single" w:sz="4" w:space="0" w:color="000000"/>
            </w:tcBorders>
            <w:vAlign w:val="center"/>
          </w:tcPr>
          <w:p w14:paraId="68847A5B"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商用燃</w:t>
            </w:r>
            <w:r w:rsidRPr="0014446B">
              <w:rPr>
                <w:rFonts w:ascii="宋体" w:hAnsi="宋体" w:cs="宋体" w:hint="eastAsia"/>
                <w:spacing w:val="2"/>
                <w:w w:val="99"/>
                <w:kern w:val="2"/>
                <w:sz w:val="21"/>
                <w:szCs w:val="21"/>
              </w:rPr>
              <w:t>气</w:t>
            </w:r>
            <w:r w:rsidRPr="0014446B">
              <w:rPr>
                <w:rFonts w:ascii="宋体" w:hAnsi="宋体" w:cs="宋体" w:hint="eastAsia"/>
                <w:w w:val="99"/>
                <w:kern w:val="2"/>
                <w:sz w:val="21"/>
                <w:szCs w:val="21"/>
              </w:rPr>
              <w:t>灶具</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3D56E0A8"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48F56093" w14:textId="77777777" w:rsidR="00D10DFF" w:rsidRPr="0014446B" w:rsidRDefault="00683579">
            <w:pPr>
              <w:pStyle w:val="TableParagraph"/>
              <w:spacing w:before="76"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《商用燃气灶具能效限</w:t>
            </w:r>
            <w:r w:rsidRPr="0014446B">
              <w:rPr>
                <w:rFonts w:ascii="宋体" w:hAnsi="宋体" w:cs="宋体" w:hint="eastAsia"/>
                <w:spacing w:val="9"/>
                <w:w w:val="99"/>
                <w:kern w:val="2"/>
                <w:sz w:val="21"/>
                <w:szCs w:val="21"/>
                <w:lang w:eastAsia="zh-CN"/>
              </w:rPr>
              <w:t>定</w:t>
            </w:r>
            <w:r w:rsidRPr="0014446B">
              <w:rPr>
                <w:rFonts w:ascii="宋体" w:hAnsi="宋体" w:cs="宋体" w:hint="eastAsia"/>
                <w:spacing w:val="12"/>
                <w:w w:val="99"/>
                <w:kern w:val="2"/>
                <w:sz w:val="21"/>
                <w:szCs w:val="21"/>
                <w:lang w:eastAsia="zh-CN"/>
              </w:rPr>
              <w:t>值及</w:t>
            </w:r>
            <w:r w:rsidRPr="0014446B">
              <w:rPr>
                <w:rFonts w:ascii="宋体" w:hAnsi="宋体" w:cs="宋体" w:hint="eastAsia"/>
                <w:w w:val="99"/>
                <w:kern w:val="2"/>
                <w:sz w:val="21"/>
                <w:szCs w:val="21"/>
                <w:lang w:eastAsia="zh-CN"/>
              </w:rPr>
              <w:t>能效等级</w:t>
            </w:r>
            <w:r w:rsidRPr="0014446B">
              <w:rPr>
                <w:rFonts w:ascii="宋体" w:hAnsi="宋体" w:cs="宋体" w:hint="eastAsia"/>
                <w:spacing w:val="2"/>
                <w:w w:val="99"/>
                <w:kern w:val="2"/>
                <w:sz w:val="21"/>
                <w:szCs w:val="21"/>
                <w:lang w:eastAsia="zh-CN"/>
              </w:rPr>
              <w:t>》</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30</w:t>
            </w:r>
            <w:r w:rsidRPr="0014446B">
              <w:rPr>
                <w:rFonts w:ascii="宋体" w:hAnsi="宋体" w:cs="宋体" w:hint="eastAsia"/>
                <w:w w:val="99"/>
                <w:kern w:val="2"/>
                <w:sz w:val="21"/>
                <w:szCs w:val="21"/>
                <w:lang w:eastAsia="zh-CN"/>
              </w:rPr>
              <w:t>53</w:t>
            </w:r>
            <w:r w:rsidRPr="0014446B">
              <w:rPr>
                <w:rFonts w:ascii="宋体" w:hAnsi="宋体" w:cs="宋体" w:hint="eastAsia"/>
                <w:spacing w:val="1"/>
                <w:w w:val="99"/>
                <w:kern w:val="2"/>
                <w:sz w:val="21"/>
                <w:szCs w:val="21"/>
                <w:lang w:eastAsia="zh-CN"/>
              </w:rPr>
              <w:t>1</w:t>
            </w:r>
            <w:r w:rsidRPr="0014446B">
              <w:rPr>
                <w:rFonts w:ascii="宋体" w:hAnsi="宋体" w:cs="宋体" w:hint="eastAsia"/>
                <w:w w:val="99"/>
                <w:kern w:val="2"/>
                <w:sz w:val="21"/>
                <w:szCs w:val="21"/>
                <w:lang w:eastAsia="zh-CN"/>
              </w:rPr>
              <w:t>）</w:t>
            </w:r>
          </w:p>
        </w:tc>
      </w:tr>
      <w:tr w:rsidR="0014446B" w:rsidRPr="0014446B" w14:paraId="01C50B97" w14:textId="77777777">
        <w:tc>
          <w:tcPr>
            <w:tcW w:w="671" w:type="dxa"/>
            <w:vMerge w:val="restart"/>
            <w:tcBorders>
              <w:top w:val="single" w:sz="4" w:space="0" w:color="000000"/>
              <w:left w:val="single" w:sz="4" w:space="0" w:color="000000"/>
              <w:bottom w:val="single" w:sz="4" w:space="0" w:color="000000"/>
              <w:right w:val="single" w:sz="4" w:space="0" w:color="000000"/>
            </w:tcBorders>
            <w:vAlign w:val="center"/>
          </w:tcPr>
          <w:p w14:paraId="37BB3626"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14:paraId="241924ED" w14:textId="77777777" w:rsidR="00D10DFF" w:rsidRPr="0014446B" w:rsidRDefault="00683579">
            <w:pPr>
              <w:pStyle w:val="TableParagraph"/>
              <w:spacing w:line="400" w:lineRule="exact"/>
              <w:jc w:val="center"/>
              <w:rPr>
                <w:rFonts w:ascii="宋体" w:hAnsi="宋体" w:cs="宋体" w:hint="eastAsia"/>
                <w:w w:val="99"/>
                <w:kern w:val="2"/>
                <w:sz w:val="21"/>
                <w:szCs w:val="21"/>
              </w:rPr>
            </w:pPr>
            <w:r w:rsidRPr="0014446B">
              <w:rPr>
                <w:rFonts w:ascii="宋体" w:hAnsi="宋体" w:cs="宋体" w:hint="eastAsia"/>
                <w:w w:val="99"/>
                <w:kern w:val="2"/>
                <w:sz w:val="21"/>
                <w:szCs w:val="21"/>
              </w:rPr>
              <w:t>★</w:t>
            </w:r>
            <w:r w:rsidRPr="0014446B">
              <w:rPr>
                <w:rFonts w:ascii="宋体" w:hAnsi="宋体" w:cs="仿宋_GB2312" w:hint="eastAsia"/>
                <w:kern w:val="2"/>
                <w:sz w:val="21"/>
                <w:szCs w:val="21"/>
              </w:rPr>
              <w:t>A05020105</w:t>
            </w:r>
            <w:r w:rsidRPr="0014446B">
              <w:rPr>
                <w:rFonts w:ascii="宋体" w:hAnsi="宋体" w:cs="宋体" w:hint="eastAsia"/>
                <w:w w:val="99"/>
                <w:kern w:val="2"/>
                <w:sz w:val="21"/>
                <w:szCs w:val="21"/>
              </w:rPr>
              <w:t>便器</w:t>
            </w:r>
          </w:p>
        </w:tc>
        <w:tc>
          <w:tcPr>
            <w:tcW w:w="1559" w:type="dxa"/>
            <w:tcBorders>
              <w:top w:val="single" w:sz="4" w:space="0" w:color="000000"/>
              <w:left w:val="single" w:sz="4" w:space="0" w:color="000000"/>
              <w:bottom w:val="single" w:sz="4" w:space="0" w:color="000000"/>
              <w:right w:val="single" w:sz="4" w:space="0" w:color="000000"/>
            </w:tcBorders>
            <w:vAlign w:val="center"/>
          </w:tcPr>
          <w:p w14:paraId="73AA58C2"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坐便器</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691C0150"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726B3732" w14:textId="77777777" w:rsidR="00D10DFF" w:rsidRPr="0014446B" w:rsidRDefault="00683579">
            <w:pPr>
              <w:pStyle w:val="TableParagraph"/>
              <w:spacing w:before="124" w:line="400" w:lineRule="exact"/>
              <w:ind w:left="7"/>
              <w:rPr>
                <w:rFonts w:ascii="宋体" w:hAnsi="宋体" w:cs="宋体" w:hint="eastAsia"/>
                <w:kern w:val="2"/>
                <w:sz w:val="21"/>
                <w:szCs w:val="21"/>
                <w:lang w:eastAsia="zh-CN"/>
              </w:rPr>
            </w:pPr>
            <w:r w:rsidRPr="0014446B">
              <w:rPr>
                <w:rFonts w:ascii="宋体" w:hAnsi="宋体" w:cs="宋体" w:hint="eastAsia"/>
                <w:w w:val="99"/>
                <w:kern w:val="2"/>
                <w:sz w:val="21"/>
                <w:szCs w:val="21"/>
                <w:lang w:eastAsia="zh-CN"/>
              </w:rPr>
              <w:t>《坐便</w:t>
            </w:r>
            <w:r w:rsidRPr="0014446B">
              <w:rPr>
                <w:rFonts w:ascii="宋体" w:hAnsi="宋体" w:cs="宋体" w:hint="eastAsia"/>
                <w:spacing w:val="2"/>
                <w:w w:val="99"/>
                <w:kern w:val="2"/>
                <w:sz w:val="21"/>
                <w:szCs w:val="21"/>
                <w:lang w:eastAsia="zh-CN"/>
              </w:rPr>
              <w:t>器</w:t>
            </w:r>
            <w:r w:rsidRPr="0014446B">
              <w:rPr>
                <w:rFonts w:ascii="宋体" w:hAnsi="宋体" w:cs="宋体" w:hint="eastAsia"/>
                <w:w w:val="99"/>
                <w:kern w:val="2"/>
                <w:sz w:val="21"/>
                <w:szCs w:val="21"/>
                <w:lang w:eastAsia="zh-CN"/>
              </w:rPr>
              <w:t>水效</w:t>
            </w:r>
            <w:r w:rsidRPr="0014446B">
              <w:rPr>
                <w:rFonts w:ascii="宋体" w:hAnsi="宋体" w:cs="宋体" w:hint="eastAsia"/>
                <w:spacing w:val="2"/>
                <w:w w:val="99"/>
                <w:kern w:val="2"/>
                <w:sz w:val="21"/>
                <w:szCs w:val="21"/>
                <w:lang w:eastAsia="zh-CN"/>
              </w:rPr>
              <w:t>限</w:t>
            </w:r>
            <w:r w:rsidRPr="0014446B">
              <w:rPr>
                <w:rFonts w:ascii="宋体" w:hAnsi="宋体" w:cs="宋体" w:hint="eastAsia"/>
                <w:w w:val="99"/>
                <w:kern w:val="2"/>
                <w:sz w:val="21"/>
                <w:szCs w:val="21"/>
                <w:lang w:eastAsia="zh-CN"/>
              </w:rPr>
              <w:t>定值</w:t>
            </w:r>
            <w:r w:rsidRPr="0014446B">
              <w:rPr>
                <w:rFonts w:ascii="宋体" w:hAnsi="宋体" w:cs="宋体" w:hint="eastAsia"/>
                <w:spacing w:val="2"/>
                <w:w w:val="99"/>
                <w:kern w:val="2"/>
                <w:sz w:val="21"/>
                <w:szCs w:val="21"/>
                <w:lang w:eastAsia="zh-CN"/>
              </w:rPr>
              <w:t>及</w:t>
            </w:r>
            <w:r w:rsidRPr="0014446B">
              <w:rPr>
                <w:rFonts w:ascii="宋体" w:hAnsi="宋体" w:cs="宋体" w:hint="eastAsia"/>
                <w:w w:val="99"/>
                <w:kern w:val="2"/>
                <w:sz w:val="21"/>
                <w:szCs w:val="21"/>
                <w:lang w:eastAsia="zh-CN"/>
              </w:rPr>
              <w:t>水</w:t>
            </w:r>
            <w:r w:rsidRPr="0014446B">
              <w:rPr>
                <w:rFonts w:ascii="宋体" w:hAnsi="宋体" w:cs="宋体" w:hint="eastAsia"/>
                <w:spacing w:val="2"/>
                <w:w w:val="99"/>
                <w:kern w:val="2"/>
                <w:sz w:val="21"/>
                <w:szCs w:val="21"/>
                <w:lang w:eastAsia="zh-CN"/>
              </w:rPr>
              <w:t>效</w:t>
            </w:r>
            <w:r w:rsidRPr="0014446B">
              <w:rPr>
                <w:rFonts w:ascii="宋体" w:hAnsi="宋体" w:cs="宋体" w:hint="eastAsia"/>
                <w:w w:val="99"/>
                <w:kern w:val="2"/>
                <w:sz w:val="21"/>
                <w:szCs w:val="21"/>
                <w:lang w:eastAsia="zh-CN"/>
              </w:rPr>
              <w:t>等级》</w:t>
            </w:r>
          </w:p>
          <w:p w14:paraId="163170E7" w14:textId="77777777" w:rsidR="00D10DFF" w:rsidRPr="0014446B" w:rsidRDefault="00683579">
            <w:pPr>
              <w:pStyle w:val="TableParagraph"/>
              <w:spacing w:before="50" w:line="400" w:lineRule="exact"/>
              <w:ind w:left="7"/>
              <w:rPr>
                <w:rFonts w:ascii="宋体" w:hAnsi="宋体" w:cs="宋体" w:hint="eastAsia"/>
                <w:kern w:val="2"/>
                <w:sz w:val="21"/>
                <w:szCs w:val="21"/>
              </w:rPr>
            </w:pPr>
            <w:r w:rsidRPr="0014446B">
              <w:rPr>
                <w:rFonts w:ascii="宋体" w:hAnsi="宋体" w:cs="宋体" w:hint="eastAsia"/>
                <w:w w:val="99"/>
                <w:kern w:val="2"/>
                <w:sz w:val="21"/>
                <w:szCs w:val="21"/>
              </w:rPr>
              <w:t>（</w:t>
            </w:r>
            <w:r w:rsidRPr="0014446B">
              <w:rPr>
                <w:rFonts w:ascii="宋体" w:hAnsi="宋体" w:cs="宋体" w:hint="eastAsia"/>
                <w:spacing w:val="1"/>
                <w:w w:val="99"/>
                <w:kern w:val="2"/>
                <w:sz w:val="21"/>
                <w:szCs w:val="21"/>
              </w:rPr>
              <w:t>G</w:t>
            </w:r>
            <w:r w:rsidRPr="0014446B">
              <w:rPr>
                <w:rFonts w:ascii="宋体" w:hAnsi="宋体" w:cs="宋体" w:hint="eastAsia"/>
                <w:w w:val="99"/>
                <w:kern w:val="2"/>
                <w:sz w:val="21"/>
                <w:szCs w:val="21"/>
              </w:rPr>
              <w:t>B</w:t>
            </w:r>
            <w:r w:rsidRPr="0014446B">
              <w:rPr>
                <w:rFonts w:ascii="宋体" w:hAnsi="宋体" w:cs="宋体" w:hint="eastAsia"/>
                <w:spacing w:val="1"/>
                <w:w w:val="99"/>
                <w:kern w:val="2"/>
                <w:sz w:val="21"/>
                <w:szCs w:val="21"/>
              </w:rPr>
              <w:t>2</w:t>
            </w:r>
            <w:r w:rsidRPr="0014446B">
              <w:rPr>
                <w:rFonts w:ascii="宋体" w:hAnsi="宋体" w:cs="宋体" w:hint="eastAsia"/>
                <w:w w:val="99"/>
                <w:kern w:val="2"/>
                <w:sz w:val="21"/>
                <w:szCs w:val="21"/>
              </w:rPr>
              <w:t>55</w:t>
            </w:r>
            <w:r w:rsidRPr="0014446B">
              <w:rPr>
                <w:rFonts w:ascii="宋体" w:hAnsi="宋体" w:cs="宋体" w:hint="eastAsia"/>
                <w:spacing w:val="1"/>
                <w:w w:val="99"/>
                <w:kern w:val="2"/>
                <w:sz w:val="21"/>
                <w:szCs w:val="21"/>
              </w:rPr>
              <w:t>02</w:t>
            </w:r>
            <w:r w:rsidRPr="0014446B">
              <w:rPr>
                <w:rFonts w:ascii="宋体" w:hAnsi="宋体" w:cs="宋体" w:hint="eastAsia"/>
                <w:w w:val="99"/>
                <w:kern w:val="2"/>
                <w:sz w:val="21"/>
                <w:szCs w:val="21"/>
              </w:rPr>
              <w:t>）</w:t>
            </w:r>
          </w:p>
        </w:tc>
      </w:tr>
      <w:tr w:rsidR="0014446B" w:rsidRPr="0014446B" w14:paraId="763B3E1A"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7F5A3FC5"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4D774F" w14:textId="77777777" w:rsidR="00D10DFF" w:rsidRPr="0014446B" w:rsidRDefault="00D10DFF">
            <w:pPr>
              <w:widowControl/>
              <w:spacing w:line="400" w:lineRule="exact"/>
              <w:jc w:val="left"/>
              <w:rPr>
                <w:rFonts w:ascii="宋体" w:hAnsi="宋体" w:cs="宋体" w:hint="eastAsia"/>
                <w:w w:val="99"/>
                <w:szCs w:val="21"/>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E6DD26"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蹲便器</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35BEF7A3"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7A2EF35D" w14:textId="77777777" w:rsidR="00D10DFF" w:rsidRPr="0014446B" w:rsidRDefault="00683579">
            <w:pPr>
              <w:pStyle w:val="TableParagraph"/>
              <w:spacing w:before="124"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《蹲便器用水效率限定</w:t>
            </w:r>
            <w:r w:rsidRPr="0014446B">
              <w:rPr>
                <w:rFonts w:ascii="宋体" w:hAnsi="宋体" w:cs="宋体" w:hint="eastAsia"/>
                <w:spacing w:val="9"/>
                <w:w w:val="99"/>
                <w:kern w:val="2"/>
                <w:sz w:val="21"/>
                <w:szCs w:val="21"/>
                <w:lang w:eastAsia="zh-CN"/>
              </w:rPr>
              <w:t>值</w:t>
            </w:r>
            <w:r w:rsidRPr="0014446B">
              <w:rPr>
                <w:rFonts w:ascii="宋体" w:hAnsi="宋体" w:cs="宋体" w:hint="eastAsia"/>
                <w:spacing w:val="12"/>
                <w:w w:val="99"/>
                <w:kern w:val="2"/>
                <w:sz w:val="21"/>
                <w:szCs w:val="21"/>
                <w:lang w:eastAsia="zh-CN"/>
              </w:rPr>
              <w:t>及用</w:t>
            </w:r>
            <w:r w:rsidRPr="0014446B">
              <w:rPr>
                <w:rFonts w:ascii="宋体" w:hAnsi="宋体" w:cs="宋体" w:hint="eastAsia"/>
                <w:w w:val="99"/>
                <w:kern w:val="2"/>
                <w:sz w:val="21"/>
                <w:szCs w:val="21"/>
                <w:lang w:eastAsia="zh-CN"/>
              </w:rPr>
              <w:t>水效率等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307</w:t>
            </w:r>
            <w:r w:rsidRPr="0014446B">
              <w:rPr>
                <w:rFonts w:ascii="宋体" w:hAnsi="宋体" w:cs="宋体" w:hint="eastAsia"/>
                <w:w w:val="99"/>
                <w:kern w:val="2"/>
                <w:sz w:val="21"/>
                <w:szCs w:val="21"/>
                <w:lang w:eastAsia="zh-CN"/>
              </w:rPr>
              <w:t>1</w:t>
            </w:r>
            <w:r w:rsidRPr="0014446B">
              <w:rPr>
                <w:rFonts w:ascii="宋体" w:hAnsi="宋体" w:cs="宋体" w:hint="eastAsia"/>
                <w:spacing w:val="-1"/>
                <w:w w:val="99"/>
                <w:kern w:val="2"/>
                <w:sz w:val="21"/>
                <w:szCs w:val="21"/>
                <w:lang w:eastAsia="zh-CN"/>
              </w:rPr>
              <w:t>7</w:t>
            </w:r>
            <w:r w:rsidRPr="0014446B">
              <w:rPr>
                <w:rFonts w:ascii="宋体" w:hAnsi="宋体" w:cs="宋体" w:hint="eastAsia"/>
                <w:w w:val="99"/>
                <w:kern w:val="2"/>
                <w:sz w:val="21"/>
                <w:szCs w:val="21"/>
                <w:lang w:eastAsia="zh-CN"/>
              </w:rPr>
              <w:t>）</w:t>
            </w:r>
          </w:p>
        </w:tc>
      </w:tr>
      <w:tr w:rsidR="0014446B" w:rsidRPr="0014446B" w14:paraId="45DAA2CF"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9CA6D72" w14:textId="77777777" w:rsidR="00D10DFF" w:rsidRPr="0014446B" w:rsidRDefault="00D10DFF">
            <w:pPr>
              <w:widowControl/>
              <w:spacing w:line="400" w:lineRule="exact"/>
              <w:jc w:val="left"/>
              <w:rPr>
                <w:rFonts w:ascii="宋体" w:hAnsi="宋体" w:hint="eastAsia"/>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5D58DF3" w14:textId="77777777" w:rsidR="00D10DFF" w:rsidRPr="0014446B" w:rsidRDefault="00D10DFF">
            <w:pPr>
              <w:widowControl/>
              <w:spacing w:line="400" w:lineRule="exact"/>
              <w:jc w:val="left"/>
              <w:rPr>
                <w:rFonts w:ascii="宋体" w:hAnsi="宋体" w:cs="宋体" w:hint="eastAsia"/>
                <w:w w:val="99"/>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CB36D75" w14:textId="77777777" w:rsidR="00D10DFF" w:rsidRPr="0014446B" w:rsidRDefault="00683579">
            <w:pPr>
              <w:pStyle w:val="TableParagraph"/>
              <w:spacing w:line="400" w:lineRule="exact"/>
              <w:jc w:val="center"/>
              <w:rPr>
                <w:rFonts w:ascii="宋体" w:hAnsi="宋体" w:cs="宋体" w:hint="eastAsia"/>
                <w:kern w:val="2"/>
                <w:sz w:val="21"/>
                <w:szCs w:val="21"/>
              </w:rPr>
            </w:pPr>
            <w:proofErr w:type="spellStart"/>
            <w:r w:rsidRPr="0014446B">
              <w:rPr>
                <w:rFonts w:ascii="宋体" w:hAnsi="宋体" w:cs="宋体" w:hint="eastAsia"/>
                <w:w w:val="99"/>
                <w:kern w:val="2"/>
                <w:sz w:val="21"/>
                <w:szCs w:val="21"/>
              </w:rPr>
              <w:t>小便器</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tcPr>
          <w:p w14:paraId="7A7AF499" w14:textId="77777777" w:rsidR="00D10DFF" w:rsidRPr="0014446B" w:rsidRDefault="00D10DFF">
            <w:pPr>
              <w:spacing w:line="400" w:lineRule="exact"/>
              <w:jc w:val="center"/>
              <w:rPr>
                <w:rFonts w:ascii="宋体" w:hAnsi="宋体" w:hint="eastAsia"/>
                <w:szCs w:val="21"/>
              </w:rPr>
            </w:pPr>
          </w:p>
        </w:tc>
        <w:tc>
          <w:tcPr>
            <w:tcW w:w="3168" w:type="dxa"/>
            <w:tcBorders>
              <w:top w:val="single" w:sz="4" w:space="0" w:color="000000"/>
              <w:left w:val="single" w:sz="4" w:space="0" w:color="000000"/>
              <w:bottom w:val="single" w:sz="4" w:space="0" w:color="000000"/>
              <w:right w:val="single" w:sz="4" w:space="0" w:color="000000"/>
            </w:tcBorders>
          </w:tcPr>
          <w:p w14:paraId="5A067C47" w14:textId="77777777" w:rsidR="00D10DFF" w:rsidRPr="0014446B" w:rsidRDefault="00683579">
            <w:pPr>
              <w:pStyle w:val="TableParagraph"/>
              <w:spacing w:before="124" w:line="400" w:lineRule="exact"/>
              <w:ind w:left="7" w:right="4"/>
              <w:rPr>
                <w:rFonts w:ascii="宋体" w:hAnsi="宋体" w:cs="宋体" w:hint="eastAsia"/>
                <w:kern w:val="2"/>
                <w:sz w:val="21"/>
                <w:szCs w:val="21"/>
                <w:lang w:eastAsia="zh-CN"/>
              </w:rPr>
            </w:pPr>
            <w:r w:rsidRPr="0014446B">
              <w:rPr>
                <w:rFonts w:ascii="宋体" w:hAnsi="宋体" w:cs="宋体" w:hint="eastAsia"/>
                <w:spacing w:val="12"/>
                <w:w w:val="99"/>
                <w:kern w:val="2"/>
                <w:sz w:val="21"/>
                <w:szCs w:val="21"/>
                <w:lang w:eastAsia="zh-CN"/>
              </w:rPr>
              <w:t>《小便器用水效率限定</w:t>
            </w:r>
            <w:r w:rsidRPr="0014446B">
              <w:rPr>
                <w:rFonts w:ascii="宋体" w:hAnsi="宋体" w:cs="宋体" w:hint="eastAsia"/>
                <w:spacing w:val="9"/>
                <w:w w:val="99"/>
                <w:kern w:val="2"/>
                <w:sz w:val="21"/>
                <w:szCs w:val="21"/>
                <w:lang w:eastAsia="zh-CN"/>
              </w:rPr>
              <w:t>值</w:t>
            </w:r>
            <w:r w:rsidRPr="0014446B">
              <w:rPr>
                <w:rFonts w:ascii="宋体" w:hAnsi="宋体" w:cs="宋体" w:hint="eastAsia"/>
                <w:spacing w:val="12"/>
                <w:w w:val="99"/>
                <w:kern w:val="2"/>
                <w:sz w:val="21"/>
                <w:szCs w:val="21"/>
                <w:lang w:eastAsia="zh-CN"/>
              </w:rPr>
              <w:t>及用</w:t>
            </w:r>
            <w:r w:rsidRPr="0014446B">
              <w:rPr>
                <w:rFonts w:ascii="宋体" w:hAnsi="宋体" w:cs="宋体" w:hint="eastAsia"/>
                <w:w w:val="99"/>
                <w:kern w:val="2"/>
                <w:sz w:val="21"/>
                <w:szCs w:val="21"/>
                <w:lang w:eastAsia="zh-CN"/>
              </w:rPr>
              <w:t>水效率等</w:t>
            </w:r>
            <w:r w:rsidRPr="0014446B">
              <w:rPr>
                <w:rFonts w:ascii="宋体" w:hAnsi="宋体" w:cs="宋体" w:hint="eastAsia"/>
                <w:spacing w:val="2"/>
                <w:w w:val="99"/>
                <w:kern w:val="2"/>
                <w:sz w:val="21"/>
                <w:szCs w:val="21"/>
                <w:lang w:eastAsia="zh-CN"/>
              </w:rPr>
              <w:t>级</w:t>
            </w:r>
            <w:r w:rsidRPr="0014446B">
              <w:rPr>
                <w:rFonts w:ascii="宋体" w:hAnsi="宋体" w:cs="宋体" w:hint="eastAsia"/>
                <w:w w:val="99"/>
                <w:kern w:val="2"/>
                <w:sz w:val="21"/>
                <w:szCs w:val="21"/>
                <w:lang w:eastAsia="zh-CN"/>
              </w:rPr>
              <w:t>》（</w:t>
            </w:r>
            <w:r w:rsidRPr="0014446B">
              <w:rPr>
                <w:rFonts w:ascii="宋体" w:hAnsi="宋体" w:cs="宋体" w:hint="eastAsia"/>
                <w:spacing w:val="1"/>
                <w:w w:val="99"/>
                <w:kern w:val="2"/>
                <w:sz w:val="21"/>
                <w:szCs w:val="21"/>
                <w:lang w:eastAsia="zh-CN"/>
              </w:rPr>
              <w:t>G</w:t>
            </w:r>
            <w:r w:rsidRPr="0014446B">
              <w:rPr>
                <w:rFonts w:ascii="宋体" w:hAnsi="宋体" w:cs="宋体" w:hint="eastAsia"/>
                <w:w w:val="99"/>
                <w:kern w:val="2"/>
                <w:sz w:val="21"/>
                <w:szCs w:val="21"/>
                <w:lang w:eastAsia="zh-CN"/>
              </w:rPr>
              <w:t>B</w:t>
            </w:r>
            <w:r w:rsidRPr="0014446B">
              <w:rPr>
                <w:rFonts w:ascii="宋体" w:hAnsi="宋体" w:cs="宋体" w:hint="eastAsia"/>
                <w:spacing w:val="1"/>
                <w:w w:val="99"/>
                <w:kern w:val="2"/>
                <w:sz w:val="21"/>
                <w:szCs w:val="21"/>
                <w:lang w:eastAsia="zh-CN"/>
              </w:rPr>
              <w:t>283</w:t>
            </w:r>
            <w:r w:rsidRPr="0014446B">
              <w:rPr>
                <w:rFonts w:ascii="宋体" w:hAnsi="宋体" w:cs="宋体" w:hint="eastAsia"/>
                <w:w w:val="99"/>
                <w:kern w:val="2"/>
                <w:sz w:val="21"/>
                <w:szCs w:val="21"/>
                <w:lang w:eastAsia="zh-CN"/>
              </w:rPr>
              <w:t>7</w:t>
            </w:r>
            <w:r w:rsidRPr="0014446B">
              <w:rPr>
                <w:rFonts w:ascii="宋体" w:hAnsi="宋体" w:cs="宋体" w:hint="eastAsia"/>
                <w:spacing w:val="-1"/>
                <w:w w:val="99"/>
                <w:kern w:val="2"/>
                <w:sz w:val="21"/>
                <w:szCs w:val="21"/>
                <w:lang w:eastAsia="zh-CN"/>
              </w:rPr>
              <w:t>7</w:t>
            </w:r>
            <w:r w:rsidRPr="0014446B">
              <w:rPr>
                <w:rFonts w:ascii="宋体" w:hAnsi="宋体" w:cs="宋体" w:hint="eastAsia"/>
                <w:w w:val="99"/>
                <w:kern w:val="2"/>
                <w:sz w:val="21"/>
                <w:szCs w:val="21"/>
                <w:lang w:eastAsia="zh-CN"/>
              </w:rPr>
              <w:t>）</w:t>
            </w:r>
          </w:p>
        </w:tc>
      </w:tr>
      <w:tr w:rsidR="0014446B" w:rsidRPr="0014446B" w14:paraId="35B09D3E"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6FA4B211"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14:paraId="1C503256" w14:textId="77777777" w:rsidR="00D10DFF" w:rsidRPr="0014446B" w:rsidRDefault="00683579">
            <w:pPr>
              <w:pStyle w:val="TableParagraph"/>
              <w:spacing w:before="153" w:line="400" w:lineRule="exact"/>
              <w:ind w:left="7"/>
              <w:jc w:val="center"/>
              <w:rPr>
                <w:rFonts w:ascii="宋体" w:hAnsi="宋体" w:cs="宋体" w:hint="eastAsia"/>
                <w:kern w:val="2"/>
                <w:sz w:val="21"/>
                <w:szCs w:val="21"/>
              </w:rPr>
            </w:pPr>
            <w:r w:rsidRPr="0014446B">
              <w:rPr>
                <w:rFonts w:ascii="宋体" w:hAnsi="宋体" w:cs="宋体" w:hint="eastAsia"/>
                <w:kern w:val="2"/>
                <w:sz w:val="21"/>
                <w:szCs w:val="21"/>
              </w:rPr>
              <w:t>★</w:t>
            </w:r>
            <w:r w:rsidRPr="0014446B">
              <w:rPr>
                <w:rFonts w:ascii="宋体" w:hAnsi="宋体" w:cs="仿宋_GB2312" w:hint="eastAsia"/>
                <w:kern w:val="2"/>
                <w:sz w:val="21"/>
                <w:szCs w:val="21"/>
              </w:rPr>
              <w:t>A05020106</w:t>
            </w:r>
            <w:r w:rsidRPr="0014446B">
              <w:rPr>
                <w:rFonts w:ascii="宋体" w:hAnsi="宋体" w:cs="宋体" w:hint="eastAsia"/>
                <w:kern w:val="2"/>
                <w:sz w:val="21"/>
                <w:szCs w:val="21"/>
              </w:rPr>
              <w:t>水</w:t>
            </w:r>
            <w:r w:rsidRPr="0014446B">
              <w:rPr>
                <w:rFonts w:ascii="宋体" w:hAnsi="宋体" w:cs="宋体" w:hint="eastAsia"/>
                <w:w w:val="99"/>
                <w:kern w:val="2"/>
                <w:sz w:val="21"/>
                <w:szCs w:val="21"/>
              </w:rPr>
              <w:t>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A7BFF8" w14:textId="77777777" w:rsidR="00D10DFF" w:rsidRPr="0014446B" w:rsidRDefault="00D10DFF">
            <w:pPr>
              <w:spacing w:line="400" w:lineRule="exact"/>
              <w:jc w:val="center"/>
              <w:rPr>
                <w:rFonts w:ascii="宋体" w:hAnsi="宋体" w:hint="eastAsia"/>
                <w:szCs w:val="21"/>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D7C65CE" w14:textId="77777777" w:rsidR="00D10DFF" w:rsidRPr="0014446B" w:rsidRDefault="00D10DFF">
            <w:pPr>
              <w:spacing w:line="400" w:lineRule="exact"/>
              <w:jc w:val="center"/>
              <w:rPr>
                <w:rFonts w:ascii="宋体" w:hAnsi="宋体" w:hint="eastAsia"/>
                <w:szCs w:val="21"/>
                <w:lang w:eastAsia="en-US"/>
              </w:rPr>
            </w:pPr>
          </w:p>
        </w:tc>
        <w:tc>
          <w:tcPr>
            <w:tcW w:w="3168" w:type="dxa"/>
            <w:tcBorders>
              <w:top w:val="single" w:sz="4" w:space="0" w:color="000000"/>
              <w:left w:val="single" w:sz="4" w:space="0" w:color="000000"/>
              <w:bottom w:val="single" w:sz="4" w:space="0" w:color="000000"/>
              <w:right w:val="single" w:sz="4" w:space="0" w:color="000000"/>
            </w:tcBorders>
          </w:tcPr>
          <w:p w14:paraId="285A9270" w14:textId="77777777" w:rsidR="00D10DFF" w:rsidRPr="0014446B" w:rsidRDefault="00683579">
            <w:pPr>
              <w:pStyle w:val="TableParagraph"/>
              <w:spacing w:before="153" w:line="400" w:lineRule="exact"/>
              <w:ind w:left="7" w:right="4"/>
              <w:rPr>
                <w:rFonts w:ascii="宋体" w:hAnsi="宋体" w:cs="宋体" w:hint="eastAsia"/>
                <w:kern w:val="2"/>
                <w:sz w:val="21"/>
                <w:szCs w:val="21"/>
                <w:lang w:eastAsia="zh-CN"/>
              </w:rPr>
            </w:pPr>
            <w:r w:rsidRPr="0014446B">
              <w:rPr>
                <w:rFonts w:ascii="宋体" w:hAnsi="宋体" w:cs="宋体" w:hint="eastAsia"/>
                <w:spacing w:val="10"/>
                <w:kern w:val="2"/>
                <w:sz w:val="21"/>
                <w:szCs w:val="21"/>
                <w:lang w:eastAsia="zh-CN"/>
              </w:rPr>
              <w:t>《水嘴用水效率限定值及用水效</w:t>
            </w:r>
            <w:r w:rsidRPr="0014446B">
              <w:rPr>
                <w:rFonts w:ascii="宋体" w:hAnsi="宋体" w:cs="宋体" w:hint="eastAsia"/>
                <w:kern w:val="2"/>
                <w:sz w:val="21"/>
                <w:szCs w:val="21"/>
                <w:lang w:eastAsia="zh-CN"/>
              </w:rPr>
              <w:t>率等级》（GB 25501）</w:t>
            </w:r>
          </w:p>
        </w:tc>
      </w:tr>
      <w:tr w:rsidR="0014446B" w:rsidRPr="0014446B" w14:paraId="17DB71EC"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38D2319"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14:paraId="68884C2C" w14:textId="77777777" w:rsidR="00D10DFF" w:rsidRPr="0014446B" w:rsidRDefault="00683579">
            <w:pPr>
              <w:pStyle w:val="TableParagraph"/>
              <w:spacing w:before="112"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A05020107</w:t>
            </w:r>
            <w:r w:rsidRPr="0014446B">
              <w:rPr>
                <w:rFonts w:ascii="宋体" w:hAnsi="宋体" w:cs="宋体" w:hint="eastAsia"/>
                <w:kern w:val="2"/>
                <w:sz w:val="21"/>
                <w:szCs w:val="21"/>
              </w:rPr>
              <w:t>便器冲洗阀</w:t>
            </w:r>
          </w:p>
        </w:tc>
        <w:tc>
          <w:tcPr>
            <w:tcW w:w="1559" w:type="dxa"/>
            <w:tcBorders>
              <w:top w:val="single" w:sz="4" w:space="0" w:color="000000"/>
              <w:left w:val="single" w:sz="4" w:space="0" w:color="000000"/>
              <w:bottom w:val="single" w:sz="4" w:space="0" w:color="000000"/>
              <w:right w:val="single" w:sz="4" w:space="0" w:color="000000"/>
            </w:tcBorders>
            <w:vAlign w:val="center"/>
          </w:tcPr>
          <w:p w14:paraId="4FDF28DF" w14:textId="77777777" w:rsidR="00D10DFF" w:rsidRPr="0014446B" w:rsidRDefault="00D10DFF">
            <w:pPr>
              <w:spacing w:line="400" w:lineRule="exact"/>
              <w:jc w:val="center"/>
              <w:rPr>
                <w:rFonts w:ascii="宋体" w:hAnsi="宋体" w:hint="eastAsia"/>
                <w:szCs w:val="21"/>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F2FDAA3" w14:textId="77777777" w:rsidR="00D10DFF" w:rsidRPr="0014446B" w:rsidRDefault="00D10DFF">
            <w:pPr>
              <w:spacing w:line="400" w:lineRule="exact"/>
              <w:jc w:val="center"/>
              <w:rPr>
                <w:rFonts w:ascii="宋体" w:hAnsi="宋体" w:hint="eastAsia"/>
                <w:szCs w:val="21"/>
                <w:lang w:eastAsia="en-US"/>
              </w:rPr>
            </w:pPr>
          </w:p>
        </w:tc>
        <w:tc>
          <w:tcPr>
            <w:tcW w:w="3168" w:type="dxa"/>
            <w:tcBorders>
              <w:top w:val="single" w:sz="4" w:space="0" w:color="000000"/>
              <w:left w:val="single" w:sz="4" w:space="0" w:color="000000"/>
              <w:bottom w:val="single" w:sz="4" w:space="0" w:color="000000"/>
              <w:right w:val="single" w:sz="4" w:space="0" w:color="000000"/>
            </w:tcBorders>
          </w:tcPr>
          <w:p w14:paraId="29E38113" w14:textId="77777777" w:rsidR="00D10DFF" w:rsidRPr="0014446B" w:rsidRDefault="00683579">
            <w:pPr>
              <w:pStyle w:val="TableParagraph"/>
              <w:spacing w:before="112" w:line="400" w:lineRule="exact"/>
              <w:ind w:left="7" w:right="4"/>
              <w:rPr>
                <w:rFonts w:ascii="宋体" w:hAnsi="宋体" w:cs="宋体" w:hint="eastAsia"/>
                <w:kern w:val="2"/>
                <w:sz w:val="21"/>
                <w:szCs w:val="21"/>
                <w:lang w:eastAsia="zh-CN"/>
              </w:rPr>
            </w:pPr>
            <w:r w:rsidRPr="0014446B">
              <w:rPr>
                <w:rFonts w:ascii="宋体" w:hAnsi="宋体" w:cs="宋体" w:hint="eastAsia"/>
                <w:spacing w:val="10"/>
                <w:kern w:val="2"/>
                <w:sz w:val="21"/>
                <w:szCs w:val="21"/>
                <w:lang w:eastAsia="zh-CN"/>
              </w:rPr>
              <w:t>《便器冲洗阀用水效率限定值及</w:t>
            </w:r>
            <w:r w:rsidRPr="0014446B">
              <w:rPr>
                <w:rFonts w:ascii="宋体" w:hAnsi="宋体" w:cs="宋体" w:hint="eastAsia"/>
                <w:kern w:val="2"/>
                <w:sz w:val="21"/>
                <w:szCs w:val="21"/>
                <w:lang w:eastAsia="zh-CN"/>
              </w:rPr>
              <w:t>用水效率等级》（GB28379）</w:t>
            </w:r>
          </w:p>
        </w:tc>
      </w:tr>
      <w:tr w:rsidR="0014446B" w:rsidRPr="0014446B" w14:paraId="2081B454" w14:textId="77777777">
        <w:tc>
          <w:tcPr>
            <w:tcW w:w="671" w:type="dxa"/>
            <w:tcBorders>
              <w:top w:val="single" w:sz="4" w:space="0" w:color="000000"/>
              <w:left w:val="single" w:sz="4" w:space="0" w:color="000000"/>
              <w:bottom w:val="single" w:sz="4" w:space="0" w:color="000000"/>
              <w:right w:val="single" w:sz="4" w:space="0" w:color="000000"/>
            </w:tcBorders>
            <w:vAlign w:val="center"/>
          </w:tcPr>
          <w:p w14:paraId="58AE312A" w14:textId="77777777" w:rsidR="00D10DFF" w:rsidRPr="0014446B" w:rsidRDefault="00683579">
            <w:pPr>
              <w:pStyle w:val="TableParagraph"/>
              <w:spacing w:line="400" w:lineRule="exact"/>
              <w:jc w:val="center"/>
              <w:rPr>
                <w:rFonts w:ascii="宋体" w:hAnsi="宋体" w:cs="宋体" w:hint="eastAsia"/>
                <w:kern w:val="2"/>
                <w:sz w:val="21"/>
                <w:szCs w:val="21"/>
              </w:rPr>
            </w:pPr>
            <w:r w:rsidRPr="0014446B">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14:paraId="2DA10E92" w14:textId="77777777" w:rsidR="00D10DFF" w:rsidRPr="0014446B" w:rsidRDefault="00683579">
            <w:pPr>
              <w:pStyle w:val="TableParagraph"/>
              <w:spacing w:before="131" w:line="400" w:lineRule="exact"/>
              <w:ind w:left="7"/>
              <w:jc w:val="center"/>
              <w:rPr>
                <w:rFonts w:ascii="宋体" w:hAnsi="宋体" w:cs="宋体" w:hint="eastAsia"/>
                <w:kern w:val="2"/>
                <w:sz w:val="21"/>
                <w:szCs w:val="21"/>
              </w:rPr>
            </w:pPr>
            <w:r w:rsidRPr="0014446B">
              <w:rPr>
                <w:rFonts w:ascii="宋体" w:hAnsi="宋体" w:cs="仿宋_GB2312" w:hint="eastAsia"/>
                <w:kern w:val="2"/>
                <w:sz w:val="21"/>
                <w:szCs w:val="21"/>
              </w:rPr>
              <w:t>A05020110</w:t>
            </w:r>
            <w:r w:rsidRPr="0014446B">
              <w:rPr>
                <w:rFonts w:ascii="宋体" w:hAnsi="宋体" w:cs="宋体" w:hint="eastAsia"/>
                <w:kern w:val="2"/>
                <w:sz w:val="21"/>
                <w:szCs w:val="21"/>
              </w:rPr>
              <w:t>淋浴</w:t>
            </w:r>
            <w:r w:rsidRPr="0014446B">
              <w:rPr>
                <w:rFonts w:ascii="宋体" w:hAnsi="宋体" w:cs="宋体" w:hint="eastAsia"/>
                <w:w w:val="99"/>
                <w:kern w:val="2"/>
                <w:sz w:val="21"/>
                <w:szCs w:val="21"/>
              </w:rPr>
              <w:t>器</w:t>
            </w:r>
          </w:p>
        </w:tc>
        <w:tc>
          <w:tcPr>
            <w:tcW w:w="1559" w:type="dxa"/>
            <w:tcBorders>
              <w:top w:val="single" w:sz="4" w:space="0" w:color="000000"/>
              <w:left w:val="single" w:sz="4" w:space="0" w:color="000000"/>
              <w:bottom w:val="single" w:sz="4" w:space="0" w:color="000000"/>
              <w:right w:val="single" w:sz="4" w:space="0" w:color="000000"/>
            </w:tcBorders>
            <w:vAlign w:val="center"/>
          </w:tcPr>
          <w:p w14:paraId="16B8C99D" w14:textId="77777777" w:rsidR="00D10DFF" w:rsidRPr="0014446B" w:rsidRDefault="00D10DFF">
            <w:pPr>
              <w:spacing w:line="400" w:lineRule="exact"/>
              <w:jc w:val="center"/>
              <w:rPr>
                <w:rFonts w:ascii="宋体" w:hAnsi="宋体" w:hint="eastAsia"/>
                <w:szCs w:val="21"/>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1B45F4" w14:textId="77777777" w:rsidR="00D10DFF" w:rsidRPr="0014446B" w:rsidRDefault="00D10DFF">
            <w:pPr>
              <w:spacing w:line="400" w:lineRule="exact"/>
              <w:jc w:val="center"/>
              <w:rPr>
                <w:rFonts w:ascii="宋体" w:hAnsi="宋体" w:hint="eastAsia"/>
                <w:szCs w:val="21"/>
                <w:lang w:eastAsia="en-US"/>
              </w:rPr>
            </w:pPr>
          </w:p>
        </w:tc>
        <w:tc>
          <w:tcPr>
            <w:tcW w:w="3168" w:type="dxa"/>
            <w:tcBorders>
              <w:top w:val="single" w:sz="4" w:space="0" w:color="000000"/>
              <w:left w:val="single" w:sz="4" w:space="0" w:color="000000"/>
              <w:bottom w:val="single" w:sz="4" w:space="0" w:color="000000"/>
              <w:right w:val="single" w:sz="4" w:space="0" w:color="000000"/>
            </w:tcBorders>
          </w:tcPr>
          <w:p w14:paraId="13578B25" w14:textId="77777777" w:rsidR="00D10DFF" w:rsidRPr="0014446B" w:rsidRDefault="00683579">
            <w:pPr>
              <w:pStyle w:val="TableParagraph"/>
              <w:spacing w:before="131" w:line="400" w:lineRule="exact"/>
              <w:ind w:left="7" w:right="4"/>
              <w:rPr>
                <w:rFonts w:ascii="宋体" w:hAnsi="宋体" w:cs="宋体" w:hint="eastAsia"/>
                <w:kern w:val="2"/>
                <w:sz w:val="21"/>
                <w:szCs w:val="21"/>
                <w:lang w:eastAsia="zh-CN"/>
              </w:rPr>
            </w:pPr>
            <w:r w:rsidRPr="0014446B">
              <w:rPr>
                <w:rFonts w:ascii="宋体" w:hAnsi="宋体" w:cs="宋体" w:hint="eastAsia"/>
                <w:spacing w:val="10"/>
                <w:kern w:val="2"/>
                <w:sz w:val="21"/>
                <w:szCs w:val="21"/>
                <w:lang w:eastAsia="zh-CN"/>
              </w:rPr>
              <w:t>《淋浴器用水效率限定值及用水</w:t>
            </w:r>
            <w:r w:rsidRPr="0014446B">
              <w:rPr>
                <w:rFonts w:ascii="宋体" w:hAnsi="宋体" w:cs="宋体" w:hint="eastAsia"/>
                <w:kern w:val="2"/>
                <w:sz w:val="21"/>
                <w:szCs w:val="21"/>
                <w:lang w:eastAsia="zh-CN"/>
              </w:rPr>
              <w:t>效率等级》（GB28378）</w:t>
            </w:r>
          </w:p>
        </w:tc>
      </w:tr>
    </w:tbl>
    <w:p w14:paraId="2AEFC299" w14:textId="77777777" w:rsidR="00D10DFF" w:rsidRPr="0014446B" w:rsidRDefault="00683579">
      <w:pPr>
        <w:pStyle w:val="a8"/>
        <w:spacing w:line="400" w:lineRule="exact"/>
        <w:rPr>
          <w:rFonts w:ascii="宋体" w:hAnsi="宋体" w:hint="eastAsia"/>
          <w:kern w:val="2"/>
          <w:sz w:val="21"/>
          <w:szCs w:val="21"/>
        </w:rPr>
      </w:pPr>
      <w:r w:rsidRPr="0014446B">
        <w:rPr>
          <w:rFonts w:ascii="宋体" w:hAnsi="宋体" w:hint="eastAsia"/>
          <w:spacing w:val="-3"/>
          <w:sz w:val="21"/>
          <w:szCs w:val="21"/>
        </w:rPr>
        <w:lastRenderedPageBreak/>
        <w:t>注：</w:t>
      </w:r>
      <w:r w:rsidRPr="0014446B">
        <w:rPr>
          <w:rFonts w:ascii="宋体" w:hAnsi="宋体"/>
          <w:spacing w:val="-3"/>
          <w:sz w:val="21"/>
          <w:szCs w:val="21"/>
        </w:rPr>
        <w:t>1.</w:t>
      </w:r>
      <w:r w:rsidRPr="0014446B">
        <w:rPr>
          <w:rFonts w:ascii="宋体" w:hAnsi="宋体" w:hint="eastAsia"/>
          <w:spacing w:val="-3"/>
          <w:sz w:val="21"/>
          <w:szCs w:val="21"/>
        </w:rPr>
        <w:t>节能产品认证应依据相关国家标准的最新版本，依据国家标准中二级能效（水效）</w:t>
      </w:r>
      <w:r w:rsidRPr="0014446B">
        <w:rPr>
          <w:rFonts w:ascii="宋体" w:hAnsi="宋体" w:hint="eastAsia"/>
          <w:sz w:val="21"/>
          <w:szCs w:val="21"/>
        </w:rPr>
        <w:t>指标。</w:t>
      </w:r>
    </w:p>
    <w:p w14:paraId="4B093761" w14:textId="77777777" w:rsidR="00D10DFF" w:rsidRPr="0014446B" w:rsidRDefault="00683579">
      <w:pPr>
        <w:pStyle w:val="a8"/>
        <w:spacing w:line="400" w:lineRule="exact"/>
        <w:ind w:firstLine="465"/>
        <w:rPr>
          <w:rFonts w:ascii="宋体" w:hAnsi="宋体" w:hint="eastAsia"/>
          <w:sz w:val="21"/>
          <w:szCs w:val="21"/>
        </w:rPr>
      </w:pPr>
      <w:r w:rsidRPr="0014446B">
        <w:rPr>
          <w:rFonts w:ascii="宋体" w:hAnsi="宋体"/>
          <w:sz w:val="21"/>
          <w:szCs w:val="21"/>
        </w:rPr>
        <w:t>2</w:t>
      </w:r>
      <w:r w:rsidRPr="0014446B">
        <w:rPr>
          <w:rFonts w:ascii="宋体" w:hAnsi="宋体" w:hint="eastAsia"/>
          <w:sz w:val="21"/>
          <w:szCs w:val="21"/>
        </w:rPr>
        <w:t>.以</w:t>
      </w:r>
      <w:r w:rsidRPr="0014446B">
        <w:rPr>
          <w:rFonts w:ascii="宋体" w:hAnsi="宋体"/>
          <w:sz w:val="21"/>
          <w:szCs w:val="21"/>
        </w:rPr>
        <w:t>“</w:t>
      </w:r>
      <w:r w:rsidRPr="0014446B">
        <w:rPr>
          <w:rFonts w:ascii="宋体" w:hAnsi="宋体" w:hint="eastAsia"/>
          <w:sz w:val="21"/>
          <w:szCs w:val="21"/>
        </w:rPr>
        <w:t>★</w:t>
      </w:r>
      <w:r w:rsidRPr="0014446B">
        <w:rPr>
          <w:rFonts w:ascii="宋体" w:hAnsi="宋体"/>
          <w:sz w:val="21"/>
          <w:szCs w:val="21"/>
        </w:rPr>
        <w:t>”</w:t>
      </w:r>
      <w:r w:rsidRPr="0014446B">
        <w:rPr>
          <w:rFonts w:ascii="宋体" w:hAnsi="宋体" w:hint="eastAsia"/>
          <w:sz w:val="21"/>
          <w:szCs w:val="21"/>
        </w:rPr>
        <w:t>标注的为政府强制采购产品。</w:t>
      </w:r>
    </w:p>
    <w:p w14:paraId="3B9E6F3D" w14:textId="77777777" w:rsidR="00D10DFF" w:rsidRPr="0014446B" w:rsidRDefault="00683579">
      <w:pPr>
        <w:pStyle w:val="a8"/>
        <w:spacing w:line="400" w:lineRule="exact"/>
        <w:ind w:firstLine="465"/>
        <w:rPr>
          <w:rFonts w:ascii="宋体" w:hAnsi="宋体" w:hint="eastAsia"/>
          <w:sz w:val="21"/>
          <w:szCs w:val="21"/>
        </w:rPr>
      </w:pPr>
      <w:r w:rsidRPr="0014446B">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14:paraId="481E3952" w14:textId="77777777" w:rsidR="00D10DFF" w:rsidRPr="0014446B" w:rsidRDefault="00D10DFF">
      <w:pPr>
        <w:widowControl/>
        <w:jc w:val="left"/>
        <w:rPr>
          <w:rFonts w:ascii="宋体" w:hAnsi="宋体" w:cs="宋体" w:hint="eastAsia"/>
          <w:sz w:val="20"/>
          <w:szCs w:val="20"/>
        </w:rPr>
      </w:pPr>
    </w:p>
    <w:p w14:paraId="4A89E78A" w14:textId="77777777" w:rsidR="00D10DFF" w:rsidRPr="0014446B" w:rsidRDefault="00D10DFF">
      <w:pPr>
        <w:widowControl/>
        <w:jc w:val="left"/>
        <w:rPr>
          <w:rFonts w:ascii="宋体" w:hAnsi="宋体" w:cs="宋体" w:hint="eastAsia"/>
          <w:sz w:val="20"/>
          <w:szCs w:val="20"/>
        </w:rPr>
      </w:pPr>
    </w:p>
    <w:p w14:paraId="2784706D" w14:textId="77777777" w:rsidR="00D10DFF" w:rsidRPr="0014446B" w:rsidRDefault="00683579">
      <w:pPr>
        <w:widowControl/>
        <w:jc w:val="left"/>
        <w:rPr>
          <w:rFonts w:ascii="宋体" w:hAnsi="宋体" w:cs="黑体" w:hint="eastAsia"/>
          <w:sz w:val="32"/>
          <w:szCs w:val="32"/>
        </w:rPr>
      </w:pPr>
      <w:r w:rsidRPr="0014446B">
        <w:rPr>
          <w:rFonts w:ascii="宋体" w:hAnsi="宋体" w:cs="宋体"/>
          <w:sz w:val="20"/>
          <w:szCs w:val="20"/>
        </w:rPr>
        <w:br w:type="page"/>
      </w:r>
      <w:r w:rsidRPr="0014446B">
        <w:rPr>
          <w:rFonts w:ascii="宋体" w:hAnsi="宋体" w:cs="黑体" w:hint="eastAsia"/>
          <w:sz w:val="32"/>
          <w:szCs w:val="32"/>
        </w:rPr>
        <w:lastRenderedPageBreak/>
        <w:t>附件2：</w:t>
      </w:r>
    </w:p>
    <w:p w14:paraId="1ED9D087" w14:textId="77777777" w:rsidR="00D10DFF" w:rsidRPr="0014446B" w:rsidRDefault="00683579">
      <w:pPr>
        <w:pStyle w:val="a8"/>
        <w:jc w:val="center"/>
        <w:rPr>
          <w:rFonts w:ascii="宋体" w:hAnsi="宋体" w:hint="eastAsia"/>
          <w:b/>
          <w:sz w:val="28"/>
          <w:szCs w:val="28"/>
        </w:rPr>
      </w:pPr>
      <w:r w:rsidRPr="0014446B">
        <w:rPr>
          <w:rFonts w:ascii="宋体" w:hAnsi="宋体" w:hint="eastAsia"/>
          <w:b/>
          <w:sz w:val="28"/>
          <w:szCs w:val="28"/>
        </w:rPr>
        <w:t>中小企业划型标准规定</w:t>
      </w:r>
    </w:p>
    <w:p w14:paraId="25219719" w14:textId="77777777" w:rsidR="00D10DFF" w:rsidRPr="0014446B" w:rsidRDefault="00683579">
      <w:pPr>
        <w:pStyle w:val="a8"/>
        <w:spacing w:line="400" w:lineRule="exact"/>
        <w:jc w:val="center"/>
        <w:rPr>
          <w:rFonts w:ascii="宋体" w:hAnsi="宋体" w:hint="eastAsia"/>
          <w:sz w:val="21"/>
          <w:szCs w:val="21"/>
        </w:rPr>
      </w:pPr>
      <w:r w:rsidRPr="0014446B">
        <w:rPr>
          <w:rFonts w:ascii="宋体" w:hAnsi="宋体" w:hint="eastAsia"/>
          <w:sz w:val="21"/>
          <w:szCs w:val="21"/>
        </w:rPr>
        <w:t>工信部联企业[2011]300号</w:t>
      </w:r>
    </w:p>
    <w:p w14:paraId="14AE5B93" w14:textId="77777777" w:rsidR="00D10DFF" w:rsidRPr="0014446B" w:rsidRDefault="00D10DFF">
      <w:pPr>
        <w:pStyle w:val="a8"/>
        <w:spacing w:line="400" w:lineRule="exact"/>
        <w:rPr>
          <w:rFonts w:ascii="宋体" w:hAnsi="宋体" w:hint="eastAsia"/>
          <w:sz w:val="21"/>
          <w:szCs w:val="21"/>
        </w:rPr>
      </w:pPr>
    </w:p>
    <w:p w14:paraId="7FFBC06F"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一、根据《中华人民共和国中小企业促进法》和《国务院关于进一步促进中小企业发展的若干意见》(国发[2009]36号)，制定本规定。</w:t>
      </w:r>
    </w:p>
    <w:p w14:paraId="78125EB4"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二、中小企业划分为中型、小型、微型三种类型，具体标准根据企业从业人员、营业收入、资产总额等指标，结合行业特点制定。</w:t>
      </w:r>
    </w:p>
    <w:p w14:paraId="73C80D4F"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CB37B85"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四、各行业划型标准为：</w:t>
      </w:r>
    </w:p>
    <w:p w14:paraId="6C9685D7"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（一）农、林、牧、渔业。营业收入20000万元以下的为中小微型企业。其中，营业收入500万元及以上的为中型企业，营业收入50万元及以上的为小型企业，营业收入50万元以下的为微型企业。</w:t>
      </w:r>
    </w:p>
    <w:p w14:paraId="659971DA"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AB1B600"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E9FF6DE"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9CE6675"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w:t>
      </w:r>
      <w:r w:rsidRPr="0014446B">
        <w:rPr>
          <w:rFonts w:ascii="宋体" w:hAnsi="宋体" w:hint="eastAsia"/>
          <w:sz w:val="21"/>
          <w:szCs w:val="21"/>
        </w:rPr>
        <w:lastRenderedPageBreak/>
        <w:t>的为微型企业。</w:t>
      </w:r>
    </w:p>
    <w:p w14:paraId="7E3D7F1A"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841F82B"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5DA3681"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F69C523"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BC941F"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88B633F"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66B36A3"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A1BE161"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AA24219"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lastRenderedPageBreak/>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CE764C"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49D2ACF"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（十六）其他未列明行业。从业人员300人以下的为中小微型企业。其中，从业人员100人及以上的为中型企业；从业人员10人及以上的为小型企业；从业人员10人以下的为微型企业。</w:t>
      </w:r>
    </w:p>
    <w:p w14:paraId="2C8021F0"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五、企业类型的划分以统计部门的统计数据为依据。</w:t>
      </w:r>
    </w:p>
    <w:p w14:paraId="4AA2CCC1"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六、本规定适用于在中华人民共和国境内依法设立的各类所有制和各种组织形式的企业。个体工商户和本规定以外的行业，参照本规定进行划型。</w:t>
      </w:r>
    </w:p>
    <w:p w14:paraId="6295D669"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94F733B"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八、本规定由工业和信息化部、国家统计局会同有关部门根据《国民经济行业分类》修订情况和企业发展变化情况适时修订。</w:t>
      </w:r>
    </w:p>
    <w:p w14:paraId="6804664A"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 xml:space="preserve">　　九、本规定由工业和信息化部、国家统计局会同有关部门负责解释。</w:t>
      </w:r>
    </w:p>
    <w:p w14:paraId="0BD50625" w14:textId="77777777" w:rsidR="00D10DFF" w:rsidRPr="0014446B" w:rsidRDefault="00683579">
      <w:pPr>
        <w:pStyle w:val="a8"/>
        <w:spacing w:line="400" w:lineRule="exact"/>
        <w:ind w:firstLine="420"/>
        <w:rPr>
          <w:rFonts w:ascii="宋体" w:hAnsi="宋体" w:hint="eastAsia"/>
          <w:sz w:val="21"/>
          <w:szCs w:val="21"/>
        </w:rPr>
      </w:pPr>
      <w:r w:rsidRPr="0014446B">
        <w:rPr>
          <w:rFonts w:ascii="宋体" w:hAnsi="宋体" w:hint="eastAsia"/>
          <w:sz w:val="21"/>
          <w:szCs w:val="21"/>
        </w:rPr>
        <w:t>十、本规定自发布之日起执行，原国家经贸委、原国家计委、财政部和国家统计局2003年颁布的《中小企业标准暂行规定》同时废止。</w:t>
      </w:r>
    </w:p>
    <w:p w14:paraId="06596414" w14:textId="77777777" w:rsidR="00D10DFF" w:rsidRPr="0014446B" w:rsidRDefault="00D10DFF">
      <w:pPr>
        <w:pStyle w:val="a8"/>
        <w:ind w:firstLine="420"/>
        <w:rPr>
          <w:rFonts w:ascii="宋体" w:hAnsi="宋体" w:hint="eastAsia"/>
          <w:sz w:val="21"/>
          <w:szCs w:val="21"/>
        </w:rPr>
      </w:pPr>
    </w:p>
    <w:p w14:paraId="2E61144E" w14:textId="77777777" w:rsidR="00D10DFF" w:rsidRPr="0014446B" w:rsidRDefault="00683579">
      <w:pPr>
        <w:pStyle w:val="1"/>
        <w:spacing w:before="0" w:after="0" w:line="360" w:lineRule="auto"/>
        <w:jc w:val="center"/>
        <w:rPr>
          <w:rFonts w:ascii="宋体" w:hAnsi="宋体" w:hint="eastAsia"/>
        </w:rPr>
      </w:pPr>
      <w:bookmarkStart w:id="61" w:name="_Toc74320802"/>
      <w:r w:rsidRPr="0014446B">
        <w:rPr>
          <w:rFonts w:ascii="宋体" w:hAnsi="宋体"/>
        </w:rPr>
        <w:br w:type="page"/>
      </w:r>
      <w:r w:rsidRPr="0014446B">
        <w:rPr>
          <w:rFonts w:ascii="宋体" w:hAnsi="宋体" w:hint="eastAsia"/>
        </w:rPr>
        <w:lastRenderedPageBreak/>
        <w:t>第三章  投标人须知</w:t>
      </w:r>
      <w:bookmarkEnd w:id="61"/>
    </w:p>
    <w:p w14:paraId="5D54C149" w14:textId="77777777" w:rsidR="00D10DFF" w:rsidRPr="0014446B" w:rsidRDefault="00683579">
      <w:pPr>
        <w:jc w:val="center"/>
        <w:rPr>
          <w:rFonts w:ascii="宋体" w:hAnsi="宋体" w:hint="eastAsia"/>
          <w:sz w:val="36"/>
          <w:szCs w:val="36"/>
        </w:rPr>
      </w:pPr>
      <w:bookmarkStart w:id="62" w:name="_Toc254970526"/>
      <w:bookmarkStart w:id="63" w:name="_Toc254970667"/>
      <w:r w:rsidRPr="0014446B">
        <w:rPr>
          <w:rFonts w:ascii="宋体" w:hAnsi="宋体" w:hint="eastAsia"/>
          <w:sz w:val="36"/>
          <w:szCs w:val="36"/>
        </w:rPr>
        <w:t>投标人须知前附表</w:t>
      </w:r>
      <w:bookmarkEnd w:id="62"/>
      <w:bookmarkEnd w:id="63"/>
    </w:p>
    <w:tbl>
      <w:tblPr>
        <w:tblW w:w="861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7718"/>
      </w:tblGrid>
      <w:tr w:rsidR="0014446B" w:rsidRPr="0014446B" w14:paraId="3DB9879B" w14:textId="77777777">
        <w:tc>
          <w:tcPr>
            <w:tcW w:w="895" w:type="dxa"/>
            <w:tcBorders>
              <w:top w:val="single" w:sz="4" w:space="0" w:color="auto"/>
              <w:left w:val="single" w:sz="4" w:space="0" w:color="auto"/>
              <w:bottom w:val="single" w:sz="4" w:space="0" w:color="auto"/>
              <w:right w:val="single" w:sz="4" w:space="0" w:color="auto"/>
            </w:tcBorders>
            <w:vAlign w:val="center"/>
          </w:tcPr>
          <w:p w14:paraId="1787FC44"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Cs w:val="21"/>
              </w:rPr>
              <w:t>条款号</w:t>
            </w:r>
          </w:p>
        </w:tc>
        <w:tc>
          <w:tcPr>
            <w:tcW w:w="7718" w:type="dxa"/>
            <w:tcBorders>
              <w:top w:val="single" w:sz="4" w:space="0" w:color="auto"/>
              <w:left w:val="single" w:sz="4" w:space="0" w:color="auto"/>
              <w:bottom w:val="single" w:sz="4" w:space="0" w:color="auto"/>
              <w:right w:val="single" w:sz="4" w:space="0" w:color="auto"/>
            </w:tcBorders>
            <w:vAlign w:val="center"/>
          </w:tcPr>
          <w:p w14:paraId="56E58203"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编列内容</w:t>
            </w:r>
          </w:p>
        </w:tc>
      </w:tr>
      <w:tr w:rsidR="0014446B" w:rsidRPr="0014446B" w14:paraId="743CA0A3" w14:textId="77777777">
        <w:tc>
          <w:tcPr>
            <w:tcW w:w="895" w:type="dxa"/>
            <w:tcBorders>
              <w:top w:val="single" w:sz="4" w:space="0" w:color="auto"/>
              <w:left w:val="single" w:sz="4" w:space="0" w:color="auto"/>
              <w:bottom w:val="single" w:sz="4" w:space="0" w:color="auto"/>
              <w:right w:val="single" w:sz="4" w:space="0" w:color="auto"/>
            </w:tcBorders>
            <w:vAlign w:val="center"/>
          </w:tcPr>
          <w:p w14:paraId="119408F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3</w:t>
            </w:r>
          </w:p>
        </w:tc>
        <w:tc>
          <w:tcPr>
            <w:tcW w:w="7718" w:type="dxa"/>
            <w:tcBorders>
              <w:top w:val="single" w:sz="4" w:space="0" w:color="auto"/>
              <w:left w:val="single" w:sz="4" w:space="0" w:color="auto"/>
              <w:bottom w:val="single" w:sz="4" w:space="0" w:color="auto"/>
              <w:right w:val="single" w:sz="4" w:space="0" w:color="auto"/>
            </w:tcBorders>
            <w:vAlign w:val="center"/>
          </w:tcPr>
          <w:p w14:paraId="7728ECC1"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Cs w:val="21"/>
              </w:rPr>
              <w:t>1</w:t>
            </w:r>
            <w:r w:rsidRPr="0014446B">
              <w:rPr>
                <w:rFonts w:ascii="宋体" w:hAnsi="宋体"/>
                <w:szCs w:val="21"/>
              </w:rPr>
              <w:t>.</w:t>
            </w:r>
            <w:r w:rsidRPr="0014446B">
              <w:rPr>
                <w:rFonts w:ascii="宋体" w:hAnsi="宋体" w:hint="eastAsia"/>
                <w:szCs w:val="21"/>
              </w:rPr>
              <w:t>投标人的资格要求详见招标公告。</w:t>
            </w:r>
          </w:p>
          <w:p w14:paraId="780FA012"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Cs w:val="21"/>
              </w:rPr>
              <w:t>2</w:t>
            </w:r>
            <w:r w:rsidRPr="0014446B">
              <w:rPr>
                <w:rFonts w:ascii="宋体" w:hAnsi="宋体"/>
                <w:szCs w:val="21"/>
              </w:rPr>
              <w:t>.</w:t>
            </w:r>
            <w:r w:rsidRPr="0014446B">
              <w:rPr>
                <w:rFonts w:ascii="宋体" w:hAnsi="宋体" w:hint="eastAsia"/>
                <w:szCs w:val="21"/>
              </w:rPr>
              <w:t>投标人出现下列情形之一的，不得参加政府采购活动：</w:t>
            </w:r>
          </w:p>
          <w:p w14:paraId="0A7CCB67" w14:textId="77777777" w:rsidR="00D10DFF" w:rsidRPr="0014446B" w:rsidRDefault="00683579">
            <w:pPr>
              <w:snapToGrid w:val="0"/>
              <w:spacing w:line="400" w:lineRule="exact"/>
              <w:jc w:val="left"/>
              <w:rPr>
                <w:rFonts w:ascii="宋体" w:hAnsi="宋体" w:hint="eastAsia"/>
                <w:szCs w:val="21"/>
              </w:rPr>
            </w:pPr>
            <w:r w:rsidRPr="0014446B">
              <w:rPr>
                <w:rFonts w:ascii="宋体" w:hAnsi="宋体"/>
                <w:szCs w:val="21"/>
              </w:rPr>
              <w:t>2.1</w:t>
            </w:r>
            <w:r w:rsidRPr="0014446B">
              <w:rPr>
                <w:rFonts w:ascii="宋体" w:hAnsi="宋体" w:hint="eastAsia"/>
                <w:szCs w:val="21"/>
              </w:rPr>
              <w:t>单位负责人为同一人或者存在直接控股、管理关系的不同供应商，不得参加同一合同项下的政府采购活动。为本项目提供</w:t>
            </w:r>
            <w:proofErr w:type="gramStart"/>
            <w:r w:rsidRPr="0014446B">
              <w:rPr>
                <w:rFonts w:ascii="宋体" w:hAnsi="宋体" w:hint="eastAsia"/>
                <w:szCs w:val="21"/>
              </w:rPr>
              <w:t>过整体</w:t>
            </w:r>
            <w:proofErr w:type="gramEnd"/>
            <w:r w:rsidRPr="0014446B">
              <w:rPr>
                <w:rFonts w:ascii="宋体" w:hAnsi="宋体" w:hint="eastAsia"/>
                <w:szCs w:val="21"/>
              </w:rPr>
              <w:t>设计、规范编制或者项目管理、监理、检测等服务的供应商，不得再参加本项目上述服务以外的其他采购活动。</w:t>
            </w:r>
          </w:p>
          <w:p w14:paraId="7093E171" w14:textId="77777777" w:rsidR="00D10DFF" w:rsidRPr="0014446B" w:rsidRDefault="00683579">
            <w:pPr>
              <w:snapToGrid w:val="0"/>
              <w:spacing w:line="400" w:lineRule="exact"/>
              <w:jc w:val="left"/>
              <w:rPr>
                <w:rFonts w:ascii="宋体" w:hAnsi="宋体" w:hint="eastAsia"/>
                <w:szCs w:val="21"/>
              </w:rPr>
            </w:pPr>
            <w:r w:rsidRPr="0014446B">
              <w:rPr>
                <w:rFonts w:ascii="宋体" w:hAnsi="宋体"/>
                <w:szCs w:val="21"/>
              </w:rPr>
              <w:t>2.2</w:t>
            </w:r>
            <w:r w:rsidRPr="0014446B">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14446B" w:rsidRPr="0014446B" w14:paraId="0850B151" w14:textId="77777777">
        <w:tc>
          <w:tcPr>
            <w:tcW w:w="895" w:type="dxa"/>
            <w:tcBorders>
              <w:top w:val="single" w:sz="4" w:space="0" w:color="auto"/>
              <w:left w:val="single" w:sz="4" w:space="0" w:color="auto"/>
              <w:bottom w:val="single" w:sz="4" w:space="0" w:color="auto"/>
              <w:right w:val="single" w:sz="4" w:space="0" w:color="auto"/>
            </w:tcBorders>
            <w:vAlign w:val="center"/>
          </w:tcPr>
          <w:p w14:paraId="54EB7F54" w14:textId="77777777" w:rsidR="00D10DFF" w:rsidRPr="0014446B" w:rsidRDefault="00683579">
            <w:pPr>
              <w:spacing w:line="400" w:lineRule="exact"/>
              <w:jc w:val="center"/>
              <w:rPr>
                <w:rFonts w:ascii="宋体" w:hAnsi="宋体" w:hint="eastAsia"/>
                <w:szCs w:val="21"/>
              </w:rPr>
            </w:pPr>
            <w:bookmarkStart w:id="64" w:name="_8.1"/>
            <w:bookmarkStart w:id="65" w:name="_5"/>
            <w:bookmarkStart w:id="66" w:name="_9.2"/>
            <w:bookmarkEnd w:id="64"/>
            <w:bookmarkEnd w:id="65"/>
            <w:bookmarkEnd w:id="66"/>
            <w:r w:rsidRPr="0014446B">
              <w:rPr>
                <w:rFonts w:ascii="宋体" w:hAnsi="宋体" w:hint="eastAsia"/>
                <w:szCs w:val="21"/>
              </w:rPr>
              <w:t>6.1</w:t>
            </w:r>
          </w:p>
        </w:tc>
        <w:tc>
          <w:tcPr>
            <w:tcW w:w="7718" w:type="dxa"/>
            <w:tcBorders>
              <w:top w:val="single" w:sz="4" w:space="0" w:color="auto"/>
              <w:left w:val="single" w:sz="4" w:space="0" w:color="auto"/>
              <w:bottom w:val="single" w:sz="4" w:space="0" w:color="auto"/>
              <w:right w:val="single" w:sz="4" w:space="0" w:color="auto"/>
            </w:tcBorders>
            <w:vAlign w:val="center"/>
          </w:tcPr>
          <w:p w14:paraId="6980ABEE"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本项目是否接受联合体投标：详见招标公告。</w:t>
            </w:r>
          </w:p>
        </w:tc>
      </w:tr>
      <w:tr w:rsidR="0014446B" w:rsidRPr="0014446B" w14:paraId="7CD5BDC9" w14:textId="77777777">
        <w:tc>
          <w:tcPr>
            <w:tcW w:w="895" w:type="dxa"/>
            <w:tcBorders>
              <w:top w:val="single" w:sz="4" w:space="0" w:color="auto"/>
              <w:left w:val="single" w:sz="4" w:space="0" w:color="auto"/>
              <w:bottom w:val="single" w:sz="4" w:space="0" w:color="auto"/>
              <w:right w:val="single" w:sz="4" w:space="0" w:color="auto"/>
            </w:tcBorders>
            <w:vAlign w:val="center"/>
          </w:tcPr>
          <w:p w14:paraId="1AAF1A77" w14:textId="77777777" w:rsidR="00D10DFF" w:rsidRPr="0014446B" w:rsidRDefault="00683579">
            <w:pPr>
              <w:spacing w:line="400" w:lineRule="exact"/>
              <w:jc w:val="center"/>
              <w:rPr>
                <w:rFonts w:ascii="宋体" w:hAnsi="宋体" w:hint="eastAsia"/>
                <w:szCs w:val="21"/>
              </w:rPr>
            </w:pPr>
            <w:r w:rsidRPr="0014446B">
              <w:rPr>
                <w:rFonts w:ascii="宋体" w:hAnsi="宋体"/>
                <w:szCs w:val="21"/>
              </w:rPr>
              <w:t>6.2</w:t>
            </w:r>
          </w:p>
        </w:tc>
        <w:tc>
          <w:tcPr>
            <w:tcW w:w="7718" w:type="dxa"/>
            <w:tcBorders>
              <w:top w:val="single" w:sz="4" w:space="0" w:color="auto"/>
              <w:left w:val="single" w:sz="4" w:space="0" w:color="auto"/>
              <w:bottom w:val="single" w:sz="4" w:space="0" w:color="auto"/>
              <w:right w:val="single" w:sz="4" w:space="0" w:color="auto"/>
            </w:tcBorders>
            <w:vAlign w:val="center"/>
          </w:tcPr>
          <w:p w14:paraId="4A96F6E2" w14:textId="77777777" w:rsidR="00D10DFF" w:rsidRPr="0014446B" w:rsidRDefault="00683579">
            <w:pPr>
              <w:pStyle w:val="a7"/>
              <w:spacing w:line="400" w:lineRule="exact"/>
              <w:rPr>
                <w:rFonts w:ascii="宋体" w:hAnsi="宋体" w:hint="eastAsia"/>
                <w:szCs w:val="21"/>
              </w:rPr>
            </w:pPr>
            <w:bookmarkStart w:id="67" w:name="_Hlk54105293"/>
            <w:r w:rsidRPr="0014446B">
              <w:rPr>
                <w:rFonts w:ascii="宋体" w:hAnsi="宋体" w:hint="eastAsia"/>
                <w:szCs w:val="21"/>
              </w:rPr>
              <w:t>如接受联合体投标，</w:t>
            </w:r>
            <w:bookmarkEnd w:id="67"/>
            <w:r w:rsidRPr="0014446B">
              <w:rPr>
                <w:rFonts w:ascii="宋体" w:hAnsi="宋体" w:hint="eastAsia"/>
                <w:szCs w:val="21"/>
              </w:rPr>
              <w:t>联合体投标要求如下：</w:t>
            </w:r>
          </w:p>
          <w:p w14:paraId="1C8A2A06"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1</w:t>
            </w:r>
            <w:r w:rsidRPr="0014446B">
              <w:rPr>
                <w:rFonts w:ascii="宋体" w:hAnsi="宋体"/>
                <w:szCs w:val="21"/>
              </w:rPr>
              <w:t>.</w:t>
            </w:r>
            <w:r w:rsidRPr="0014446B">
              <w:rPr>
                <w:rFonts w:ascii="宋体" w:hAnsi="宋体" w:hint="eastAsia"/>
                <w:szCs w:val="21"/>
              </w:rPr>
              <w:t>两个以上投标人可以组成一个投标联合体，以一个投标人的身份共同参加投标。联合体投标的，须提供《联合体投标协议书》（格式后附）。</w:t>
            </w:r>
          </w:p>
          <w:p w14:paraId="7B7AED8F"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2</w:t>
            </w:r>
            <w:r w:rsidRPr="0014446B">
              <w:rPr>
                <w:rFonts w:ascii="宋体" w:hAnsi="宋体"/>
                <w:szCs w:val="21"/>
              </w:rPr>
              <w:t>.</w:t>
            </w:r>
            <w:r w:rsidRPr="0014446B">
              <w:rPr>
                <w:rFonts w:ascii="宋体" w:hAnsi="宋体" w:hint="eastAsia"/>
                <w:szCs w:val="21"/>
              </w:rPr>
              <w:t>以联合体形</w:t>
            </w:r>
            <w:proofErr w:type="gramStart"/>
            <w:r w:rsidRPr="0014446B">
              <w:rPr>
                <w:rFonts w:ascii="宋体" w:hAnsi="宋体" w:hint="eastAsia"/>
                <w:szCs w:val="21"/>
              </w:rPr>
              <w:t>式参加</w:t>
            </w:r>
            <w:proofErr w:type="gramEnd"/>
            <w:r w:rsidRPr="0014446B">
              <w:rPr>
                <w:rFonts w:ascii="宋体" w:hAnsi="宋体" w:hint="eastAsia"/>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35F88ECC"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3</w:t>
            </w:r>
            <w:r w:rsidRPr="0014446B">
              <w:rPr>
                <w:rFonts w:ascii="宋体" w:hAnsi="宋体"/>
                <w:szCs w:val="21"/>
              </w:rPr>
              <w:t>.</w:t>
            </w:r>
            <w:r w:rsidRPr="0014446B">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14446B">
              <w:rPr>
                <w:rFonts w:ascii="宋体" w:hAnsi="宋体" w:hint="eastAsia"/>
                <w:b/>
                <w:bCs/>
                <w:szCs w:val="21"/>
              </w:rPr>
              <w:t>联合体投标无效</w:t>
            </w:r>
            <w:r w:rsidRPr="0014446B">
              <w:rPr>
                <w:rFonts w:ascii="宋体" w:hAnsi="宋体" w:hint="eastAsia"/>
                <w:szCs w:val="21"/>
              </w:rPr>
              <w:t>），并将联合投标协议放入投标文件。联合体各方必须共同与采购人签订采购合同，就采购合同约定的事项对采购人承担连带责任。</w:t>
            </w:r>
          </w:p>
          <w:p w14:paraId="1B8AE7BA"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4</w:t>
            </w:r>
            <w:r w:rsidRPr="0014446B">
              <w:rPr>
                <w:rFonts w:ascii="宋体" w:hAnsi="宋体"/>
                <w:szCs w:val="21"/>
              </w:rPr>
              <w:t>.</w:t>
            </w:r>
            <w:r w:rsidRPr="0014446B">
              <w:rPr>
                <w:rFonts w:ascii="宋体" w:hAnsi="宋体" w:hint="eastAsia"/>
                <w:szCs w:val="21"/>
              </w:rPr>
              <w:t>以联合体形</w:t>
            </w:r>
            <w:proofErr w:type="gramStart"/>
            <w:r w:rsidRPr="0014446B">
              <w:rPr>
                <w:rFonts w:ascii="宋体" w:hAnsi="宋体" w:hint="eastAsia"/>
                <w:szCs w:val="21"/>
              </w:rPr>
              <w:t>式参加</w:t>
            </w:r>
            <w:proofErr w:type="gramEnd"/>
            <w:r w:rsidRPr="0014446B">
              <w:rPr>
                <w:rFonts w:ascii="宋体" w:hAnsi="宋体" w:hint="eastAsia"/>
                <w:szCs w:val="21"/>
              </w:rPr>
              <w:t>政府采购活动的，联合体各方不得再单独参加或者与其他投标人另外组成联合体参加同一合同项下的政府采购活动。</w:t>
            </w:r>
          </w:p>
          <w:p w14:paraId="3AE88637"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5</w:t>
            </w:r>
            <w:r w:rsidRPr="0014446B">
              <w:rPr>
                <w:rFonts w:ascii="宋体" w:hAnsi="宋体"/>
                <w:szCs w:val="21"/>
              </w:rPr>
              <w:t>.</w:t>
            </w:r>
            <w:r w:rsidRPr="0014446B">
              <w:rPr>
                <w:rFonts w:ascii="宋体" w:hAnsi="宋体" w:hint="eastAsia"/>
                <w:szCs w:val="21"/>
              </w:rPr>
              <w:t>联合体中有同类资质的投标人按照联合体分工承担相同工作的，应当按照资质等级较低的投标人确定资质等级。</w:t>
            </w:r>
          </w:p>
          <w:p w14:paraId="0571B5F0"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6</w:t>
            </w:r>
            <w:r w:rsidRPr="0014446B">
              <w:rPr>
                <w:rFonts w:ascii="宋体" w:hAnsi="宋体"/>
                <w:szCs w:val="21"/>
              </w:rPr>
              <w:t>.</w:t>
            </w:r>
            <w:r w:rsidRPr="0014446B">
              <w:rPr>
                <w:rFonts w:ascii="宋体" w:hAnsi="宋体" w:hint="eastAsia"/>
                <w:szCs w:val="21"/>
              </w:rPr>
              <w:t>联合体投标业绩、履约能力按照联合体各方其中较高的一方认定并计算（招标文件另有规定的除外）。</w:t>
            </w:r>
          </w:p>
          <w:p w14:paraId="765D7660"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7</w:t>
            </w:r>
            <w:r w:rsidRPr="0014446B">
              <w:rPr>
                <w:rFonts w:ascii="宋体" w:hAnsi="宋体"/>
                <w:szCs w:val="21"/>
              </w:rPr>
              <w:t>.</w:t>
            </w:r>
            <w:r w:rsidRPr="0014446B">
              <w:rPr>
                <w:rFonts w:ascii="宋体" w:hAnsi="宋体" w:hint="eastAsia"/>
                <w:szCs w:val="21"/>
              </w:rPr>
              <w:t>投标人为联合体的，可以由联合体中的一方或者多方共同交纳投标保证金，其交</w:t>
            </w:r>
            <w:r w:rsidRPr="0014446B">
              <w:rPr>
                <w:rFonts w:ascii="宋体" w:hAnsi="宋体" w:hint="eastAsia"/>
                <w:szCs w:val="21"/>
              </w:rPr>
              <w:lastRenderedPageBreak/>
              <w:t>纳的保证金对联合体各方均具有约束力。</w:t>
            </w:r>
          </w:p>
          <w:p w14:paraId="7A9337EF"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8</w:t>
            </w:r>
            <w:r w:rsidRPr="0014446B">
              <w:rPr>
                <w:rFonts w:ascii="宋体" w:hAnsi="宋体"/>
                <w:szCs w:val="21"/>
              </w:rPr>
              <w:t>.</w:t>
            </w:r>
            <w:r w:rsidRPr="0014446B">
              <w:rPr>
                <w:rFonts w:ascii="宋体" w:hAnsi="宋体" w:hint="eastAsia"/>
                <w:szCs w:val="21"/>
              </w:rPr>
              <w:t>联合体各方均应按照招标文件的规定提交资格证明文件。</w:t>
            </w:r>
          </w:p>
        </w:tc>
      </w:tr>
      <w:tr w:rsidR="0014446B" w:rsidRPr="0014446B" w14:paraId="1BBD21DC" w14:textId="77777777">
        <w:tc>
          <w:tcPr>
            <w:tcW w:w="895" w:type="dxa"/>
            <w:tcBorders>
              <w:top w:val="single" w:sz="4" w:space="0" w:color="auto"/>
              <w:left w:val="single" w:sz="4" w:space="0" w:color="auto"/>
              <w:bottom w:val="single" w:sz="4" w:space="0" w:color="auto"/>
              <w:right w:val="single" w:sz="4" w:space="0" w:color="auto"/>
            </w:tcBorders>
            <w:vAlign w:val="center"/>
          </w:tcPr>
          <w:p w14:paraId="2EDED2DD"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7.2</w:t>
            </w:r>
          </w:p>
        </w:tc>
        <w:tc>
          <w:tcPr>
            <w:tcW w:w="7718" w:type="dxa"/>
            <w:tcBorders>
              <w:top w:val="single" w:sz="4" w:space="0" w:color="auto"/>
              <w:left w:val="single" w:sz="4" w:space="0" w:color="auto"/>
              <w:bottom w:val="single" w:sz="4" w:space="0" w:color="auto"/>
              <w:right w:val="single" w:sz="4" w:space="0" w:color="auto"/>
            </w:tcBorders>
            <w:vAlign w:val="center"/>
          </w:tcPr>
          <w:p w14:paraId="354C3217"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不允许分包</w:t>
            </w:r>
          </w:p>
          <w:p w14:paraId="472A72F9"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□允许分包</w:t>
            </w:r>
          </w:p>
          <w:p w14:paraId="42899366" w14:textId="77777777" w:rsidR="00D10DFF" w:rsidRPr="0014446B" w:rsidRDefault="00683579">
            <w:pPr>
              <w:pStyle w:val="a7"/>
              <w:spacing w:line="400" w:lineRule="exact"/>
              <w:rPr>
                <w:rFonts w:ascii="宋体" w:hAnsi="宋体" w:hint="eastAsia"/>
                <w:szCs w:val="21"/>
                <w:u w:val="single"/>
              </w:rPr>
            </w:pPr>
            <w:r w:rsidRPr="0014446B">
              <w:rPr>
                <w:rFonts w:ascii="宋体" w:hAnsi="宋体" w:hint="eastAsia"/>
                <w:szCs w:val="21"/>
              </w:rPr>
              <w:t>分包内容：</w:t>
            </w:r>
            <w:r w:rsidRPr="0014446B">
              <w:rPr>
                <w:rFonts w:ascii="宋体" w:hAnsi="宋体" w:hint="eastAsia"/>
                <w:szCs w:val="21"/>
                <w:u w:val="single"/>
              </w:rPr>
              <w:t xml:space="preserve">                                     。</w:t>
            </w:r>
          </w:p>
          <w:p w14:paraId="32E87AD6" w14:textId="77777777" w:rsidR="00D10DFF" w:rsidRPr="0014446B" w:rsidRDefault="00683579">
            <w:pPr>
              <w:pStyle w:val="a7"/>
              <w:spacing w:line="400" w:lineRule="exact"/>
              <w:jc w:val="both"/>
              <w:rPr>
                <w:rFonts w:ascii="宋体" w:hAnsi="宋体" w:hint="eastAsia"/>
                <w:szCs w:val="21"/>
                <w:u w:val="single"/>
              </w:rPr>
            </w:pPr>
            <w:r w:rsidRPr="0014446B">
              <w:rPr>
                <w:rFonts w:ascii="宋体" w:hAnsi="宋体" w:hint="eastAsia"/>
                <w:szCs w:val="21"/>
              </w:rPr>
              <w:t>分包金额或者比例：</w:t>
            </w:r>
            <w:r w:rsidRPr="0014446B">
              <w:rPr>
                <w:rFonts w:ascii="宋体" w:hAnsi="宋体" w:hint="eastAsia"/>
                <w:szCs w:val="21"/>
                <w:u w:val="single"/>
              </w:rPr>
              <w:t xml:space="preserve">                                     。</w:t>
            </w:r>
          </w:p>
        </w:tc>
      </w:tr>
      <w:tr w:rsidR="0014446B" w:rsidRPr="0014446B" w14:paraId="79C262A5" w14:textId="77777777">
        <w:tc>
          <w:tcPr>
            <w:tcW w:w="895" w:type="dxa"/>
            <w:tcBorders>
              <w:top w:val="single" w:sz="4" w:space="0" w:color="auto"/>
              <w:left w:val="single" w:sz="4" w:space="0" w:color="auto"/>
              <w:bottom w:val="single" w:sz="4" w:space="0" w:color="auto"/>
              <w:right w:val="single" w:sz="4" w:space="0" w:color="auto"/>
            </w:tcBorders>
            <w:vAlign w:val="center"/>
          </w:tcPr>
          <w:p w14:paraId="41C8BEA7"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8.1</w:t>
            </w:r>
          </w:p>
        </w:tc>
        <w:tc>
          <w:tcPr>
            <w:tcW w:w="7718" w:type="dxa"/>
            <w:tcBorders>
              <w:top w:val="single" w:sz="4" w:space="0" w:color="auto"/>
              <w:left w:val="single" w:sz="4" w:space="0" w:color="auto"/>
              <w:bottom w:val="single" w:sz="4" w:space="0" w:color="auto"/>
              <w:right w:val="single" w:sz="4" w:space="0" w:color="auto"/>
            </w:tcBorders>
            <w:vAlign w:val="center"/>
          </w:tcPr>
          <w:p w14:paraId="4D46DC51"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采用综合评分法的采购项目，提供相同品牌产品（非单一产品采购项目的，</w:t>
            </w:r>
            <w:proofErr w:type="gramStart"/>
            <w:r w:rsidRPr="0014446B">
              <w:rPr>
                <w:rFonts w:ascii="宋体" w:hAnsi="宋体" w:hint="eastAsia"/>
                <w:szCs w:val="21"/>
              </w:rPr>
              <w:t>指核心</w:t>
            </w:r>
            <w:proofErr w:type="gramEnd"/>
            <w:r w:rsidRPr="0014446B">
              <w:rPr>
                <w:rFonts w:ascii="宋体" w:hAnsi="宋体" w:hint="eastAsia"/>
                <w:szCs w:val="21"/>
              </w:rPr>
              <w:t>产品）的不同投标人评审得分相同时，按照下列方式确定一个投标人获得中标人推荐资格：</w:t>
            </w:r>
          </w:p>
          <w:p w14:paraId="327EEC7D"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依次按</w:t>
            </w:r>
            <w:r w:rsidRPr="0014446B">
              <w:rPr>
                <w:rFonts w:hAnsi="宋体" w:hint="eastAsia"/>
              </w:rPr>
              <w:t>投标报价低的优先、政策分得分高的优先、技术性能分评分高的优先、</w:t>
            </w:r>
            <w:r w:rsidRPr="0014446B">
              <w:rPr>
                <w:rFonts w:ascii="宋体" w:hAnsi="宋体"/>
                <w:bCs/>
                <w:szCs w:val="21"/>
              </w:rPr>
              <w:t>项目实施方案分</w:t>
            </w:r>
            <w:r w:rsidRPr="0014446B">
              <w:rPr>
                <w:rFonts w:hAnsi="宋体" w:hint="eastAsia"/>
              </w:rPr>
              <w:t>评分高的优先、售后服务方案评分高的优先、履约能力分评分高的优先、业绩分评分高</w:t>
            </w:r>
            <w:proofErr w:type="gramStart"/>
            <w:r w:rsidRPr="0014446B">
              <w:rPr>
                <w:rFonts w:hAnsi="宋体" w:hint="eastAsia"/>
              </w:rPr>
              <w:t>的优先的优先</w:t>
            </w:r>
            <w:proofErr w:type="gramEnd"/>
            <w:r w:rsidRPr="0014446B">
              <w:rPr>
                <w:rFonts w:ascii="宋体" w:hAnsi="宋体" w:hint="eastAsia"/>
                <w:szCs w:val="21"/>
              </w:rPr>
              <w:t>的顺序推荐。</w:t>
            </w:r>
          </w:p>
          <w:p w14:paraId="4A4341D0"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□随机抽取；</w:t>
            </w:r>
          </w:p>
          <w:p w14:paraId="1140B091"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w:t>
            </w:r>
          </w:p>
        </w:tc>
      </w:tr>
      <w:tr w:rsidR="0014446B" w:rsidRPr="0014446B" w14:paraId="60AFA20F" w14:textId="77777777">
        <w:trPr>
          <w:trHeight w:val="1511"/>
        </w:trPr>
        <w:tc>
          <w:tcPr>
            <w:tcW w:w="895" w:type="dxa"/>
            <w:vMerge w:val="restart"/>
            <w:tcBorders>
              <w:top w:val="single" w:sz="4" w:space="0" w:color="auto"/>
              <w:left w:val="single" w:sz="4" w:space="0" w:color="auto"/>
              <w:right w:val="single" w:sz="4" w:space="0" w:color="auto"/>
            </w:tcBorders>
            <w:vAlign w:val="center"/>
          </w:tcPr>
          <w:p w14:paraId="314F4815"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1</w:t>
            </w:r>
            <w:r w:rsidRPr="0014446B">
              <w:rPr>
                <w:rFonts w:ascii="宋体" w:hAnsi="宋体"/>
                <w:szCs w:val="21"/>
              </w:rPr>
              <w:t>1.2</w:t>
            </w:r>
          </w:p>
        </w:tc>
        <w:tc>
          <w:tcPr>
            <w:tcW w:w="7718" w:type="dxa"/>
            <w:tcBorders>
              <w:top w:val="single" w:sz="4" w:space="0" w:color="auto"/>
              <w:left w:val="single" w:sz="4" w:space="0" w:color="auto"/>
              <w:bottom w:val="single" w:sz="4" w:space="0" w:color="auto"/>
              <w:right w:val="single" w:sz="4" w:space="0" w:color="auto"/>
            </w:tcBorders>
            <w:vAlign w:val="center"/>
          </w:tcPr>
          <w:p w14:paraId="498D1616"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不组织现场考察</w:t>
            </w:r>
          </w:p>
          <w:p w14:paraId="44951645"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□组织现场考察：</w:t>
            </w:r>
          </w:p>
          <w:p w14:paraId="26842B76" w14:textId="77777777" w:rsidR="00D10DFF" w:rsidRPr="0014446B" w:rsidRDefault="00683579">
            <w:pPr>
              <w:snapToGrid w:val="0"/>
              <w:spacing w:line="400" w:lineRule="exact"/>
              <w:rPr>
                <w:rFonts w:ascii="宋体" w:hAnsi="宋体" w:hint="eastAsia"/>
                <w:szCs w:val="21"/>
                <w:u w:val="single"/>
              </w:rPr>
            </w:pPr>
            <w:r w:rsidRPr="0014446B">
              <w:rPr>
                <w:rFonts w:ascii="宋体" w:hAnsi="宋体" w:hint="eastAsia"/>
                <w:szCs w:val="21"/>
              </w:rPr>
              <w:t>集中时间：</w:t>
            </w:r>
            <w:r w:rsidRPr="0014446B">
              <w:rPr>
                <w:rFonts w:ascii="宋体" w:hAnsi="宋体" w:hint="eastAsia"/>
                <w:szCs w:val="21"/>
                <w:u w:val="single"/>
              </w:rPr>
              <w:t xml:space="preserve">   </w:t>
            </w:r>
            <w:r w:rsidRPr="0014446B">
              <w:rPr>
                <w:rFonts w:ascii="宋体" w:hAnsi="宋体" w:hint="eastAsia"/>
                <w:szCs w:val="21"/>
              </w:rPr>
              <w:t>年</w:t>
            </w:r>
            <w:r w:rsidRPr="0014446B">
              <w:rPr>
                <w:rFonts w:ascii="宋体" w:hAnsi="宋体" w:hint="eastAsia"/>
                <w:szCs w:val="21"/>
                <w:u w:val="single"/>
              </w:rPr>
              <w:t xml:space="preserve">  </w:t>
            </w:r>
            <w:r w:rsidRPr="0014446B">
              <w:rPr>
                <w:rFonts w:ascii="宋体" w:hAnsi="宋体" w:hint="eastAsia"/>
                <w:szCs w:val="21"/>
              </w:rPr>
              <w:t>月</w:t>
            </w:r>
            <w:r w:rsidRPr="0014446B">
              <w:rPr>
                <w:rFonts w:ascii="宋体" w:hAnsi="宋体" w:hint="eastAsia"/>
                <w:szCs w:val="21"/>
                <w:u w:val="single"/>
              </w:rPr>
              <w:t xml:space="preserve">  </w:t>
            </w:r>
            <w:r w:rsidRPr="0014446B">
              <w:rPr>
                <w:rFonts w:ascii="宋体" w:hAnsi="宋体" w:hint="eastAsia"/>
                <w:szCs w:val="21"/>
              </w:rPr>
              <w:t xml:space="preserve">日 </w:t>
            </w:r>
            <w:r w:rsidRPr="0014446B">
              <w:rPr>
                <w:rFonts w:ascii="宋体" w:hAnsi="宋体" w:hint="eastAsia"/>
                <w:szCs w:val="21"/>
                <w:u w:val="single"/>
              </w:rPr>
              <w:t xml:space="preserve">  </w:t>
            </w:r>
            <w:r w:rsidRPr="0014446B">
              <w:rPr>
                <w:rFonts w:ascii="宋体" w:hAnsi="宋体" w:hint="eastAsia"/>
                <w:szCs w:val="21"/>
              </w:rPr>
              <w:t>时</w:t>
            </w:r>
            <w:r w:rsidRPr="0014446B">
              <w:rPr>
                <w:rFonts w:ascii="宋体" w:hAnsi="宋体" w:hint="eastAsia"/>
                <w:szCs w:val="21"/>
                <w:u w:val="single"/>
              </w:rPr>
              <w:t xml:space="preserve">  分</w:t>
            </w:r>
            <w:r w:rsidRPr="0014446B">
              <w:rPr>
                <w:rFonts w:ascii="宋体" w:hAnsi="宋体" w:hint="eastAsia"/>
                <w:szCs w:val="21"/>
              </w:rPr>
              <w:t>，逾期后果自负。集中地点：</w:t>
            </w:r>
            <w:r w:rsidRPr="0014446B">
              <w:rPr>
                <w:rFonts w:ascii="宋体" w:hAnsi="宋体" w:hint="eastAsia"/>
                <w:szCs w:val="21"/>
                <w:u w:val="single"/>
              </w:rPr>
              <w:t xml:space="preserve"> </w:t>
            </w:r>
            <w:r w:rsidRPr="0014446B">
              <w:rPr>
                <w:rFonts w:ascii="宋体" w:hAnsi="宋体"/>
                <w:szCs w:val="21"/>
                <w:u w:val="single"/>
              </w:rPr>
              <w:t xml:space="preserve">             </w:t>
            </w:r>
          </w:p>
          <w:p w14:paraId="378411E7"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联系人：</w:t>
            </w:r>
            <w:r w:rsidRPr="0014446B">
              <w:rPr>
                <w:rFonts w:ascii="宋体" w:hAnsi="宋体" w:hint="eastAsia"/>
                <w:szCs w:val="21"/>
                <w:u w:val="single"/>
              </w:rPr>
              <w:t xml:space="preserve"> </w:t>
            </w:r>
            <w:r w:rsidRPr="0014446B">
              <w:rPr>
                <w:rFonts w:ascii="宋体" w:hAnsi="宋体"/>
                <w:szCs w:val="21"/>
                <w:u w:val="single"/>
              </w:rPr>
              <w:t xml:space="preserve">              </w:t>
            </w:r>
            <w:r w:rsidRPr="0014446B">
              <w:rPr>
                <w:rFonts w:ascii="宋体" w:hAnsi="宋体" w:hint="eastAsia"/>
                <w:szCs w:val="21"/>
              </w:rPr>
              <w:t>；联系电话：</w:t>
            </w:r>
            <w:r w:rsidRPr="0014446B">
              <w:rPr>
                <w:rFonts w:ascii="宋体" w:hAnsi="宋体"/>
                <w:szCs w:val="21"/>
                <w:u w:val="single"/>
              </w:rPr>
              <w:t xml:space="preserve">                </w:t>
            </w:r>
          </w:p>
        </w:tc>
      </w:tr>
      <w:tr w:rsidR="0014446B" w:rsidRPr="0014446B" w14:paraId="6C708BF9" w14:textId="77777777">
        <w:trPr>
          <w:trHeight w:val="1358"/>
        </w:trPr>
        <w:tc>
          <w:tcPr>
            <w:tcW w:w="895" w:type="dxa"/>
            <w:vMerge/>
            <w:tcBorders>
              <w:left w:val="single" w:sz="4" w:space="0" w:color="auto"/>
              <w:bottom w:val="single" w:sz="4" w:space="0" w:color="auto"/>
              <w:right w:val="single" w:sz="4" w:space="0" w:color="auto"/>
            </w:tcBorders>
            <w:vAlign w:val="center"/>
          </w:tcPr>
          <w:p w14:paraId="4CE8FCCE" w14:textId="77777777" w:rsidR="00D10DFF" w:rsidRPr="0014446B" w:rsidRDefault="00D10DFF">
            <w:pPr>
              <w:spacing w:line="400" w:lineRule="exact"/>
              <w:jc w:val="center"/>
              <w:rPr>
                <w:rFonts w:ascii="宋体" w:hAnsi="宋体" w:hint="eastAsia"/>
                <w:szCs w:val="21"/>
              </w:rPr>
            </w:pPr>
          </w:p>
        </w:tc>
        <w:tc>
          <w:tcPr>
            <w:tcW w:w="7718" w:type="dxa"/>
            <w:tcBorders>
              <w:top w:val="single" w:sz="4" w:space="0" w:color="auto"/>
              <w:left w:val="single" w:sz="4" w:space="0" w:color="auto"/>
              <w:bottom w:val="single" w:sz="4" w:space="0" w:color="auto"/>
              <w:right w:val="single" w:sz="4" w:space="0" w:color="auto"/>
            </w:tcBorders>
            <w:vAlign w:val="center"/>
          </w:tcPr>
          <w:p w14:paraId="21373F22"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不组织召开开标前答疑会</w:t>
            </w:r>
          </w:p>
          <w:p w14:paraId="5F7DBC17"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□组织召开开标前答疑会</w:t>
            </w:r>
          </w:p>
          <w:p w14:paraId="75A595CB"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会议开始时间：</w:t>
            </w:r>
            <w:r w:rsidRPr="0014446B">
              <w:rPr>
                <w:rFonts w:ascii="宋体" w:hAnsi="宋体" w:hint="eastAsia"/>
                <w:szCs w:val="21"/>
                <w:u w:val="single"/>
              </w:rPr>
              <w:t xml:space="preserve">   </w:t>
            </w:r>
            <w:r w:rsidRPr="0014446B">
              <w:rPr>
                <w:rFonts w:ascii="宋体" w:hAnsi="宋体" w:hint="eastAsia"/>
                <w:szCs w:val="21"/>
              </w:rPr>
              <w:t>年</w:t>
            </w:r>
            <w:r w:rsidRPr="0014446B">
              <w:rPr>
                <w:rFonts w:ascii="宋体" w:hAnsi="宋体" w:hint="eastAsia"/>
                <w:szCs w:val="21"/>
                <w:u w:val="single"/>
              </w:rPr>
              <w:t xml:space="preserve">  </w:t>
            </w:r>
            <w:r w:rsidRPr="0014446B">
              <w:rPr>
                <w:rFonts w:ascii="宋体" w:hAnsi="宋体" w:hint="eastAsia"/>
                <w:szCs w:val="21"/>
              </w:rPr>
              <w:t>月</w:t>
            </w:r>
            <w:r w:rsidRPr="0014446B">
              <w:rPr>
                <w:rFonts w:ascii="宋体" w:hAnsi="宋体" w:hint="eastAsia"/>
                <w:szCs w:val="21"/>
                <w:u w:val="single"/>
              </w:rPr>
              <w:t xml:space="preserve">  </w:t>
            </w:r>
            <w:r w:rsidRPr="0014446B">
              <w:rPr>
                <w:rFonts w:ascii="宋体" w:hAnsi="宋体" w:hint="eastAsia"/>
                <w:szCs w:val="21"/>
              </w:rPr>
              <w:t xml:space="preserve">日 </w:t>
            </w:r>
            <w:r w:rsidRPr="0014446B">
              <w:rPr>
                <w:rFonts w:ascii="宋体" w:hAnsi="宋体" w:hint="eastAsia"/>
                <w:szCs w:val="21"/>
                <w:u w:val="single"/>
              </w:rPr>
              <w:t xml:space="preserve">  </w:t>
            </w:r>
            <w:r w:rsidRPr="0014446B">
              <w:rPr>
                <w:rFonts w:ascii="宋体" w:hAnsi="宋体" w:hint="eastAsia"/>
                <w:szCs w:val="21"/>
              </w:rPr>
              <w:t>时</w:t>
            </w:r>
            <w:r w:rsidRPr="0014446B">
              <w:rPr>
                <w:rFonts w:ascii="宋体" w:hAnsi="宋体" w:hint="eastAsia"/>
                <w:szCs w:val="21"/>
                <w:u w:val="single"/>
              </w:rPr>
              <w:t xml:space="preserve">  分</w:t>
            </w:r>
            <w:r w:rsidRPr="0014446B">
              <w:rPr>
                <w:rFonts w:ascii="宋体" w:hAnsi="宋体" w:hint="eastAsia"/>
                <w:szCs w:val="21"/>
              </w:rPr>
              <w:t>，逾期后果自负。会议地点：</w:t>
            </w:r>
            <w:r w:rsidRPr="0014446B">
              <w:rPr>
                <w:rFonts w:ascii="宋体" w:hAnsi="宋体" w:hint="eastAsia"/>
                <w:szCs w:val="21"/>
                <w:u w:val="single"/>
              </w:rPr>
              <w:t xml:space="preserve"> </w:t>
            </w:r>
            <w:r w:rsidRPr="0014446B">
              <w:rPr>
                <w:rFonts w:ascii="宋体" w:hAnsi="宋体"/>
                <w:szCs w:val="21"/>
                <w:u w:val="single"/>
              </w:rPr>
              <w:t xml:space="preserve">             </w:t>
            </w:r>
          </w:p>
        </w:tc>
      </w:tr>
      <w:tr w:rsidR="0014446B" w:rsidRPr="0014446B" w14:paraId="4DEEB58E" w14:textId="77777777">
        <w:tc>
          <w:tcPr>
            <w:tcW w:w="895" w:type="dxa"/>
            <w:vMerge w:val="restart"/>
            <w:tcBorders>
              <w:top w:val="single" w:sz="4" w:space="0" w:color="auto"/>
              <w:left w:val="single" w:sz="4" w:space="0" w:color="auto"/>
              <w:right w:val="single" w:sz="4" w:space="0" w:color="auto"/>
            </w:tcBorders>
            <w:vAlign w:val="center"/>
          </w:tcPr>
          <w:p w14:paraId="34B6B9C8" w14:textId="77777777" w:rsidR="00D10DFF" w:rsidRPr="0014446B" w:rsidRDefault="00683579">
            <w:pPr>
              <w:spacing w:line="400" w:lineRule="exact"/>
              <w:jc w:val="center"/>
              <w:rPr>
                <w:rFonts w:ascii="宋体" w:hAnsi="宋体" w:hint="eastAsia"/>
                <w:szCs w:val="21"/>
              </w:rPr>
            </w:pPr>
            <w:bookmarkStart w:id="68" w:name="_13.1"/>
            <w:bookmarkEnd w:id="68"/>
            <w:r w:rsidRPr="0014446B">
              <w:rPr>
                <w:rFonts w:ascii="宋体" w:hAnsi="宋体" w:hint="eastAsia"/>
                <w:szCs w:val="21"/>
              </w:rPr>
              <w:t>13</w:t>
            </w:r>
          </w:p>
        </w:tc>
        <w:tc>
          <w:tcPr>
            <w:tcW w:w="7718" w:type="dxa"/>
            <w:tcBorders>
              <w:top w:val="single" w:sz="4" w:space="0" w:color="auto"/>
              <w:left w:val="single" w:sz="4" w:space="0" w:color="auto"/>
              <w:bottom w:val="single" w:sz="4" w:space="0" w:color="auto"/>
              <w:right w:val="single" w:sz="4" w:space="0" w:color="auto"/>
            </w:tcBorders>
            <w:vAlign w:val="center"/>
          </w:tcPr>
          <w:p w14:paraId="6101FDE7"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cs="Courier New" w:hint="eastAsia"/>
                <w:b/>
                <w:szCs w:val="21"/>
              </w:rPr>
              <w:t>报价文件：</w:t>
            </w:r>
          </w:p>
          <w:p w14:paraId="2476755D" w14:textId="77777777" w:rsidR="00D10DFF" w:rsidRPr="0014446B" w:rsidRDefault="00683579">
            <w:pPr>
              <w:tabs>
                <w:tab w:val="left" w:pos="459"/>
              </w:tabs>
              <w:snapToGrid w:val="0"/>
              <w:spacing w:line="400" w:lineRule="exact"/>
              <w:jc w:val="left"/>
              <w:rPr>
                <w:rFonts w:ascii="宋体" w:hAnsi="宋体" w:hint="eastAsia"/>
                <w:szCs w:val="21"/>
              </w:rPr>
            </w:pPr>
            <w:r w:rsidRPr="0014446B">
              <w:rPr>
                <w:rFonts w:ascii="宋体" w:hAnsi="宋体" w:hint="eastAsia"/>
                <w:szCs w:val="21"/>
              </w:rPr>
              <w:t>1.投标函（格式后附）；</w:t>
            </w:r>
            <w:r w:rsidRPr="0014446B">
              <w:rPr>
                <w:rFonts w:ascii="宋体" w:hAnsi="宋体" w:hint="eastAsia"/>
                <w:b/>
                <w:szCs w:val="21"/>
              </w:rPr>
              <w:t>（必须提供，否则按无效投标处理）</w:t>
            </w:r>
          </w:p>
          <w:p w14:paraId="6F814095" w14:textId="77777777" w:rsidR="00D10DFF" w:rsidRPr="0014446B" w:rsidRDefault="00683579">
            <w:pPr>
              <w:tabs>
                <w:tab w:val="left" w:pos="459"/>
              </w:tabs>
              <w:snapToGrid w:val="0"/>
              <w:spacing w:line="400" w:lineRule="exact"/>
              <w:jc w:val="left"/>
              <w:rPr>
                <w:rFonts w:ascii="宋体" w:hAnsi="宋体" w:hint="eastAsia"/>
                <w:szCs w:val="21"/>
              </w:rPr>
            </w:pPr>
            <w:bookmarkStart w:id="69" w:name="_Hlk71299233"/>
            <w:r w:rsidRPr="0014446B">
              <w:rPr>
                <w:rFonts w:ascii="宋体" w:hAnsi="宋体" w:hint="eastAsia"/>
                <w:szCs w:val="21"/>
              </w:rPr>
              <w:t>2.开标一览表</w:t>
            </w:r>
            <w:bookmarkEnd w:id="69"/>
            <w:r w:rsidRPr="0014446B">
              <w:rPr>
                <w:rFonts w:ascii="宋体" w:hAnsi="宋体" w:hint="eastAsia"/>
                <w:szCs w:val="21"/>
              </w:rPr>
              <w:t>（格式后附）； （</w:t>
            </w:r>
            <w:r w:rsidRPr="0014446B">
              <w:rPr>
                <w:rFonts w:ascii="宋体" w:hAnsi="宋体" w:hint="eastAsia"/>
                <w:b/>
                <w:szCs w:val="21"/>
              </w:rPr>
              <w:t>必须提供，否则按无效投标处理</w:t>
            </w:r>
            <w:r w:rsidRPr="0014446B">
              <w:rPr>
                <w:rFonts w:ascii="宋体" w:hAnsi="宋体" w:hint="eastAsia"/>
                <w:szCs w:val="21"/>
              </w:rPr>
              <w:t>）</w:t>
            </w:r>
          </w:p>
          <w:p w14:paraId="4C977F20" w14:textId="77777777" w:rsidR="00D10DFF" w:rsidRPr="0014446B" w:rsidRDefault="00683579">
            <w:pPr>
              <w:tabs>
                <w:tab w:val="left" w:pos="459"/>
              </w:tabs>
              <w:snapToGrid w:val="0"/>
              <w:spacing w:line="400" w:lineRule="exact"/>
              <w:jc w:val="left"/>
              <w:rPr>
                <w:rFonts w:ascii="宋体" w:hAnsi="宋体" w:hint="eastAsia"/>
                <w:szCs w:val="21"/>
              </w:rPr>
            </w:pPr>
            <w:r w:rsidRPr="0014446B">
              <w:rPr>
                <w:rFonts w:ascii="宋体" w:hAnsi="宋体" w:hint="eastAsia"/>
                <w:szCs w:val="21"/>
              </w:rPr>
              <w:t>3.投标人针对报价需要说明的其他文件和说明（格式自拟）。</w:t>
            </w:r>
          </w:p>
          <w:p w14:paraId="6AF4D726" w14:textId="77777777" w:rsidR="00D10DFF" w:rsidRPr="0014446B" w:rsidRDefault="00683579">
            <w:pPr>
              <w:snapToGrid w:val="0"/>
              <w:spacing w:line="400" w:lineRule="exact"/>
              <w:jc w:val="left"/>
              <w:rPr>
                <w:rFonts w:ascii="宋体" w:hAnsi="宋体" w:cs="宋体" w:hint="eastAsia"/>
                <w:b/>
                <w:szCs w:val="21"/>
              </w:rPr>
            </w:pPr>
            <w:r w:rsidRPr="0014446B">
              <w:rPr>
                <w:rFonts w:ascii="宋体" w:hAnsi="宋体" w:cs="宋体" w:hint="eastAsia"/>
                <w:b/>
                <w:szCs w:val="21"/>
              </w:rPr>
              <w:t>注：</w:t>
            </w:r>
            <w:r w:rsidRPr="0014446B">
              <w:rPr>
                <w:rFonts w:ascii="宋体" w:hAnsi="宋体" w:hint="eastAsia"/>
                <w:b/>
                <w:bCs/>
                <w:szCs w:val="21"/>
              </w:rPr>
              <w:t>以上标明“必须提供”的材料，格式</w:t>
            </w:r>
            <w:r w:rsidRPr="0014446B">
              <w:rPr>
                <w:rFonts w:ascii="宋体" w:hAnsi="宋体" w:cs="宋体" w:hint="eastAsia"/>
                <w:b/>
                <w:szCs w:val="21"/>
              </w:rPr>
              <w:t>中有要求法定代表人或者委托代理人签字的，必须按要求签字并加盖投标人电子签章</w:t>
            </w:r>
            <w:r w:rsidRPr="0014446B">
              <w:rPr>
                <w:rFonts w:ascii="宋体" w:hAnsi="宋体" w:hint="eastAsia"/>
                <w:b/>
                <w:bCs/>
                <w:szCs w:val="21"/>
              </w:rPr>
              <w:t>，否则按无效投标</w:t>
            </w:r>
            <w:r w:rsidRPr="0014446B">
              <w:rPr>
                <w:rFonts w:ascii="宋体" w:hAnsi="宋体" w:cs="Courier New" w:hint="eastAsia"/>
                <w:b/>
                <w:szCs w:val="21"/>
              </w:rPr>
              <w:t>处理。</w:t>
            </w:r>
            <w:r w:rsidRPr="0014446B">
              <w:rPr>
                <w:rFonts w:ascii="宋体" w:hAnsi="宋体" w:cs="宋体" w:hint="eastAsia"/>
                <w:b/>
                <w:szCs w:val="21"/>
              </w:rPr>
              <w:t xml:space="preserve"> </w:t>
            </w:r>
          </w:p>
        </w:tc>
      </w:tr>
      <w:tr w:rsidR="0014446B" w:rsidRPr="0014446B" w14:paraId="59F0E23C" w14:textId="77777777">
        <w:tc>
          <w:tcPr>
            <w:tcW w:w="895" w:type="dxa"/>
            <w:vMerge/>
            <w:tcBorders>
              <w:left w:val="single" w:sz="4" w:space="0" w:color="auto"/>
              <w:right w:val="single" w:sz="4" w:space="0" w:color="auto"/>
            </w:tcBorders>
            <w:vAlign w:val="center"/>
          </w:tcPr>
          <w:p w14:paraId="59B7E007" w14:textId="77777777" w:rsidR="00D10DFF" w:rsidRPr="0014446B" w:rsidRDefault="00D10DFF">
            <w:pPr>
              <w:spacing w:line="400" w:lineRule="exact"/>
              <w:rPr>
                <w:rFonts w:ascii="宋体" w:hAnsi="宋体" w:hint="eastAsia"/>
                <w:szCs w:val="21"/>
              </w:rPr>
            </w:pPr>
            <w:bookmarkStart w:id="70" w:name="_13.2"/>
            <w:bookmarkEnd w:id="70"/>
          </w:p>
        </w:tc>
        <w:tc>
          <w:tcPr>
            <w:tcW w:w="7718" w:type="dxa"/>
            <w:tcBorders>
              <w:top w:val="single" w:sz="4" w:space="0" w:color="auto"/>
              <w:left w:val="single" w:sz="4" w:space="0" w:color="auto"/>
              <w:bottom w:val="single" w:sz="4" w:space="0" w:color="auto"/>
              <w:right w:val="single" w:sz="4" w:space="0" w:color="auto"/>
            </w:tcBorders>
            <w:vAlign w:val="center"/>
          </w:tcPr>
          <w:p w14:paraId="7E1A4568"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cs="Courier New" w:hint="eastAsia"/>
                <w:b/>
                <w:szCs w:val="21"/>
              </w:rPr>
              <w:t>资格证明文件</w:t>
            </w:r>
          </w:p>
          <w:p w14:paraId="50E590F4"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hint="eastAsia"/>
                <w:szCs w:val="21"/>
              </w:rPr>
              <w:t>1.投标人为法人或者其他组织的，提供营业执照等证明文件</w:t>
            </w:r>
            <w:r w:rsidRPr="0014446B">
              <w:rPr>
                <w:rFonts w:ascii="宋体" w:hAnsi="宋体" w:cs="宋体" w:hint="eastAsia"/>
                <w:szCs w:val="21"/>
              </w:rPr>
              <w:t>（如营业执照或者事业单位法人证书或者</w:t>
            </w:r>
            <w:r w:rsidRPr="0014446B">
              <w:rPr>
                <w:rStyle w:val="260pt"/>
                <w:color w:val="auto"/>
                <w:sz w:val="21"/>
                <w:szCs w:val="21"/>
              </w:rPr>
              <w:t>执业许可证</w:t>
            </w:r>
            <w:r w:rsidRPr="0014446B">
              <w:rPr>
                <w:rFonts w:ascii="宋体" w:hAnsi="宋体" w:cs="宋体" w:hint="eastAsia"/>
                <w:szCs w:val="21"/>
              </w:rPr>
              <w:t>或者登记证书等）</w:t>
            </w:r>
            <w:r w:rsidRPr="0014446B">
              <w:rPr>
                <w:rFonts w:ascii="宋体" w:hAnsi="宋体" w:hint="eastAsia"/>
                <w:szCs w:val="21"/>
              </w:rPr>
              <w:t>，投标人为自然人的，提供身份证</w:t>
            </w:r>
            <w:r w:rsidRPr="0014446B">
              <w:rPr>
                <w:rFonts w:ascii="宋体" w:hAnsi="宋体" w:cs="宋体" w:hint="eastAsia"/>
                <w:szCs w:val="21"/>
              </w:rPr>
              <w:t>复印件</w:t>
            </w:r>
            <w:r w:rsidRPr="0014446B">
              <w:rPr>
                <w:rFonts w:ascii="宋体" w:hAnsi="宋体" w:hint="eastAsia"/>
                <w:szCs w:val="21"/>
              </w:rPr>
              <w:t>；（</w:t>
            </w:r>
            <w:r w:rsidRPr="0014446B">
              <w:rPr>
                <w:rFonts w:ascii="宋体" w:hAnsi="宋体" w:hint="eastAsia"/>
                <w:b/>
                <w:szCs w:val="21"/>
              </w:rPr>
              <w:t>必须提供，否则按无效投标处理</w:t>
            </w:r>
            <w:r w:rsidRPr="0014446B">
              <w:rPr>
                <w:rFonts w:ascii="宋体" w:hAnsi="宋体" w:hint="eastAsia"/>
                <w:szCs w:val="21"/>
              </w:rPr>
              <w:t>）</w:t>
            </w:r>
          </w:p>
          <w:p w14:paraId="11F6C952"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cs="宋体" w:hint="eastAsia"/>
                <w:szCs w:val="21"/>
              </w:rPr>
              <w:t>2.投标人依法缴纳税收的相关材料（</w:t>
            </w:r>
            <w:r w:rsidRPr="0014446B">
              <w:rPr>
                <w:rFonts w:ascii="宋体" w:hAnsi="宋体" w:cs="宋体" w:hint="eastAsia"/>
                <w:szCs w:val="21"/>
                <w:u w:val="single"/>
              </w:rPr>
              <w:t>2024</w:t>
            </w:r>
            <w:r w:rsidRPr="0014446B">
              <w:rPr>
                <w:rFonts w:ascii="宋体" w:hAnsi="宋体" w:cs="宋体" w:hint="eastAsia"/>
                <w:szCs w:val="21"/>
              </w:rPr>
              <w:t>年</w:t>
            </w:r>
            <w:r w:rsidRPr="0014446B">
              <w:rPr>
                <w:rFonts w:ascii="宋体" w:hAnsi="宋体" w:cs="宋体" w:hint="eastAsia"/>
                <w:szCs w:val="21"/>
                <w:u w:val="single"/>
              </w:rPr>
              <w:t>1</w:t>
            </w:r>
            <w:r w:rsidRPr="0014446B">
              <w:rPr>
                <w:rFonts w:ascii="宋体" w:hAnsi="宋体" w:cs="宋体" w:hint="eastAsia"/>
                <w:szCs w:val="21"/>
              </w:rPr>
              <w:t>月至</w:t>
            </w:r>
            <w:r w:rsidRPr="0014446B">
              <w:rPr>
                <w:rFonts w:ascii="宋体" w:hAnsi="宋体" w:cs="宋体" w:hint="eastAsia"/>
                <w:szCs w:val="21"/>
                <w:u w:val="single"/>
              </w:rPr>
              <w:t>2024</w:t>
            </w:r>
            <w:r w:rsidRPr="0014446B">
              <w:rPr>
                <w:rFonts w:ascii="宋体" w:hAnsi="宋体" w:cs="宋体" w:hint="eastAsia"/>
                <w:szCs w:val="21"/>
              </w:rPr>
              <w:t>年</w:t>
            </w:r>
            <w:r w:rsidRPr="0014446B">
              <w:rPr>
                <w:rFonts w:ascii="宋体" w:hAnsi="宋体" w:cs="宋体" w:hint="eastAsia"/>
                <w:szCs w:val="21"/>
                <w:u w:val="single"/>
              </w:rPr>
              <w:t>6</w:t>
            </w:r>
            <w:r w:rsidRPr="0014446B">
              <w:rPr>
                <w:rFonts w:ascii="宋体" w:hAnsi="宋体" w:cs="宋体" w:hint="eastAsia"/>
                <w:szCs w:val="21"/>
              </w:rPr>
              <w:t>月内连续</w:t>
            </w:r>
            <w:r w:rsidRPr="0014446B">
              <w:rPr>
                <w:rFonts w:ascii="宋体" w:hAnsi="宋体" w:cs="宋体" w:hint="eastAsia"/>
                <w:szCs w:val="21"/>
                <w:u w:val="single"/>
              </w:rPr>
              <w:t>3</w:t>
            </w:r>
            <w:r w:rsidRPr="0014446B">
              <w:rPr>
                <w:rFonts w:ascii="宋体" w:hAnsi="宋体" w:cs="宋体" w:hint="eastAsia"/>
                <w:szCs w:val="21"/>
              </w:rPr>
              <w:t>个月的依</w:t>
            </w:r>
            <w:r w:rsidRPr="0014446B">
              <w:rPr>
                <w:rFonts w:ascii="宋体" w:hAnsi="宋体" w:cs="宋体" w:hint="eastAsia"/>
                <w:szCs w:val="21"/>
              </w:rPr>
              <w:lastRenderedPageBreak/>
              <w:t>法缴纳税收的</w:t>
            </w:r>
            <w:r w:rsidRPr="0014446B">
              <w:rPr>
                <w:rFonts w:ascii="宋体" w:hAnsi="宋体" w:hint="eastAsia"/>
                <w:szCs w:val="21"/>
              </w:rPr>
              <w:t>证明材料</w:t>
            </w:r>
            <w:r w:rsidRPr="0014446B">
              <w:rPr>
                <w:rFonts w:ascii="宋体" w:hAnsi="宋体" w:cs="宋体" w:hint="eastAsia"/>
                <w:szCs w:val="21"/>
              </w:rPr>
              <w:t>复印件；</w:t>
            </w:r>
            <w:r w:rsidRPr="0014446B">
              <w:rPr>
                <w:rFonts w:ascii="宋体" w:hAnsi="宋体" w:hint="eastAsia"/>
                <w:szCs w:val="21"/>
              </w:rPr>
              <w:t>依法免税的供应商，必须提供符合免税条件的证明材料。</w:t>
            </w:r>
            <w:r w:rsidRPr="0014446B">
              <w:rPr>
                <w:rFonts w:ascii="宋体" w:hAnsi="宋体" w:cs="宋体" w:hint="eastAsia"/>
                <w:szCs w:val="21"/>
              </w:rPr>
              <w:t>从</w:t>
            </w:r>
            <w:r w:rsidRPr="0014446B">
              <w:rPr>
                <w:rFonts w:ascii="宋体" w:hAnsi="宋体" w:hint="eastAsia"/>
                <w:szCs w:val="21"/>
              </w:rPr>
              <w:t>成立之日</w:t>
            </w:r>
            <w:r w:rsidRPr="0014446B">
              <w:rPr>
                <w:rFonts w:ascii="宋体" w:hAnsi="宋体" w:cs="宋体" w:hint="eastAsia"/>
                <w:szCs w:val="21"/>
              </w:rPr>
              <w:t>起到投标文件提交截止时间</w:t>
            </w:r>
            <w:proofErr w:type="gramStart"/>
            <w:r w:rsidRPr="0014446B">
              <w:rPr>
                <w:rFonts w:ascii="宋体" w:hAnsi="宋体" w:cs="宋体" w:hint="eastAsia"/>
                <w:szCs w:val="21"/>
              </w:rPr>
              <w:t>止</w:t>
            </w:r>
            <w:proofErr w:type="gramEnd"/>
            <w:r w:rsidRPr="0014446B">
              <w:rPr>
                <w:rFonts w:ascii="宋体" w:hAnsi="宋体" w:cs="宋体" w:hint="eastAsia"/>
                <w:szCs w:val="21"/>
              </w:rPr>
              <w:t>不足要求月数的，只需提供从</w:t>
            </w:r>
            <w:r w:rsidRPr="0014446B">
              <w:rPr>
                <w:rFonts w:ascii="宋体" w:hAnsi="宋体" w:hint="eastAsia"/>
                <w:szCs w:val="21"/>
              </w:rPr>
              <w:t>成立之日起</w:t>
            </w:r>
            <w:r w:rsidRPr="0014446B">
              <w:rPr>
                <w:rFonts w:ascii="宋体" w:hAnsi="宋体" w:cs="宋体" w:hint="eastAsia"/>
                <w:szCs w:val="21"/>
              </w:rPr>
              <w:t>的依法缴纳税收</w:t>
            </w:r>
            <w:r w:rsidRPr="0014446B">
              <w:rPr>
                <w:rFonts w:ascii="宋体" w:hAnsi="宋体" w:hint="eastAsia"/>
                <w:szCs w:val="21"/>
              </w:rPr>
              <w:t>相应证明文件</w:t>
            </w:r>
            <w:r w:rsidRPr="0014446B">
              <w:rPr>
                <w:rFonts w:ascii="宋体" w:hAnsi="宋体" w:cs="宋体" w:hint="eastAsia"/>
                <w:szCs w:val="21"/>
              </w:rPr>
              <w:t>）</w:t>
            </w:r>
            <w:r w:rsidRPr="0014446B">
              <w:rPr>
                <w:rFonts w:ascii="宋体" w:hAnsi="宋体" w:hint="eastAsia"/>
                <w:szCs w:val="21"/>
              </w:rPr>
              <w:t>；（</w:t>
            </w:r>
            <w:r w:rsidRPr="0014446B">
              <w:rPr>
                <w:rFonts w:ascii="宋体" w:hAnsi="宋体" w:hint="eastAsia"/>
                <w:b/>
                <w:szCs w:val="21"/>
              </w:rPr>
              <w:t>必须提供，否则按无效投标处理</w:t>
            </w:r>
            <w:r w:rsidRPr="0014446B">
              <w:rPr>
                <w:rFonts w:ascii="宋体" w:hAnsi="宋体" w:hint="eastAsia"/>
                <w:szCs w:val="21"/>
              </w:rPr>
              <w:t>）</w:t>
            </w:r>
          </w:p>
          <w:p w14:paraId="4395F8C0"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cs="宋体" w:hint="eastAsia"/>
                <w:szCs w:val="21"/>
              </w:rPr>
              <w:t>3.投标人依法缴纳社会保障资金的相关材料[</w:t>
            </w:r>
            <w:r w:rsidRPr="0014446B">
              <w:rPr>
                <w:rFonts w:ascii="宋体" w:hAnsi="宋体" w:cs="宋体" w:hint="eastAsia"/>
                <w:szCs w:val="21"/>
                <w:u w:val="single"/>
              </w:rPr>
              <w:t>2024</w:t>
            </w:r>
            <w:r w:rsidRPr="0014446B">
              <w:rPr>
                <w:rFonts w:ascii="宋体" w:hAnsi="宋体" w:cs="宋体" w:hint="eastAsia"/>
                <w:szCs w:val="21"/>
              </w:rPr>
              <w:t>年</w:t>
            </w:r>
            <w:r w:rsidRPr="0014446B">
              <w:rPr>
                <w:rFonts w:ascii="宋体" w:hAnsi="宋体" w:cs="宋体" w:hint="eastAsia"/>
                <w:szCs w:val="21"/>
                <w:u w:val="single"/>
              </w:rPr>
              <w:t>1</w:t>
            </w:r>
            <w:r w:rsidRPr="0014446B">
              <w:rPr>
                <w:rFonts w:ascii="宋体" w:hAnsi="宋体" w:cs="宋体" w:hint="eastAsia"/>
                <w:szCs w:val="21"/>
              </w:rPr>
              <w:t>月至</w:t>
            </w:r>
            <w:r w:rsidRPr="0014446B">
              <w:rPr>
                <w:rFonts w:ascii="宋体" w:hAnsi="宋体" w:cs="宋体" w:hint="eastAsia"/>
                <w:szCs w:val="21"/>
                <w:u w:val="single"/>
              </w:rPr>
              <w:t>2024</w:t>
            </w:r>
            <w:r w:rsidRPr="0014446B">
              <w:rPr>
                <w:rFonts w:ascii="宋体" w:hAnsi="宋体" w:cs="宋体" w:hint="eastAsia"/>
                <w:szCs w:val="21"/>
              </w:rPr>
              <w:t>年</w:t>
            </w:r>
            <w:r w:rsidRPr="0014446B">
              <w:rPr>
                <w:rFonts w:ascii="宋体" w:hAnsi="宋体" w:cs="宋体" w:hint="eastAsia"/>
                <w:szCs w:val="21"/>
                <w:u w:val="single"/>
              </w:rPr>
              <w:t>6</w:t>
            </w:r>
            <w:r w:rsidRPr="0014446B">
              <w:rPr>
                <w:rFonts w:ascii="宋体" w:hAnsi="宋体" w:cs="宋体" w:hint="eastAsia"/>
                <w:szCs w:val="21"/>
              </w:rPr>
              <w:t>月内连续</w:t>
            </w:r>
            <w:r w:rsidRPr="0014446B">
              <w:rPr>
                <w:rFonts w:ascii="宋体" w:hAnsi="宋体" w:cs="宋体" w:hint="eastAsia"/>
                <w:szCs w:val="21"/>
                <w:u w:val="single"/>
              </w:rPr>
              <w:t>3</w:t>
            </w:r>
            <w:r w:rsidRPr="0014446B">
              <w:rPr>
                <w:rFonts w:ascii="宋体" w:hAnsi="宋体" w:cs="宋体" w:hint="eastAsia"/>
                <w:szCs w:val="21"/>
              </w:rPr>
              <w:t>个月的依法缴纳社会保障资金的缴费</w:t>
            </w:r>
            <w:r w:rsidRPr="0014446B">
              <w:rPr>
                <w:rFonts w:ascii="宋体" w:hAnsi="宋体" w:hint="eastAsia"/>
                <w:szCs w:val="21"/>
              </w:rPr>
              <w:t>证明材料</w:t>
            </w:r>
            <w:r w:rsidRPr="0014446B">
              <w:rPr>
                <w:rFonts w:ascii="宋体" w:hAnsi="宋体" w:cs="宋体" w:hint="eastAsia"/>
                <w:szCs w:val="21"/>
              </w:rPr>
              <w:t>（</w:t>
            </w:r>
            <w:r w:rsidRPr="0014446B">
              <w:rPr>
                <w:rFonts w:ascii="宋体" w:hAnsi="宋体" w:hint="eastAsia"/>
                <w:szCs w:val="21"/>
              </w:rPr>
              <w:t>如：</w:t>
            </w:r>
            <w:r w:rsidRPr="0014446B">
              <w:rPr>
                <w:rFonts w:ascii="宋体" w:hAnsi="宋体" w:cs="宋体" w:hint="eastAsia"/>
                <w:szCs w:val="21"/>
              </w:rPr>
              <w:t>专用收据、社会保险缴纳清单或者社保部门的证明）复印件；</w:t>
            </w:r>
            <w:r w:rsidRPr="0014446B">
              <w:rPr>
                <w:rFonts w:ascii="宋体" w:hAnsi="宋体" w:hint="eastAsia"/>
                <w:szCs w:val="21"/>
              </w:rPr>
              <w:t>依法不需要缴纳社会保障资金的供应商，必须提供相应文件证明不需要缴纳社会保障资金。</w:t>
            </w:r>
            <w:r w:rsidRPr="0014446B">
              <w:rPr>
                <w:rFonts w:ascii="宋体" w:hAnsi="宋体" w:cs="宋体" w:hint="eastAsia"/>
                <w:szCs w:val="21"/>
              </w:rPr>
              <w:t>从</w:t>
            </w:r>
            <w:r w:rsidRPr="0014446B">
              <w:rPr>
                <w:rFonts w:ascii="宋体" w:hAnsi="宋体" w:hint="eastAsia"/>
                <w:szCs w:val="21"/>
              </w:rPr>
              <w:t>成立之日起</w:t>
            </w:r>
            <w:r w:rsidRPr="0014446B">
              <w:rPr>
                <w:rFonts w:ascii="宋体" w:hAnsi="宋体" w:cs="宋体" w:hint="eastAsia"/>
                <w:szCs w:val="21"/>
              </w:rPr>
              <w:t>到投标文件提交截止时间</w:t>
            </w:r>
            <w:proofErr w:type="gramStart"/>
            <w:r w:rsidRPr="0014446B">
              <w:rPr>
                <w:rFonts w:ascii="宋体" w:hAnsi="宋体" w:cs="宋体" w:hint="eastAsia"/>
                <w:szCs w:val="21"/>
              </w:rPr>
              <w:t>止</w:t>
            </w:r>
            <w:proofErr w:type="gramEnd"/>
            <w:r w:rsidRPr="0014446B">
              <w:rPr>
                <w:rFonts w:ascii="宋体" w:hAnsi="宋体" w:cs="宋体" w:hint="eastAsia"/>
                <w:szCs w:val="21"/>
              </w:rPr>
              <w:t>不足要求月数的只需提供从</w:t>
            </w:r>
            <w:r w:rsidRPr="0014446B">
              <w:rPr>
                <w:rFonts w:ascii="宋体" w:hAnsi="宋体" w:hint="eastAsia"/>
                <w:szCs w:val="21"/>
              </w:rPr>
              <w:t>成立之日起</w:t>
            </w:r>
            <w:r w:rsidRPr="0014446B">
              <w:rPr>
                <w:rFonts w:ascii="宋体" w:hAnsi="宋体" w:cs="宋体" w:hint="eastAsia"/>
                <w:szCs w:val="21"/>
              </w:rPr>
              <w:t>的依法缴纳社会保障资金的</w:t>
            </w:r>
            <w:r w:rsidRPr="0014446B">
              <w:rPr>
                <w:rFonts w:ascii="宋体" w:hAnsi="宋体" w:hint="eastAsia"/>
                <w:szCs w:val="21"/>
              </w:rPr>
              <w:t>相应证明文件</w:t>
            </w:r>
            <w:r w:rsidRPr="0014446B">
              <w:rPr>
                <w:rFonts w:ascii="宋体" w:hAnsi="宋体" w:cs="宋体" w:hint="eastAsia"/>
                <w:szCs w:val="21"/>
              </w:rPr>
              <w:t>]</w:t>
            </w:r>
            <w:r w:rsidRPr="0014446B">
              <w:rPr>
                <w:rFonts w:ascii="宋体" w:hAnsi="宋体" w:hint="eastAsia"/>
                <w:szCs w:val="21"/>
              </w:rPr>
              <w:t>；（</w:t>
            </w:r>
            <w:r w:rsidRPr="0014446B">
              <w:rPr>
                <w:rFonts w:ascii="宋体" w:hAnsi="宋体" w:hint="eastAsia"/>
                <w:b/>
                <w:szCs w:val="21"/>
              </w:rPr>
              <w:t>必须提供，否则按无效投标处理</w:t>
            </w:r>
            <w:r w:rsidRPr="0014446B">
              <w:rPr>
                <w:rFonts w:ascii="宋体" w:hAnsi="宋体" w:hint="eastAsia"/>
                <w:szCs w:val="21"/>
              </w:rPr>
              <w:t>）</w:t>
            </w:r>
          </w:p>
          <w:p w14:paraId="6B74ACCC"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cs="宋体" w:hint="eastAsia"/>
                <w:szCs w:val="21"/>
              </w:rPr>
              <w:t>4.投标人</w:t>
            </w:r>
            <w:r w:rsidRPr="0014446B">
              <w:rPr>
                <w:rFonts w:ascii="宋体" w:hAnsi="宋体" w:hint="eastAsia"/>
                <w:szCs w:val="21"/>
              </w:rPr>
              <w:t>财务状况报告[</w:t>
            </w:r>
            <w:r w:rsidRPr="0014446B">
              <w:rPr>
                <w:rFonts w:ascii="宋体" w:hAnsi="宋体" w:hint="eastAsia"/>
                <w:szCs w:val="21"/>
                <w:u w:val="single"/>
              </w:rPr>
              <w:t>2022</w:t>
            </w:r>
            <w:r w:rsidRPr="0014446B">
              <w:rPr>
                <w:rFonts w:ascii="宋体" w:hAnsi="宋体" w:hint="eastAsia"/>
                <w:szCs w:val="21"/>
              </w:rPr>
              <w:t>年度或</w:t>
            </w:r>
            <w:r w:rsidRPr="0014446B">
              <w:rPr>
                <w:rFonts w:ascii="宋体" w:hAnsi="宋体" w:hint="eastAsia"/>
                <w:szCs w:val="21"/>
                <w:u w:val="single"/>
              </w:rPr>
              <w:t>2023</w:t>
            </w:r>
            <w:r w:rsidRPr="0014446B">
              <w:rPr>
                <w:rFonts w:ascii="宋体" w:hAnsi="宋体" w:hint="eastAsia"/>
                <w:szCs w:val="21"/>
              </w:rPr>
              <w:t>年度财务报表复印件，或者银行出具的资信证明，或者中国人民银行征信中心出具的信用报告（企业投标的提供企业信用报告，自然人投标的提供个人信用报告，投标人</w:t>
            </w:r>
            <w:r w:rsidRPr="0014446B">
              <w:rPr>
                <w:rFonts w:ascii="宋体" w:hAnsi="宋体"/>
                <w:szCs w:val="21"/>
              </w:rPr>
              <w:t>属于成立时间在规定年度之后的法人或其他组织</w:t>
            </w:r>
            <w:r w:rsidRPr="0014446B">
              <w:rPr>
                <w:rFonts w:ascii="宋体" w:hAnsi="宋体" w:hint="eastAsia"/>
                <w:szCs w:val="21"/>
              </w:rPr>
              <w:t>，需提供成立之日起至投标截止时间前的月报表或银行出具的资信证明或者中国人民银行征信中心出具的企业信用报告；资信证明应在有效期内，未注明有效期的，银行出具时间至投标截止时间不超过一年]；（</w:t>
            </w:r>
            <w:r w:rsidRPr="0014446B">
              <w:rPr>
                <w:rFonts w:ascii="宋体" w:hAnsi="宋体" w:hint="eastAsia"/>
                <w:b/>
                <w:szCs w:val="21"/>
              </w:rPr>
              <w:t>必须提供，否则按无效投标处理</w:t>
            </w:r>
            <w:r w:rsidRPr="0014446B">
              <w:rPr>
                <w:rFonts w:ascii="宋体" w:hAnsi="宋体" w:hint="eastAsia"/>
                <w:szCs w:val="21"/>
              </w:rPr>
              <w:t>）</w:t>
            </w:r>
          </w:p>
          <w:p w14:paraId="76160026"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Cs w:val="21"/>
              </w:rPr>
              <w:t>5.投标人直接控股股东信息表（格式后附）；（</w:t>
            </w:r>
            <w:r w:rsidRPr="0014446B">
              <w:rPr>
                <w:rFonts w:ascii="宋体" w:hAnsi="宋体" w:hint="eastAsia"/>
                <w:b/>
                <w:szCs w:val="21"/>
              </w:rPr>
              <w:t>必须提供，否则按无效投标处理</w:t>
            </w:r>
            <w:r w:rsidRPr="0014446B">
              <w:rPr>
                <w:rFonts w:ascii="宋体" w:hAnsi="宋体" w:hint="eastAsia"/>
                <w:szCs w:val="21"/>
              </w:rPr>
              <w:t>）</w:t>
            </w:r>
          </w:p>
          <w:p w14:paraId="45109D54"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Cs w:val="21"/>
              </w:rPr>
              <w:t>6.投标人直接管理关系信息表（格式后附）；（</w:t>
            </w:r>
            <w:r w:rsidRPr="0014446B">
              <w:rPr>
                <w:rFonts w:ascii="宋体" w:hAnsi="宋体" w:hint="eastAsia"/>
                <w:b/>
                <w:szCs w:val="21"/>
              </w:rPr>
              <w:t>必须提供，否则按无效投标处理</w:t>
            </w:r>
            <w:r w:rsidRPr="0014446B">
              <w:rPr>
                <w:rFonts w:ascii="宋体" w:hAnsi="宋体" w:hint="eastAsia"/>
                <w:szCs w:val="21"/>
              </w:rPr>
              <w:t>）</w:t>
            </w:r>
          </w:p>
          <w:p w14:paraId="29706C2B"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hint="eastAsia"/>
                <w:szCs w:val="21"/>
              </w:rPr>
              <w:t>7.投标声明（格式后附）；（</w:t>
            </w:r>
            <w:r w:rsidRPr="0014446B">
              <w:rPr>
                <w:rFonts w:ascii="宋体" w:hAnsi="宋体" w:hint="eastAsia"/>
                <w:b/>
                <w:szCs w:val="21"/>
              </w:rPr>
              <w:t>必须提供，且由法定代表人在规定签字</w:t>
            </w:r>
            <w:r w:rsidRPr="0014446B">
              <w:rPr>
                <w:rFonts w:ascii="宋体" w:hAnsi="宋体" w:cs="宋体" w:hint="eastAsia"/>
                <w:b/>
                <w:szCs w:val="21"/>
              </w:rPr>
              <w:t>处签字</w:t>
            </w:r>
            <w:r w:rsidRPr="0014446B">
              <w:rPr>
                <w:rFonts w:ascii="宋体" w:hAnsi="宋体" w:hint="eastAsia"/>
                <w:b/>
                <w:bCs/>
                <w:szCs w:val="21"/>
              </w:rPr>
              <w:t>或者电子签名，</w:t>
            </w:r>
            <w:r w:rsidRPr="0014446B">
              <w:rPr>
                <w:rFonts w:ascii="宋体" w:hAnsi="宋体" w:hint="eastAsia"/>
                <w:b/>
                <w:szCs w:val="21"/>
              </w:rPr>
              <w:t>否则按无效投标处理</w:t>
            </w:r>
            <w:r w:rsidRPr="0014446B">
              <w:rPr>
                <w:rFonts w:ascii="宋体" w:hAnsi="宋体" w:hint="eastAsia"/>
                <w:szCs w:val="21"/>
              </w:rPr>
              <w:t>）</w:t>
            </w:r>
          </w:p>
          <w:p w14:paraId="58F2807E"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hint="eastAsia"/>
                <w:szCs w:val="21"/>
              </w:rPr>
              <w:t>8.联合体协议书（格式后附）；（</w:t>
            </w:r>
            <w:r w:rsidRPr="0014446B">
              <w:rPr>
                <w:rFonts w:ascii="宋体" w:hAnsi="宋体" w:hint="eastAsia"/>
                <w:b/>
                <w:szCs w:val="21"/>
              </w:rPr>
              <w:t>联合体投标时必须提供，否则按无效投标处理</w:t>
            </w:r>
            <w:r w:rsidRPr="0014446B">
              <w:rPr>
                <w:rFonts w:ascii="宋体" w:hAnsi="宋体" w:hint="eastAsia"/>
                <w:szCs w:val="21"/>
              </w:rPr>
              <w:t>）</w:t>
            </w:r>
          </w:p>
          <w:p w14:paraId="6A383790"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Cs w:val="21"/>
              </w:rPr>
              <w:t>9.除招标文件规定必须提供以外，投标人认为需要提供的其他证明材料。</w:t>
            </w:r>
          </w:p>
          <w:p w14:paraId="09B88EB2" w14:textId="77777777" w:rsidR="00D10DFF" w:rsidRPr="0014446B" w:rsidRDefault="00D10DFF">
            <w:pPr>
              <w:snapToGrid w:val="0"/>
              <w:spacing w:line="400" w:lineRule="exact"/>
              <w:ind w:left="413"/>
              <w:jc w:val="left"/>
              <w:rPr>
                <w:rFonts w:ascii="宋体" w:hAnsi="宋体" w:hint="eastAsia"/>
                <w:szCs w:val="21"/>
              </w:rPr>
            </w:pPr>
          </w:p>
          <w:p w14:paraId="0846EE0D" w14:textId="77777777" w:rsidR="00D10DFF" w:rsidRPr="0014446B" w:rsidRDefault="00683579">
            <w:pPr>
              <w:snapToGrid w:val="0"/>
              <w:spacing w:line="400" w:lineRule="exact"/>
              <w:jc w:val="left"/>
              <w:rPr>
                <w:rFonts w:ascii="宋体" w:hAnsi="宋体" w:hint="eastAsia"/>
                <w:b/>
                <w:bCs/>
                <w:szCs w:val="21"/>
              </w:rPr>
            </w:pPr>
            <w:r w:rsidRPr="0014446B">
              <w:rPr>
                <w:rFonts w:ascii="宋体" w:hAnsi="宋体" w:hint="eastAsia"/>
                <w:b/>
                <w:bCs/>
                <w:szCs w:val="21"/>
              </w:rPr>
              <w:t>注：</w:t>
            </w:r>
          </w:p>
          <w:p w14:paraId="242722B8"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hint="eastAsia"/>
                <w:b/>
                <w:bCs/>
                <w:szCs w:val="21"/>
              </w:rPr>
              <w:t>1.以上标明“必须提供”的材料，格式</w:t>
            </w:r>
            <w:r w:rsidRPr="0014446B">
              <w:rPr>
                <w:rFonts w:ascii="宋体" w:hAnsi="宋体" w:cs="宋体" w:hint="eastAsia"/>
                <w:b/>
                <w:szCs w:val="21"/>
              </w:rPr>
              <w:t>中有要求法定代表人或者委托代理人签字的，必须按要求签字并加盖投标人电子签章</w:t>
            </w:r>
            <w:r w:rsidRPr="0014446B">
              <w:rPr>
                <w:rFonts w:ascii="宋体" w:hAnsi="宋体" w:hint="eastAsia"/>
                <w:b/>
                <w:bCs/>
                <w:szCs w:val="21"/>
              </w:rPr>
              <w:t>，否则按无效投标</w:t>
            </w:r>
            <w:r w:rsidRPr="0014446B">
              <w:rPr>
                <w:rFonts w:ascii="宋体" w:hAnsi="宋体" w:cs="Courier New" w:hint="eastAsia"/>
                <w:b/>
                <w:szCs w:val="21"/>
              </w:rPr>
              <w:t>处理。</w:t>
            </w:r>
          </w:p>
          <w:p w14:paraId="0C6BB6F4" w14:textId="77777777" w:rsidR="00D10DFF" w:rsidRPr="0014446B" w:rsidRDefault="00683579">
            <w:pPr>
              <w:snapToGrid w:val="0"/>
              <w:spacing w:line="400" w:lineRule="exact"/>
              <w:jc w:val="left"/>
              <w:rPr>
                <w:rFonts w:ascii="宋体" w:hAnsi="宋体" w:hint="eastAsia"/>
                <w:b/>
                <w:bCs/>
                <w:szCs w:val="21"/>
              </w:rPr>
            </w:pPr>
            <w:r w:rsidRPr="0014446B">
              <w:rPr>
                <w:rFonts w:ascii="宋体" w:hAnsi="宋体" w:hint="eastAsia"/>
                <w:b/>
                <w:bCs/>
                <w:szCs w:val="21"/>
              </w:rPr>
              <w:t>2.联合体投标时，第1-6项资格证明文件联合体各方均必须分别提供，</w:t>
            </w:r>
            <w:r w:rsidRPr="0014446B">
              <w:rPr>
                <w:rFonts w:ascii="宋体" w:hAnsi="宋体" w:hint="eastAsia"/>
                <w:b/>
                <w:szCs w:val="21"/>
              </w:rPr>
              <w:t>并由</w:t>
            </w:r>
            <w:r w:rsidRPr="0014446B">
              <w:rPr>
                <w:rFonts w:ascii="宋体" w:hAnsi="宋体" w:cs="宋体" w:hint="eastAsia"/>
                <w:b/>
                <w:szCs w:val="21"/>
              </w:rPr>
              <w:t>联合体</w:t>
            </w:r>
            <w:r w:rsidRPr="0014446B">
              <w:rPr>
                <w:rFonts w:ascii="宋体" w:hAnsi="宋体" w:hint="eastAsia"/>
                <w:b/>
                <w:szCs w:val="21"/>
              </w:rPr>
              <w:t>牵头人加盖电子签章</w:t>
            </w:r>
            <w:r w:rsidRPr="0014446B">
              <w:rPr>
                <w:rFonts w:ascii="宋体" w:hAnsi="宋体" w:cs="宋体" w:hint="eastAsia"/>
                <w:b/>
                <w:szCs w:val="21"/>
              </w:rPr>
              <w:t>，</w:t>
            </w:r>
            <w:r w:rsidRPr="0014446B">
              <w:rPr>
                <w:rFonts w:ascii="宋体" w:hAnsi="宋体" w:hint="eastAsia"/>
                <w:b/>
                <w:szCs w:val="21"/>
              </w:rPr>
              <w:t>规定签字</w:t>
            </w:r>
            <w:r w:rsidRPr="0014446B">
              <w:rPr>
                <w:rFonts w:ascii="宋体" w:hAnsi="宋体" w:cs="宋体" w:hint="eastAsia"/>
                <w:b/>
                <w:szCs w:val="21"/>
              </w:rPr>
              <w:t>处签字</w:t>
            </w:r>
            <w:r w:rsidRPr="0014446B">
              <w:rPr>
                <w:rFonts w:ascii="宋体" w:hAnsi="宋体" w:hint="eastAsia"/>
                <w:b/>
                <w:bCs/>
                <w:szCs w:val="21"/>
              </w:rPr>
              <w:t>（或者电子签名），否则按无效投标</w:t>
            </w:r>
            <w:r w:rsidRPr="0014446B">
              <w:rPr>
                <w:rFonts w:ascii="宋体" w:hAnsi="宋体" w:cs="Courier New" w:hint="eastAsia"/>
                <w:b/>
                <w:szCs w:val="21"/>
              </w:rPr>
              <w:t>处理</w:t>
            </w:r>
            <w:r w:rsidRPr="0014446B">
              <w:rPr>
                <w:rFonts w:ascii="宋体" w:hAnsi="宋体" w:hint="eastAsia"/>
                <w:b/>
                <w:bCs/>
                <w:szCs w:val="21"/>
              </w:rPr>
              <w:t>。</w:t>
            </w:r>
          </w:p>
          <w:p w14:paraId="1B565468" w14:textId="77777777" w:rsidR="00D10DFF" w:rsidRPr="0014446B" w:rsidRDefault="00683579">
            <w:pPr>
              <w:snapToGrid w:val="0"/>
              <w:spacing w:line="400" w:lineRule="exact"/>
              <w:jc w:val="left"/>
              <w:rPr>
                <w:rFonts w:ascii="宋体" w:hAnsi="宋体" w:hint="eastAsia"/>
                <w:b/>
                <w:bCs/>
                <w:szCs w:val="21"/>
              </w:rPr>
            </w:pPr>
            <w:r w:rsidRPr="0014446B">
              <w:rPr>
                <w:rFonts w:ascii="宋体" w:hAnsi="宋体" w:hint="eastAsia"/>
                <w:b/>
                <w:bCs/>
                <w:szCs w:val="21"/>
              </w:rPr>
              <w:t>3.分公司参加投标的，应当取得总公司授权。</w:t>
            </w:r>
          </w:p>
        </w:tc>
      </w:tr>
      <w:tr w:rsidR="0014446B" w:rsidRPr="0014446B" w14:paraId="384E495D" w14:textId="77777777">
        <w:tc>
          <w:tcPr>
            <w:tcW w:w="895" w:type="dxa"/>
            <w:vMerge/>
            <w:tcBorders>
              <w:left w:val="single" w:sz="4" w:space="0" w:color="auto"/>
              <w:right w:val="single" w:sz="4" w:space="0" w:color="auto"/>
            </w:tcBorders>
            <w:vAlign w:val="center"/>
          </w:tcPr>
          <w:p w14:paraId="09240A71" w14:textId="77777777" w:rsidR="00D10DFF" w:rsidRPr="0014446B" w:rsidRDefault="00D10DFF">
            <w:pPr>
              <w:spacing w:line="400" w:lineRule="exact"/>
              <w:rPr>
                <w:rFonts w:ascii="宋体" w:hAnsi="宋体" w:hint="eastAsia"/>
                <w:szCs w:val="21"/>
              </w:rPr>
            </w:pPr>
            <w:bookmarkStart w:id="71" w:name="_13.3"/>
            <w:bookmarkEnd w:id="71"/>
          </w:p>
        </w:tc>
        <w:tc>
          <w:tcPr>
            <w:tcW w:w="7718" w:type="dxa"/>
            <w:tcBorders>
              <w:top w:val="single" w:sz="4" w:space="0" w:color="auto"/>
              <w:left w:val="single" w:sz="4" w:space="0" w:color="auto"/>
              <w:bottom w:val="single" w:sz="4" w:space="0" w:color="auto"/>
              <w:right w:val="single" w:sz="4" w:space="0" w:color="auto"/>
            </w:tcBorders>
            <w:vAlign w:val="center"/>
          </w:tcPr>
          <w:p w14:paraId="46B14114" w14:textId="77777777" w:rsidR="00D10DFF" w:rsidRPr="0014446B" w:rsidRDefault="00683579">
            <w:pPr>
              <w:snapToGrid w:val="0"/>
              <w:spacing w:line="400" w:lineRule="exact"/>
              <w:jc w:val="left"/>
              <w:rPr>
                <w:rFonts w:ascii="宋体" w:hAnsi="宋体" w:cs="Courier New" w:hint="eastAsia"/>
                <w:b/>
                <w:szCs w:val="21"/>
              </w:rPr>
            </w:pPr>
            <w:r w:rsidRPr="0014446B">
              <w:rPr>
                <w:rFonts w:ascii="宋体" w:hAnsi="宋体" w:hint="eastAsia"/>
                <w:b/>
                <w:kern w:val="0"/>
                <w:szCs w:val="21"/>
                <w:u w:val="single"/>
              </w:rPr>
              <w:t>商务及技术文件</w:t>
            </w:r>
            <w:r w:rsidRPr="0014446B">
              <w:rPr>
                <w:rFonts w:ascii="宋体" w:hAnsi="宋体" w:cs="Courier New" w:hint="eastAsia"/>
                <w:b/>
                <w:szCs w:val="21"/>
              </w:rPr>
              <w:t>：</w:t>
            </w:r>
          </w:p>
          <w:p w14:paraId="191A86AB" w14:textId="77777777" w:rsidR="00D10DFF" w:rsidRPr="0014446B" w:rsidRDefault="00683579">
            <w:pPr>
              <w:snapToGrid w:val="0"/>
              <w:spacing w:line="400" w:lineRule="exact"/>
              <w:ind w:leftChars="-21" w:left="-42" w:hanging="2"/>
              <w:jc w:val="left"/>
              <w:rPr>
                <w:rFonts w:ascii="宋体" w:hAnsi="宋体" w:hint="eastAsia"/>
                <w:szCs w:val="21"/>
              </w:rPr>
            </w:pPr>
            <w:r w:rsidRPr="0014446B">
              <w:rPr>
                <w:rFonts w:ascii="宋体" w:hAnsi="宋体" w:hint="eastAsia"/>
                <w:szCs w:val="21"/>
              </w:rPr>
              <w:t>1.无串通投标行为的承诺函（格式后附）；（</w:t>
            </w:r>
            <w:r w:rsidRPr="0014446B">
              <w:rPr>
                <w:rFonts w:ascii="宋体" w:hAnsi="宋体" w:hint="eastAsia"/>
                <w:b/>
                <w:szCs w:val="21"/>
              </w:rPr>
              <w:t>必须提供，否则按无效投标处理</w:t>
            </w:r>
            <w:r w:rsidRPr="0014446B">
              <w:rPr>
                <w:rFonts w:ascii="宋体" w:hAnsi="宋体" w:hint="eastAsia"/>
                <w:szCs w:val="21"/>
              </w:rPr>
              <w:t>）</w:t>
            </w:r>
          </w:p>
          <w:p w14:paraId="29ACFEE7"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2.投标保证金提交凭证；（</w:t>
            </w:r>
            <w:r w:rsidRPr="0014446B">
              <w:rPr>
                <w:rFonts w:ascii="宋体" w:hAnsi="宋体" w:hint="eastAsia"/>
                <w:b/>
                <w:bCs/>
                <w:szCs w:val="21"/>
              </w:rPr>
              <w:t>如要求提交投标保证金的则必须提供</w:t>
            </w:r>
            <w:r w:rsidRPr="0014446B">
              <w:rPr>
                <w:rFonts w:ascii="宋体" w:hAnsi="宋体" w:hint="eastAsia"/>
                <w:b/>
                <w:szCs w:val="21"/>
              </w:rPr>
              <w:t>，否则按无效投标处理</w:t>
            </w:r>
            <w:r w:rsidRPr="0014446B">
              <w:rPr>
                <w:rFonts w:ascii="宋体" w:hAnsi="宋体" w:hint="eastAsia"/>
                <w:szCs w:val="21"/>
              </w:rPr>
              <w:t>）</w:t>
            </w:r>
          </w:p>
          <w:p w14:paraId="6CBBA0E8"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lastRenderedPageBreak/>
              <w:t>3.法定代表人身份证明及法定代表人有效身份证正反面复印件（格式后附）；（</w:t>
            </w:r>
            <w:r w:rsidRPr="0014446B">
              <w:rPr>
                <w:rFonts w:ascii="宋体" w:hAnsi="宋体" w:cs="宋体" w:hint="eastAsia"/>
                <w:b/>
                <w:bCs/>
                <w:szCs w:val="21"/>
              </w:rPr>
              <w:t>除自然人投标</w:t>
            </w:r>
            <w:proofErr w:type="gramStart"/>
            <w:r w:rsidRPr="0014446B">
              <w:rPr>
                <w:rFonts w:ascii="宋体" w:hAnsi="宋体" w:cs="宋体" w:hint="eastAsia"/>
                <w:b/>
                <w:bCs/>
                <w:szCs w:val="21"/>
              </w:rPr>
              <w:t>外</w:t>
            </w:r>
            <w:r w:rsidRPr="0014446B">
              <w:rPr>
                <w:rFonts w:ascii="宋体" w:hAnsi="宋体" w:hint="eastAsia"/>
                <w:b/>
                <w:szCs w:val="21"/>
              </w:rPr>
              <w:t>必须</w:t>
            </w:r>
            <w:proofErr w:type="gramEnd"/>
            <w:r w:rsidRPr="0014446B">
              <w:rPr>
                <w:rFonts w:ascii="宋体" w:hAnsi="宋体" w:hint="eastAsia"/>
                <w:b/>
                <w:szCs w:val="21"/>
              </w:rPr>
              <w:t>提供，否则按无效投标处理</w:t>
            </w:r>
            <w:r w:rsidRPr="0014446B">
              <w:rPr>
                <w:rFonts w:ascii="宋体" w:hAnsi="宋体" w:hint="eastAsia"/>
                <w:szCs w:val="21"/>
              </w:rPr>
              <w:t>）</w:t>
            </w:r>
          </w:p>
          <w:p w14:paraId="7518DEF0"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4.授权委托书及委托代理人有效身份证正反面复印件（格式后附）；（</w:t>
            </w:r>
            <w:r w:rsidRPr="0014446B">
              <w:rPr>
                <w:rFonts w:ascii="宋体" w:hAnsi="宋体" w:hint="eastAsia"/>
                <w:b/>
                <w:szCs w:val="21"/>
              </w:rPr>
              <w:t>委托时必须提供，否则按无效投标处理</w:t>
            </w:r>
            <w:r w:rsidRPr="0014446B">
              <w:rPr>
                <w:rFonts w:ascii="宋体" w:hAnsi="宋体" w:hint="eastAsia"/>
                <w:szCs w:val="21"/>
              </w:rPr>
              <w:t>）</w:t>
            </w:r>
          </w:p>
          <w:p w14:paraId="562D845D"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5</w:t>
            </w:r>
            <w:r w:rsidRPr="0014446B">
              <w:rPr>
                <w:rFonts w:ascii="宋体" w:hAnsi="宋体"/>
                <w:szCs w:val="21"/>
              </w:rPr>
              <w:t>.</w:t>
            </w:r>
            <w:r w:rsidRPr="0014446B">
              <w:rPr>
                <w:rFonts w:ascii="宋体" w:hAnsi="宋体" w:hint="eastAsia"/>
                <w:szCs w:val="21"/>
              </w:rPr>
              <w:t>商务要求偏离表（格式后附）；（</w:t>
            </w:r>
            <w:r w:rsidRPr="0014446B">
              <w:rPr>
                <w:rFonts w:ascii="宋体" w:hAnsi="宋体" w:hint="eastAsia"/>
                <w:b/>
                <w:szCs w:val="21"/>
              </w:rPr>
              <w:t>必须提供，否则按无效投标处理</w:t>
            </w:r>
            <w:r w:rsidRPr="0014446B">
              <w:rPr>
                <w:rFonts w:ascii="宋体" w:hAnsi="宋体" w:hint="eastAsia"/>
                <w:szCs w:val="21"/>
              </w:rPr>
              <w:t>）</w:t>
            </w:r>
          </w:p>
          <w:p w14:paraId="2B3BC245"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szCs w:val="21"/>
              </w:rPr>
              <w:t>6</w:t>
            </w:r>
            <w:r w:rsidRPr="0014446B">
              <w:rPr>
                <w:rFonts w:ascii="宋体" w:hAnsi="宋体" w:hint="eastAsia"/>
                <w:szCs w:val="21"/>
              </w:rPr>
              <w:t>.售后服务承诺（格式自拟）；（</w:t>
            </w:r>
            <w:r w:rsidRPr="0014446B">
              <w:rPr>
                <w:rFonts w:ascii="宋体" w:hAnsi="宋体" w:hint="eastAsia"/>
                <w:b/>
                <w:szCs w:val="21"/>
              </w:rPr>
              <w:t>必须提供，否则按无效投标处理</w:t>
            </w:r>
            <w:r w:rsidRPr="0014446B">
              <w:rPr>
                <w:rFonts w:ascii="宋体" w:hAnsi="宋体" w:hint="eastAsia"/>
                <w:szCs w:val="21"/>
              </w:rPr>
              <w:t>）</w:t>
            </w:r>
          </w:p>
          <w:p w14:paraId="2E98ACC8"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szCs w:val="21"/>
              </w:rPr>
              <w:t>7</w:t>
            </w:r>
            <w:r w:rsidRPr="0014446B">
              <w:rPr>
                <w:rFonts w:ascii="宋体" w:hAnsi="宋体" w:hint="eastAsia"/>
                <w:szCs w:val="21"/>
              </w:rPr>
              <w:t>.投标人情况介绍（格式自拟）；</w:t>
            </w:r>
          </w:p>
          <w:p w14:paraId="322934B9"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szCs w:val="21"/>
              </w:rPr>
              <w:t>8</w:t>
            </w:r>
            <w:r w:rsidRPr="0014446B">
              <w:rPr>
                <w:rFonts w:ascii="宋体" w:hAnsi="宋体" w:hint="eastAsia"/>
                <w:szCs w:val="21"/>
              </w:rPr>
              <w:t>.联合体协议书（格式后附）；（</w:t>
            </w:r>
            <w:r w:rsidRPr="0014446B">
              <w:rPr>
                <w:rFonts w:ascii="宋体" w:hAnsi="宋体" w:hint="eastAsia"/>
                <w:b/>
                <w:szCs w:val="21"/>
              </w:rPr>
              <w:t>联合体投标时必须提供，否则按无效投标处理</w:t>
            </w:r>
            <w:r w:rsidRPr="0014446B">
              <w:rPr>
                <w:rFonts w:ascii="宋体" w:hAnsi="宋体" w:hint="eastAsia"/>
                <w:szCs w:val="21"/>
              </w:rPr>
              <w:t>）</w:t>
            </w:r>
          </w:p>
          <w:p w14:paraId="71D85C4B"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szCs w:val="21"/>
              </w:rPr>
              <w:t>9</w:t>
            </w:r>
            <w:r w:rsidRPr="0014446B">
              <w:rPr>
                <w:rFonts w:ascii="宋体" w:hAnsi="宋体" w:hint="eastAsia"/>
                <w:szCs w:val="21"/>
              </w:rPr>
              <w:t xml:space="preserve">.代理服务费承诺书（格式后附）； </w:t>
            </w:r>
          </w:p>
          <w:p w14:paraId="1459A734"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10.设备性能配置清单（格式后附）；（</w:t>
            </w:r>
            <w:r w:rsidRPr="0014446B">
              <w:rPr>
                <w:rFonts w:ascii="宋体" w:hAnsi="宋体" w:hint="eastAsia"/>
                <w:b/>
                <w:szCs w:val="21"/>
              </w:rPr>
              <w:t>必须提供，否则按无效投标处理</w:t>
            </w:r>
            <w:r w:rsidRPr="0014446B">
              <w:rPr>
                <w:rFonts w:ascii="宋体" w:hAnsi="宋体" w:hint="eastAsia"/>
                <w:szCs w:val="21"/>
              </w:rPr>
              <w:t>）</w:t>
            </w:r>
          </w:p>
          <w:p w14:paraId="4E703667"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11.技术要求偏离表（格式后附）；（</w:t>
            </w:r>
            <w:r w:rsidRPr="0014446B">
              <w:rPr>
                <w:rFonts w:ascii="宋体" w:hAnsi="宋体" w:hint="eastAsia"/>
                <w:b/>
                <w:szCs w:val="21"/>
              </w:rPr>
              <w:t>必须提供，否则按无效投标处理</w:t>
            </w:r>
            <w:r w:rsidRPr="0014446B">
              <w:rPr>
                <w:rFonts w:ascii="宋体" w:hAnsi="宋体" w:hint="eastAsia"/>
                <w:szCs w:val="21"/>
              </w:rPr>
              <w:t>）</w:t>
            </w:r>
          </w:p>
          <w:p w14:paraId="41E3F651"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12.项目实施方案（格式自拟）；</w:t>
            </w:r>
          </w:p>
          <w:p w14:paraId="616D66A7"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13.产品出厂标准、质量检测报告；</w:t>
            </w:r>
          </w:p>
          <w:p w14:paraId="3D07FDB8"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14.优惠条件：投标人承诺给予采购人的各种优惠条件，包括售后服务、备品备件、专用耗材等方面的优惠；投标人不得给予赠品或者与采购无关的其他商品、服务；</w:t>
            </w:r>
          </w:p>
          <w:p w14:paraId="769D48A4"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15.投标人对本项目的合理化建议和改进措施（格式自拟）；</w:t>
            </w:r>
          </w:p>
          <w:p w14:paraId="0AF8C2C1"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16.除招标文件规定必须提供以外，投标人认为需要提供的其他证明材料（格式自拟）。</w:t>
            </w:r>
          </w:p>
          <w:p w14:paraId="04540D4E"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szCs w:val="21"/>
              </w:rPr>
              <w:t>（投标人根据“第二章 采购需求”及“第四章 评标方法及评标标准”提供有关证明材料）。</w:t>
            </w:r>
          </w:p>
          <w:p w14:paraId="278F1CBD" w14:textId="77777777" w:rsidR="00D10DFF" w:rsidRPr="0014446B" w:rsidRDefault="00683579">
            <w:pPr>
              <w:snapToGrid w:val="0"/>
              <w:spacing w:line="400" w:lineRule="exact"/>
              <w:ind w:leftChars="-20" w:left="-40" w:hanging="2"/>
              <w:jc w:val="left"/>
              <w:rPr>
                <w:rFonts w:ascii="宋体" w:hAnsi="宋体" w:hint="eastAsia"/>
                <w:szCs w:val="21"/>
              </w:rPr>
            </w:pPr>
            <w:r w:rsidRPr="0014446B">
              <w:rPr>
                <w:rFonts w:ascii="宋体" w:hAnsi="宋体" w:hint="eastAsia"/>
                <w:b/>
                <w:bCs/>
                <w:szCs w:val="21"/>
              </w:rPr>
              <w:t>注：以上标明“必须提供”的材料，格式</w:t>
            </w:r>
            <w:r w:rsidRPr="0014446B">
              <w:rPr>
                <w:rFonts w:ascii="宋体" w:hAnsi="宋体" w:cs="宋体" w:hint="eastAsia"/>
                <w:b/>
                <w:szCs w:val="21"/>
              </w:rPr>
              <w:t>中有要求法定代表人或者委托代理人签字的，必须按要求签字并加盖投标人电子签章</w:t>
            </w:r>
            <w:r w:rsidRPr="0014446B">
              <w:rPr>
                <w:rFonts w:ascii="宋体" w:hAnsi="宋体" w:hint="eastAsia"/>
                <w:b/>
                <w:bCs/>
                <w:szCs w:val="21"/>
              </w:rPr>
              <w:t>，否则按无效投标</w:t>
            </w:r>
            <w:r w:rsidRPr="0014446B">
              <w:rPr>
                <w:rFonts w:ascii="宋体" w:hAnsi="宋体" w:cs="Courier New" w:hint="eastAsia"/>
                <w:b/>
                <w:szCs w:val="21"/>
              </w:rPr>
              <w:t>处理。</w:t>
            </w:r>
          </w:p>
        </w:tc>
      </w:tr>
      <w:tr w:rsidR="0014446B" w:rsidRPr="0014446B" w14:paraId="7C21AD23" w14:textId="77777777">
        <w:tc>
          <w:tcPr>
            <w:tcW w:w="895" w:type="dxa"/>
            <w:tcBorders>
              <w:top w:val="single" w:sz="4" w:space="0" w:color="auto"/>
              <w:left w:val="single" w:sz="4" w:space="0" w:color="auto"/>
              <w:bottom w:val="single" w:sz="4" w:space="0" w:color="auto"/>
              <w:right w:val="single" w:sz="4" w:space="0" w:color="auto"/>
            </w:tcBorders>
            <w:vAlign w:val="center"/>
          </w:tcPr>
          <w:p w14:paraId="2E61524C" w14:textId="77777777" w:rsidR="00D10DFF" w:rsidRPr="0014446B" w:rsidRDefault="00683579">
            <w:pPr>
              <w:spacing w:line="400" w:lineRule="exact"/>
              <w:jc w:val="center"/>
              <w:rPr>
                <w:rFonts w:ascii="宋体" w:hAnsi="宋体" w:hint="eastAsia"/>
                <w:szCs w:val="21"/>
              </w:rPr>
            </w:pPr>
            <w:bookmarkStart w:id="72" w:name="_13.5"/>
            <w:bookmarkStart w:id="73" w:name="_13.4"/>
            <w:bookmarkStart w:id="74" w:name="_16.2"/>
            <w:bookmarkEnd w:id="72"/>
            <w:bookmarkEnd w:id="73"/>
            <w:bookmarkEnd w:id="74"/>
            <w:r w:rsidRPr="0014446B">
              <w:rPr>
                <w:rFonts w:ascii="宋体" w:hAnsi="宋体" w:hint="eastAsia"/>
                <w:szCs w:val="21"/>
              </w:rPr>
              <w:lastRenderedPageBreak/>
              <w:t>16</w:t>
            </w:r>
            <w:bookmarkStart w:id="75" w:name="_Hlt19194067"/>
            <w:bookmarkStart w:id="76" w:name="_Hlt19693759"/>
            <w:bookmarkStart w:id="77" w:name="_Hlt19194066"/>
            <w:bookmarkStart w:id="78" w:name="_Hlt19693758"/>
            <w:r w:rsidRPr="0014446B">
              <w:rPr>
                <w:rFonts w:ascii="宋体" w:hAnsi="宋体" w:hint="eastAsia"/>
                <w:szCs w:val="21"/>
              </w:rPr>
              <w:t>.</w:t>
            </w:r>
            <w:bookmarkEnd w:id="75"/>
            <w:bookmarkEnd w:id="76"/>
            <w:bookmarkEnd w:id="77"/>
            <w:bookmarkEnd w:id="78"/>
            <w:r w:rsidRPr="0014446B">
              <w:rPr>
                <w:rFonts w:ascii="宋体" w:hAnsi="宋体" w:hint="eastAsia"/>
                <w:szCs w:val="21"/>
              </w:rPr>
              <w:t>2</w:t>
            </w:r>
          </w:p>
        </w:tc>
        <w:tc>
          <w:tcPr>
            <w:tcW w:w="7718" w:type="dxa"/>
            <w:tcBorders>
              <w:top w:val="single" w:sz="4" w:space="0" w:color="auto"/>
              <w:left w:val="single" w:sz="4" w:space="0" w:color="auto"/>
              <w:bottom w:val="single" w:sz="4" w:space="0" w:color="auto"/>
              <w:right w:val="single" w:sz="4" w:space="0" w:color="auto"/>
            </w:tcBorders>
            <w:vAlign w:val="center"/>
          </w:tcPr>
          <w:p w14:paraId="669EFB75" w14:textId="77777777" w:rsidR="00D10DFF" w:rsidRPr="0014446B" w:rsidRDefault="00683579">
            <w:pPr>
              <w:snapToGrid w:val="0"/>
              <w:spacing w:line="400" w:lineRule="exact"/>
              <w:rPr>
                <w:rFonts w:ascii="宋体" w:hAnsi="宋体" w:hint="eastAsia"/>
                <w:b/>
                <w:szCs w:val="21"/>
              </w:rPr>
            </w:pPr>
            <w:r w:rsidRPr="0014446B">
              <w:rPr>
                <w:rFonts w:ascii="宋体" w:hAnsi="宋体" w:hint="eastAsia"/>
                <w:szCs w:val="21"/>
              </w:rPr>
              <w:t>投标报价包含货物、货物标准附件、备品备件、专用工具、设备安装辅材、施工辅材、包装、运输</w:t>
            </w:r>
            <w:r w:rsidRPr="0014446B">
              <w:rPr>
                <w:rFonts w:hint="eastAsia"/>
              </w:rPr>
              <w:t>（包含二次运输）</w:t>
            </w:r>
            <w:r w:rsidRPr="0014446B">
              <w:rPr>
                <w:rFonts w:ascii="宋体" w:hAnsi="宋体" w:hint="eastAsia"/>
                <w:szCs w:val="21"/>
              </w:rPr>
              <w:t>、装卸、保险、货到就位的各种费用以及安装、调试等本采购文件所列设备材料需进行补充完善才能完成本项目的功能配置或实际采购中产品材料有任何遗漏的费用（</w:t>
            </w:r>
            <w:proofErr w:type="gramStart"/>
            <w:r w:rsidRPr="0014446B">
              <w:rPr>
                <w:rFonts w:ascii="宋体" w:hAnsi="宋体" w:hint="eastAsia"/>
                <w:szCs w:val="21"/>
              </w:rPr>
              <w:t>含本项目</w:t>
            </w:r>
            <w:proofErr w:type="gramEnd"/>
            <w:r w:rsidRPr="0014446B">
              <w:rPr>
                <w:rFonts w:ascii="宋体" w:hAnsi="宋体" w:hint="eastAsia"/>
                <w:szCs w:val="21"/>
              </w:rPr>
              <w:t>需要但本文件中未列出的设备材料、功能配置）、税金、售后服务、技术培训及其他所有成本费用，以及合同明示或暗示的所有责任、义务和一般风险等一切费用。</w:t>
            </w:r>
          </w:p>
        </w:tc>
      </w:tr>
      <w:tr w:rsidR="0014446B" w:rsidRPr="0014446B" w14:paraId="2F84ED6B" w14:textId="77777777">
        <w:tc>
          <w:tcPr>
            <w:tcW w:w="895" w:type="dxa"/>
            <w:tcBorders>
              <w:top w:val="single" w:sz="4" w:space="0" w:color="auto"/>
              <w:left w:val="single" w:sz="4" w:space="0" w:color="auto"/>
              <w:bottom w:val="single" w:sz="4" w:space="0" w:color="auto"/>
              <w:right w:val="single" w:sz="4" w:space="0" w:color="auto"/>
            </w:tcBorders>
            <w:vAlign w:val="center"/>
          </w:tcPr>
          <w:p w14:paraId="32FC1EA9" w14:textId="77777777" w:rsidR="00D10DFF" w:rsidRPr="0014446B" w:rsidRDefault="00683579">
            <w:pPr>
              <w:spacing w:line="400" w:lineRule="exact"/>
              <w:jc w:val="center"/>
              <w:rPr>
                <w:rFonts w:ascii="宋体" w:hAnsi="宋体" w:hint="eastAsia"/>
                <w:szCs w:val="21"/>
              </w:rPr>
            </w:pPr>
            <w:bookmarkStart w:id="79" w:name="_17.1"/>
            <w:bookmarkEnd w:id="79"/>
            <w:r w:rsidRPr="0014446B">
              <w:rPr>
                <w:rFonts w:ascii="宋体" w:hAnsi="宋体" w:hint="eastAsia"/>
                <w:szCs w:val="21"/>
              </w:rPr>
              <w:t>17.</w:t>
            </w:r>
            <w:r w:rsidRPr="0014446B">
              <w:rPr>
                <w:rFonts w:ascii="宋体" w:hAnsi="宋体"/>
                <w:szCs w:val="21"/>
              </w:rPr>
              <w:t>2</w:t>
            </w:r>
          </w:p>
        </w:tc>
        <w:tc>
          <w:tcPr>
            <w:tcW w:w="7718" w:type="dxa"/>
            <w:tcBorders>
              <w:top w:val="single" w:sz="4" w:space="0" w:color="auto"/>
              <w:left w:val="single" w:sz="4" w:space="0" w:color="auto"/>
              <w:bottom w:val="single" w:sz="4" w:space="0" w:color="auto"/>
              <w:right w:val="single" w:sz="4" w:space="0" w:color="auto"/>
            </w:tcBorders>
            <w:vAlign w:val="center"/>
          </w:tcPr>
          <w:p w14:paraId="0D31187B"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投标有效期：自投标截止之日起</w:t>
            </w:r>
            <w:r w:rsidRPr="0014446B">
              <w:rPr>
                <w:rFonts w:ascii="宋体" w:hAnsi="宋体" w:hint="eastAsia"/>
                <w:szCs w:val="21"/>
                <w:u w:val="single"/>
              </w:rPr>
              <w:t>120</w:t>
            </w:r>
            <w:r w:rsidRPr="0014446B">
              <w:rPr>
                <w:rFonts w:ascii="宋体" w:hAnsi="宋体" w:hint="eastAsia"/>
                <w:szCs w:val="21"/>
              </w:rPr>
              <w:t>日。</w:t>
            </w:r>
          </w:p>
        </w:tc>
      </w:tr>
      <w:tr w:rsidR="0014446B" w:rsidRPr="0014446B" w14:paraId="38A91F01" w14:textId="77777777">
        <w:tc>
          <w:tcPr>
            <w:tcW w:w="895" w:type="dxa"/>
            <w:tcBorders>
              <w:top w:val="single" w:sz="4" w:space="0" w:color="auto"/>
              <w:left w:val="single" w:sz="4" w:space="0" w:color="auto"/>
              <w:bottom w:val="single" w:sz="4" w:space="0" w:color="auto"/>
              <w:right w:val="single" w:sz="4" w:space="0" w:color="auto"/>
            </w:tcBorders>
            <w:vAlign w:val="center"/>
          </w:tcPr>
          <w:p w14:paraId="1994E755" w14:textId="77777777" w:rsidR="00D10DFF" w:rsidRPr="0014446B" w:rsidRDefault="00683579">
            <w:pPr>
              <w:spacing w:line="400" w:lineRule="exact"/>
              <w:jc w:val="center"/>
              <w:rPr>
                <w:rFonts w:ascii="宋体" w:hAnsi="宋体" w:hint="eastAsia"/>
                <w:szCs w:val="21"/>
              </w:rPr>
            </w:pPr>
            <w:bookmarkStart w:id="80" w:name="_18"/>
            <w:bookmarkEnd w:id="80"/>
            <w:r w:rsidRPr="0014446B">
              <w:rPr>
                <w:rFonts w:ascii="宋体" w:hAnsi="宋体" w:hint="eastAsia"/>
                <w:szCs w:val="21"/>
              </w:rPr>
              <w:t>18</w:t>
            </w:r>
            <w:r w:rsidRPr="0014446B">
              <w:rPr>
                <w:rFonts w:ascii="宋体" w:hAnsi="宋体"/>
                <w:szCs w:val="21"/>
              </w:rPr>
              <w:t>.1</w:t>
            </w:r>
          </w:p>
        </w:tc>
        <w:tc>
          <w:tcPr>
            <w:tcW w:w="7718" w:type="dxa"/>
            <w:tcBorders>
              <w:top w:val="single" w:sz="4" w:space="0" w:color="auto"/>
              <w:left w:val="single" w:sz="4" w:space="0" w:color="auto"/>
              <w:bottom w:val="single" w:sz="4" w:space="0" w:color="auto"/>
              <w:right w:val="single" w:sz="4" w:space="0" w:color="auto"/>
            </w:tcBorders>
            <w:vAlign w:val="center"/>
          </w:tcPr>
          <w:p w14:paraId="007B69F8"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□本项目不收取投标保证金。</w:t>
            </w:r>
          </w:p>
          <w:p w14:paraId="199D0A84"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本项目收取投标保证金，具体规定详见第一章《招标公告》的“六、其他补充事宜”的“4.投标保证金”的要求。</w:t>
            </w:r>
          </w:p>
        </w:tc>
      </w:tr>
      <w:tr w:rsidR="0014446B" w:rsidRPr="0014446B" w14:paraId="5E9F4128" w14:textId="77777777">
        <w:tc>
          <w:tcPr>
            <w:tcW w:w="895" w:type="dxa"/>
            <w:tcBorders>
              <w:top w:val="single" w:sz="4" w:space="0" w:color="auto"/>
              <w:left w:val="single" w:sz="4" w:space="0" w:color="auto"/>
              <w:bottom w:val="single" w:sz="4" w:space="0" w:color="auto"/>
              <w:right w:val="single" w:sz="4" w:space="0" w:color="auto"/>
            </w:tcBorders>
            <w:vAlign w:val="center"/>
          </w:tcPr>
          <w:p w14:paraId="4B173F6B" w14:textId="77777777" w:rsidR="00D10DFF" w:rsidRPr="0014446B" w:rsidRDefault="00683579">
            <w:pPr>
              <w:spacing w:line="400" w:lineRule="exact"/>
              <w:jc w:val="center"/>
              <w:rPr>
                <w:rFonts w:ascii="宋体" w:hAnsi="宋体" w:hint="eastAsia"/>
                <w:szCs w:val="21"/>
              </w:rPr>
            </w:pPr>
            <w:bookmarkStart w:id="81" w:name="_19.2"/>
            <w:bookmarkEnd w:id="81"/>
            <w:r w:rsidRPr="0014446B">
              <w:rPr>
                <w:rFonts w:ascii="宋体" w:hAnsi="宋体" w:hint="eastAsia"/>
                <w:szCs w:val="21"/>
              </w:rPr>
              <w:t>20</w:t>
            </w:r>
          </w:p>
        </w:tc>
        <w:tc>
          <w:tcPr>
            <w:tcW w:w="7718" w:type="dxa"/>
            <w:tcBorders>
              <w:top w:val="single" w:sz="4" w:space="0" w:color="auto"/>
              <w:left w:val="single" w:sz="4" w:space="0" w:color="auto"/>
              <w:bottom w:val="single" w:sz="4" w:space="0" w:color="auto"/>
              <w:right w:val="single" w:sz="4" w:space="0" w:color="auto"/>
            </w:tcBorders>
            <w:vAlign w:val="center"/>
          </w:tcPr>
          <w:p w14:paraId="55E8CA21" w14:textId="77777777" w:rsidR="00D10DFF" w:rsidRPr="0014446B" w:rsidRDefault="00683579">
            <w:pPr>
              <w:autoSpaceDE w:val="0"/>
              <w:autoSpaceDN w:val="0"/>
              <w:adjustRightInd w:val="0"/>
              <w:spacing w:line="400" w:lineRule="exact"/>
              <w:textAlignment w:val="bottom"/>
              <w:rPr>
                <w:rFonts w:ascii="宋体" w:hAnsi="宋体" w:hint="eastAsia"/>
                <w:szCs w:val="21"/>
              </w:rPr>
            </w:pPr>
            <w:r w:rsidRPr="0014446B">
              <w:rPr>
                <w:rFonts w:ascii="宋体" w:hAnsi="宋体" w:hint="eastAsia"/>
                <w:szCs w:val="21"/>
              </w:rPr>
              <w:t>本项目不接受电子备份投标文件；</w:t>
            </w:r>
          </w:p>
        </w:tc>
      </w:tr>
      <w:tr w:rsidR="0014446B" w:rsidRPr="0014446B" w14:paraId="1E5211FB" w14:textId="77777777">
        <w:trPr>
          <w:trHeight w:val="876"/>
        </w:trPr>
        <w:tc>
          <w:tcPr>
            <w:tcW w:w="895" w:type="dxa"/>
            <w:tcBorders>
              <w:top w:val="single" w:sz="4" w:space="0" w:color="auto"/>
              <w:left w:val="single" w:sz="4" w:space="0" w:color="auto"/>
              <w:bottom w:val="single" w:sz="4" w:space="0" w:color="auto"/>
              <w:right w:val="single" w:sz="4" w:space="0" w:color="auto"/>
            </w:tcBorders>
            <w:vAlign w:val="center"/>
          </w:tcPr>
          <w:p w14:paraId="1E938E53" w14:textId="77777777" w:rsidR="00D10DFF" w:rsidRPr="0014446B" w:rsidRDefault="00683579">
            <w:pPr>
              <w:spacing w:line="400" w:lineRule="exact"/>
              <w:jc w:val="center"/>
              <w:rPr>
                <w:rFonts w:ascii="宋体" w:hAnsi="宋体" w:hint="eastAsia"/>
                <w:szCs w:val="21"/>
              </w:rPr>
            </w:pPr>
            <w:bookmarkStart w:id="82" w:name="_21.1"/>
            <w:bookmarkEnd w:id="82"/>
            <w:r w:rsidRPr="0014446B">
              <w:rPr>
                <w:rFonts w:ascii="宋体" w:hAnsi="宋体" w:hint="eastAsia"/>
                <w:szCs w:val="21"/>
              </w:rPr>
              <w:lastRenderedPageBreak/>
              <w:t>21.1</w:t>
            </w:r>
          </w:p>
        </w:tc>
        <w:tc>
          <w:tcPr>
            <w:tcW w:w="7718" w:type="dxa"/>
            <w:tcBorders>
              <w:top w:val="single" w:sz="4" w:space="0" w:color="auto"/>
              <w:left w:val="single" w:sz="4" w:space="0" w:color="auto"/>
              <w:bottom w:val="single" w:sz="4" w:space="0" w:color="auto"/>
              <w:right w:val="single" w:sz="4" w:space="0" w:color="auto"/>
            </w:tcBorders>
            <w:vAlign w:val="center"/>
          </w:tcPr>
          <w:p w14:paraId="1DC7C41F" w14:textId="77777777" w:rsidR="00D10DFF" w:rsidRPr="0014446B" w:rsidRDefault="00683579">
            <w:pPr>
              <w:snapToGrid w:val="0"/>
              <w:spacing w:line="400" w:lineRule="exact"/>
              <w:rPr>
                <w:rFonts w:ascii="宋体" w:hAnsi="宋体" w:hint="eastAsia"/>
                <w:szCs w:val="21"/>
                <w:u w:val="single"/>
              </w:rPr>
            </w:pPr>
            <w:r w:rsidRPr="0014446B">
              <w:rPr>
                <w:rFonts w:ascii="宋体" w:hAnsi="宋体" w:hint="eastAsia"/>
                <w:szCs w:val="21"/>
              </w:rPr>
              <w:t>1.提交投标文件截止时间：详见招标公告</w:t>
            </w:r>
          </w:p>
          <w:p w14:paraId="13BB950F"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2.投标地点：详见招标公告</w:t>
            </w:r>
          </w:p>
        </w:tc>
      </w:tr>
      <w:tr w:rsidR="0014446B" w:rsidRPr="0014446B" w14:paraId="67250E97" w14:textId="77777777">
        <w:tc>
          <w:tcPr>
            <w:tcW w:w="895" w:type="dxa"/>
            <w:tcBorders>
              <w:top w:val="single" w:sz="4" w:space="0" w:color="auto"/>
              <w:left w:val="single" w:sz="4" w:space="0" w:color="auto"/>
              <w:bottom w:val="single" w:sz="4" w:space="0" w:color="auto"/>
              <w:right w:val="single" w:sz="4" w:space="0" w:color="auto"/>
            </w:tcBorders>
            <w:vAlign w:val="center"/>
          </w:tcPr>
          <w:p w14:paraId="4D888022" w14:textId="77777777" w:rsidR="00D10DFF" w:rsidRPr="0014446B" w:rsidRDefault="00683579">
            <w:pPr>
              <w:spacing w:line="400" w:lineRule="exact"/>
              <w:jc w:val="center"/>
              <w:rPr>
                <w:rFonts w:ascii="宋体" w:hAnsi="宋体" w:hint="eastAsia"/>
                <w:szCs w:val="21"/>
              </w:rPr>
            </w:pPr>
            <w:bookmarkStart w:id="83" w:name="_23"/>
            <w:bookmarkEnd w:id="83"/>
            <w:r w:rsidRPr="0014446B">
              <w:rPr>
                <w:rFonts w:ascii="宋体" w:hAnsi="宋体" w:hint="eastAsia"/>
                <w:szCs w:val="21"/>
              </w:rPr>
              <w:t>23</w:t>
            </w:r>
          </w:p>
        </w:tc>
        <w:tc>
          <w:tcPr>
            <w:tcW w:w="7718" w:type="dxa"/>
            <w:tcBorders>
              <w:top w:val="single" w:sz="4" w:space="0" w:color="auto"/>
              <w:left w:val="single" w:sz="4" w:space="0" w:color="auto"/>
              <w:bottom w:val="single" w:sz="4" w:space="0" w:color="auto"/>
              <w:right w:val="single" w:sz="4" w:space="0" w:color="auto"/>
            </w:tcBorders>
            <w:vAlign w:val="center"/>
          </w:tcPr>
          <w:p w14:paraId="08A869CD"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1.开标时间：详见招标公告</w:t>
            </w:r>
          </w:p>
          <w:p w14:paraId="3FEFA1F5"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2.开标地点：详见招标公告</w:t>
            </w:r>
          </w:p>
        </w:tc>
      </w:tr>
      <w:tr w:rsidR="0014446B" w:rsidRPr="0014446B" w14:paraId="76BA62D8" w14:textId="77777777">
        <w:tc>
          <w:tcPr>
            <w:tcW w:w="895" w:type="dxa"/>
            <w:tcBorders>
              <w:top w:val="single" w:sz="4" w:space="0" w:color="auto"/>
              <w:left w:val="single" w:sz="4" w:space="0" w:color="auto"/>
              <w:bottom w:val="single" w:sz="4" w:space="0" w:color="auto"/>
              <w:right w:val="single" w:sz="4" w:space="0" w:color="auto"/>
            </w:tcBorders>
            <w:vAlign w:val="center"/>
          </w:tcPr>
          <w:p w14:paraId="13ADA7D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24.3（1）</w:t>
            </w:r>
          </w:p>
        </w:tc>
        <w:tc>
          <w:tcPr>
            <w:tcW w:w="7718" w:type="dxa"/>
            <w:tcBorders>
              <w:top w:val="single" w:sz="4" w:space="0" w:color="auto"/>
              <w:left w:val="single" w:sz="4" w:space="0" w:color="auto"/>
              <w:bottom w:val="single" w:sz="4" w:space="0" w:color="auto"/>
              <w:right w:val="single" w:sz="4" w:space="0" w:color="auto"/>
            </w:tcBorders>
            <w:vAlign w:val="center"/>
          </w:tcPr>
          <w:p w14:paraId="080D0661" w14:textId="77777777" w:rsidR="00D10DFF" w:rsidRPr="0014446B" w:rsidRDefault="00683579">
            <w:pPr>
              <w:snapToGrid w:val="0"/>
              <w:spacing w:line="400" w:lineRule="exact"/>
              <w:rPr>
                <w:rFonts w:ascii="宋体" w:hAnsi="宋体" w:hint="eastAsia"/>
                <w:szCs w:val="21"/>
                <w:u w:val="single"/>
              </w:rPr>
            </w:pPr>
            <w:r w:rsidRPr="0014446B">
              <w:rPr>
                <w:rFonts w:ascii="宋体" w:hAnsi="宋体" w:hint="eastAsia"/>
                <w:szCs w:val="21"/>
              </w:rPr>
              <w:t>电子投标文件解密时间：</w:t>
            </w:r>
            <w:r w:rsidRPr="0014446B">
              <w:rPr>
                <w:rFonts w:ascii="宋体" w:hAnsi="宋体" w:hint="eastAsia"/>
                <w:szCs w:val="21"/>
                <w:u w:val="single"/>
              </w:rPr>
              <w:t>60</w:t>
            </w:r>
            <w:r w:rsidRPr="0014446B">
              <w:rPr>
                <w:rFonts w:ascii="宋体" w:hAnsi="宋体" w:hint="eastAsia"/>
                <w:szCs w:val="21"/>
              </w:rPr>
              <w:t>分钟</w:t>
            </w:r>
          </w:p>
        </w:tc>
      </w:tr>
      <w:tr w:rsidR="0014446B" w:rsidRPr="0014446B" w14:paraId="79BB43C0" w14:textId="77777777">
        <w:tc>
          <w:tcPr>
            <w:tcW w:w="895" w:type="dxa"/>
            <w:tcBorders>
              <w:top w:val="single" w:sz="4" w:space="0" w:color="auto"/>
              <w:left w:val="single" w:sz="4" w:space="0" w:color="auto"/>
              <w:bottom w:val="single" w:sz="4" w:space="0" w:color="auto"/>
              <w:right w:val="single" w:sz="4" w:space="0" w:color="auto"/>
            </w:tcBorders>
            <w:vAlign w:val="center"/>
          </w:tcPr>
          <w:p w14:paraId="676EEDB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24</w:t>
            </w:r>
            <w:r w:rsidRPr="0014446B">
              <w:rPr>
                <w:rFonts w:ascii="宋体" w:hAnsi="宋体"/>
                <w:szCs w:val="21"/>
              </w:rPr>
              <w:t>.3</w:t>
            </w:r>
            <w:r w:rsidRPr="0014446B">
              <w:rPr>
                <w:rFonts w:ascii="宋体" w:hAnsi="宋体" w:hint="eastAsia"/>
                <w:szCs w:val="21"/>
              </w:rPr>
              <w:t>（</w:t>
            </w:r>
            <w:r w:rsidRPr="0014446B">
              <w:rPr>
                <w:rFonts w:ascii="宋体" w:hAnsi="宋体"/>
                <w:szCs w:val="21"/>
              </w:rPr>
              <w:t>2</w:t>
            </w:r>
            <w:r w:rsidRPr="0014446B">
              <w:rPr>
                <w:rFonts w:ascii="宋体" w:hAnsi="宋体" w:hint="eastAsia"/>
                <w:szCs w:val="21"/>
              </w:rPr>
              <w:t>）</w:t>
            </w:r>
          </w:p>
        </w:tc>
        <w:tc>
          <w:tcPr>
            <w:tcW w:w="7718" w:type="dxa"/>
            <w:tcBorders>
              <w:top w:val="single" w:sz="4" w:space="0" w:color="auto"/>
              <w:left w:val="single" w:sz="4" w:space="0" w:color="auto"/>
              <w:bottom w:val="single" w:sz="4" w:space="0" w:color="auto"/>
              <w:right w:val="single" w:sz="4" w:space="0" w:color="auto"/>
            </w:tcBorders>
            <w:vAlign w:val="center"/>
          </w:tcPr>
          <w:p w14:paraId="25A3031D"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宣布的内容：投标人名称、投标价格</w:t>
            </w:r>
            <w:r w:rsidRPr="0014446B">
              <w:rPr>
                <w:rFonts w:ascii="宋体" w:hAnsi="宋体"/>
                <w:szCs w:val="21"/>
                <w:u w:val="single"/>
              </w:rPr>
              <w:t xml:space="preserve"> </w:t>
            </w:r>
          </w:p>
        </w:tc>
      </w:tr>
      <w:tr w:rsidR="0014446B" w:rsidRPr="0014446B" w14:paraId="03590C5D" w14:textId="77777777">
        <w:tc>
          <w:tcPr>
            <w:tcW w:w="895" w:type="dxa"/>
            <w:tcBorders>
              <w:top w:val="single" w:sz="4" w:space="0" w:color="auto"/>
              <w:left w:val="single" w:sz="4" w:space="0" w:color="auto"/>
              <w:bottom w:val="single" w:sz="4" w:space="0" w:color="auto"/>
              <w:right w:val="single" w:sz="4" w:space="0" w:color="auto"/>
            </w:tcBorders>
            <w:vAlign w:val="center"/>
          </w:tcPr>
          <w:p w14:paraId="20232340" w14:textId="77777777" w:rsidR="00D10DFF" w:rsidRPr="0014446B" w:rsidRDefault="00683579">
            <w:pPr>
              <w:spacing w:line="400" w:lineRule="exact"/>
              <w:jc w:val="center"/>
              <w:rPr>
                <w:rFonts w:ascii="宋体" w:hAnsi="宋体" w:hint="eastAsia"/>
                <w:szCs w:val="21"/>
              </w:rPr>
            </w:pPr>
            <w:bookmarkStart w:id="84" w:name="_25.3"/>
            <w:bookmarkEnd w:id="84"/>
            <w:r w:rsidRPr="0014446B">
              <w:rPr>
                <w:rFonts w:ascii="宋体" w:hAnsi="宋体" w:hint="eastAsia"/>
                <w:szCs w:val="21"/>
              </w:rPr>
              <w:t>25.3（</w:t>
            </w:r>
            <w:r w:rsidRPr="0014446B">
              <w:rPr>
                <w:rFonts w:ascii="宋体" w:hAnsi="宋体"/>
                <w:szCs w:val="21"/>
              </w:rPr>
              <w:t>2</w:t>
            </w:r>
            <w:r w:rsidRPr="0014446B">
              <w:rPr>
                <w:rFonts w:ascii="宋体" w:hAnsi="宋体" w:hint="eastAsia"/>
                <w:szCs w:val="21"/>
              </w:rPr>
              <w:t>）</w:t>
            </w:r>
          </w:p>
        </w:tc>
        <w:tc>
          <w:tcPr>
            <w:tcW w:w="7718" w:type="dxa"/>
            <w:tcBorders>
              <w:top w:val="single" w:sz="4" w:space="0" w:color="auto"/>
              <w:left w:val="single" w:sz="4" w:space="0" w:color="auto"/>
              <w:bottom w:val="single" w:sz="4" w:space="0" w:color="auto"/>
              <w:right w:val="single" w:sz="4" w:space="0" w:color="auto"/>
            </w:tcBorders>
            <w:vAlign w:val="center"/>
          </w:tcPr>
          <w:p w14:paraId="7F0C0385"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采购人或者采购代理机构在资格审查结束前，对投标人进行信用查询。</w:t>
            </w:r>
          </w:p>
          <w:p w14:paraId="0AF00B24"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查询渠道：“信用中国”网站（www.creditchina.gov.cn） 、中国政府采购网（www.ccgp.gov.cn）。</w:t>
            </w:r>
          </w:p>
          <w:p w14:paraId="35E82771"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信用查询截止时点：资格审查结束前</w:t>
            </w:r>
          </w:p>
          <w:p w14:paraId="263DD8D8"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查询记录和证据留存方式：在查询网站中直接截图查询记录，截图作为在广西政府采购云平台作为附件上传保存。</w:t>
            </w:r>
          </w:p>
          <w:p w14:paraId="2DB49230" w14:textId="77777777" w:rsidR="00D10DFF" w:rsidRPr="0014446B" w:rsidRDefault="00683579">
            <w:pPr>
              <w:snapToGrid w:val="0"/>
              <w:spacing w:line="400" w:lineRule="exact"/>
              <w:rPr>
                <w:rFonts w:ascii="宋体" w:hAnsi="宋体" w:hint="eastAsia"/>
                <w:b/>
                <w:szCs w:val="21"/>
              </w:rPr>
            </w:pPr>
            <w:r w:rsidRPr="0014446B">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14446B" w:rsidRPr="0014446B" w14:paraId="5495D5DB" w14:textId="77777777">
        <w:tc>
          <w:tcPr>
            <w:tcW w:w="895" w:type="dxa"/>
            <w:tcBorders>
              <w:top w:val="single" w:sz="4" w:space="0" w:color="auto"/>
              <w:left w:val="single" w:sz="4" w:space="0" w:color="auto"/>
              <w:bottom w:val="single" w:sz="4" w:space="0" w:color="auto"/>
              <w:right w:val="single" w:sz="4" w:space="0" w:color="auto"/>
            </w:tcBorders>
            <w:vAlign w:val="center"/>
          </w:tcPr>
          <w:p w14:paraId="0A3C05DC" w14:textId="77777777" w:rsidR="00D10DFF" w:rsidRPr="0014446B" w:rsidRDefault="00683579">
            <w:pPr>
              <w:spacing w:line="400" w:lineRule="exact"/>
              <w:jc w:val="center"/>
              <w:rPr>
                <w:rFonts w:ascii="宋体" w:hAnsi="宋体" w:hint="eastAsia"/>
                <w:szCs w:val="21"/>
              </w:rPr>
            </w:pPr>
            <w:bookmarkStart w:id="85" w:name="_26"/>
            <w:bookmarkEnd w:id="85"/>
            <w:r w:rsidRPr="0014446B">
              <w:rPr>
                <w:rFonts w:ascii="宋体" w:hAnsi="宋体" w:hint="eastAsia"/>
                <w:szCs w:val="21"/>
              </w:rPr>
              <w:t>26</w:t>
            </w:r>
            <w:r w:rsidRPr="0014446B">
              <w:rPr>
                <w:rFonts w:ascii="宋体" w:hAnsi="宋体"/>
                <w:szCs w:val="21"/>
              </w:rPr>
              <w:t>.1</w:t>
            </w:r>
          </w:p>
        </w:tc>
        <w:tc>
          <w:tcPr>
            <w:tcW w:w="7718" w:type="dxa"/>
            <w:tcBorders>
              <w:top w:val="single" w:sz="4" w:space="0" w:color="auto"/>
              <w:left w:val="single" w:sz="4" w:space="0" w:color="auto"/>
              <w:bottom w:val="single" w:sz="4" w:space="0" w:color="auto"/>
              <w:right w:val="single" w:sz="4" w:space="0" w:color="auto"/>
            </w:tcBorders>
            <w:vAlign w:val="center"/>
          </w:tcPr>
          <w:p w14:paraId="3BB973A2" w14:textId="77777777" w:rsidR="00D10DFF" w:rsidRPr="0014446B" w:rsidRDefault="00683579">
            <w:pPr>
              <w:pStyle w:val="a8"/>
              <w:spacing w:line="400" w:lineRule="exact"/>
              <w:rPr>
                <w:rFonts w:ascii="宋体" w:hAnsi="宋体" w:hint="eastAsia"/>
                <w:sz w:val="21"/>
                <w:szCs w:val="21"/>
              </w:rPr>
            </w:pPr>
            <w:r w:rsidRPr="0014446B">
              <w:rPr>
                <w:rFonts w:ascii="宋体" w:hAnsi="宋体" w:hint="eastAsia"/>
                <w:sz w:val="21"/>
                <w:szCs w:val="21"/>
              </w:rPr>
              <w:t>评标委员会的人数：</w:t>
            </w:r>
            <w:r w:rsidRPr="0014446B">
              <w:rPr>
                <w:rFonts w:ascii="宋体" w:hAnsi="宋体" w:hint="eastAsia"/>
                <w:sz w:val="21"/>
                <w:szCs w:val="21"/>
                <w:u w:val="single"/>
              </w:rPr>
              <w:t>5</w:t>
            </w:r>
            <w:r w:rsidRPr="0014446B">
              <w:rPr>
                <w:rFonts w:ascii="宋体" w:hAnsi="宋体" w:hint="eastAsia"/>
                <w:sz w:val="21"/>
                <w:szCs w:val="21"/>
              </w:rPr>
              <w:t>人</w:t>
            </w:r>
          </w:p>
        </w:tc>
      </w:tr>
      <w:tr w:rsidR="0014446B" w:rsidRPr="0014446B" w14:paraId="5E853C22" w14:textId="77777777">
        <w:tc>
          <w:tcPr>
            <w:tcW w:w="895" w:type="dxa"/>
            <w:tcBorders>
              <w:top w:val="single" w:sz="4" w:space="0" w:color="auto"/>
              <w:left w:val="single" w:sz="4" w:space="0" w:color="auto"/>
              <w:bottom w:val="single" w:sz="4" w:space="0" w:color="auto"/>
              <w:right w:val="single" w:sz="4" w:space="0" w:color="auto"/>
            </w:tcBorders>
            <w:vAlign w:val="center"/>
          </w:tcPr>
          <w:p w14:paraId="133A21C1" w14:textId="77777777" w:rsidR="00D10DFF" w:rsidRPr="0014446B" w:rsidRDefault="00683579">
            <w:pPr>
              <w:spacing w:line="400" w:lineRule="exact"/>
              <w:jc w:val="center"/>
              <w:rPr>
                <w:rFonts w:ascii="宋体" w:hAnsi="宋体" w:hint="eastAsia"/>
                <w:szCs w:val="21"/>
              </w:rPr>
            </w:pPr>
            <w:bookmarkStart w:id="86" w:name="_28.3"/>
            <w:bookmarkEnd w:id="86"/>
            <w:r w:rsidRPr="0014446B">
              <w:rPr>
                <w:rFonts w:ascii="宋体" w:hAnsi="宋体"/>
                <w:szCs w:val="21"/>
              </w:rPr>
              <w:t>29.1</w:t>
            </w:r>
          </w:p>
        </w:tc>
        <w:tc>
          <w:tcPr>
            <w:tcW w:w="7718" w:type="dxa"/>
            <w:tcBorders>
              <w:top w:val="single" w:sz="4" w:space="0" w:color="auto"/>
              <w:left w:val="single" w:sz="4" w:space="0" w:color="auto"/>
              <w:bottom w:val="single" w:sz="4" w:space="0" w:color="auto"/>
              <w:right w:val="single" w:sz="4" w:space="0" w:color="auto"/>
            </w:tcBorders>
            <w:vAlign w:val="center"/>
          </w:tcPr>
          <w:p w14:paraId="382DB1DF"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评标方法：</w:t>
            </w:r>
          </w:p>
          <w:p w14:paraId="4C0D79CC"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综合评分法</w:t>
            </w:r>
          </w:p>
          <w:p w14:paraId="3C067362"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□最低评标价法</w:t>
            </w:r>
          </w:p>
        </w:tc>
      </w:tr>
      <w:tr w:rsidR="0014446B" w:rsidRPr="0014446B" w14:paraId="48E47507"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3860D3C5" w14:textId="77777777" w:rsidR="00D10DFF" w:rsidRPr="0014446B" w:rsidRDefault="00683579">
            <w:pPr>
              <w:spacing w:line="400" w:lineRule="exact"/>
              <w:jc w:val="center"/>
              <w:rPr>
                <w:rFonts w:ascii="宋体" w:hAnsi="宋体" w:hint="eastAsia"/>
                <w:szCs w:val="21"/>
              </w:rPr>
            </w:pPr>
            <w:bookmarkStart w:id="87" w:name="_29.2.2（2）"/>
            <w:bookmarkEnd w:id="87"/>
            <w:r w:rsidRPr="0014446B">
              <w:rPr>
                <w:rFonts w:ascii="宋体" w:hAnsi="宋体" w:hint="eastAsia"/>
                <w:szCs w:val="21"/>
              </w:rPr>
              <w:t>2</w:t>
            </w:r>
            <w:r w:rsidRPr="0014446B">
              <w:rPr>
                <w:rFonts w:ascii="宋体" w:hAnsi="宋体"/>
                <w:szCs w:val="21"/>
              </w:rPr>
              <w:t>9.2</w:t>
            </w:r>
          </w:p>
        </w:tc>
        <w:tc>
          <w:tcPr>
            <w:tcW w:w="7718" w:type="dxa"/>
            <w:tcBorders>
              <w:top w:val="single" w:sz="4" w:space="0" w:color="auto"/>
              <w:left w:val="single" w:sz="4" w:space="0" w:color="auto"/>
              <w:right w:val="single" w:sz="4" w:space="0" w:color="auto"/>
            </w:tcBorders>
            <w:vAlign w:val="center"/>
          </w:tcPr>
          <w:p w14:paraId="75A90A39" w14:textId="77777777" w:rsidR="00D10DFF" w:rsidRPr="0014446B" w:rsidRDefault="00683579">
            <w:pPr>
              <w:snapToGrid w:val="0"/>
              <w:spacing w:line="400" w:lineRule="exact"/>
              <w:rPr>
                <w:rFonts w:ascii="宋体" w:hAnsi="宋体" w:hint="eastAsia"/>
                <w:szCs w:val="21"/>
              </w:rPr>
            </w:pPr>
            <w:r w:rsidRPr="0014446B">
              <w:rPr>
                <w:rFonts w:ascii="宋体" w:hAnsi="宋体" w:cs="宋体" w:hint="eastAsia"/>
                <w:szCs w:val="21"/>
              </w:rPr>
              <w:t>商务要求</w:t>
            </w:r>
            <w:r w:rsidRPr="0014446B">
              <w:rPr>
                <w:rFonts w:ascii="宋体" w:hAnsi="宋体" w:hint="eastAsia"/>
                <w:szCs w:val="21"/>
              </w:rPr>
              <w:t>评审中允许负偏离的条款数为</w:t>
            </w:r>
            <w:r w:rsidRPr="0014446B">
              <w:rPr>
                <w:rFonts w:ascii="宋体" w:hAnsi="宋体" w:hint="eastAsia"/>
                <w:szCs w:val="21"/>
                <w:u w:val="single"/>
              </w:rPr>
              <w:t>0</w:t>
            </w:r>
            <w:r w:rsidRPr="0014446B">
              <w:rPr>
                <w:rFonts w:ascii="宋体" w:hAnsi="宋体" w:hint="eastAsia"/>
                <w:szCs w:val="21"/>
              </w:rPr>
              <w:t>项。</w:t>
            </w:r>
          </w:p>
          <w:p w14:paraId="70FA2EDB" w14:textId="77777777" w:rsidR="00D10DFF" w:rsidRPr="0014446B" w:rsidRDefault="00683579">
            <w:pPr>
              <w:snapToGrid w:val="0"/>
              <w:spacing w:line="400" w:lineRule="exact"/>
              <w:rPr>
                <w:rFonts w:ascii="宋体" w:hAnsi="宋体" w:hint="eastAsia"/>
                <w:szCs w:val="21"/>
              </w:rPr>
            </w:pPr>
            <w:r w:rsidRPr="0014446B">
              <w:rPr>
                <w:rFonts w:ascii="宋体" w:hAnsi="宋体" w:cs="宋体" w:hint="eastAsia"/>
                <w:szCs w:val="21"/>
              </w:rPr>
              <w:t>技术要求</w:t>
            </w:r>
            <w:r w:rsidRPr="0014446B">
              <w:rPr>
                <w:rFonts w:ascii="宋体" w:hAnsi="宋体" w:hint="eastAsia"/>
                <w:szCs w:val="21"/>
              </w:rPr>
              <w:t>评审中允许负偏离的条款数为</w:t>
            </w:r>
            <w:r w:rsidRPr="0014446B">
              <w:rPr>
                <w:rFonts w:ascii="宋体" w:hAnsi="宋体" w:hint="eastAsia"/>
                <w:szCs w:val="21"/>
                <w:u w:val="single"/>
              </w:rPr>
              <w:t>不限</w:t>
            </w:r>
            <w:r w:rsidRPr="0014446B">
              <w:rPr>
                <w:rFonts w:ascii="宋体" w:hAnsi="宋体" w:hint="eastAsia"/>
                <w:szCs w:val="21"/>
              </w:rPr>
              <w:t>项。</w:t>
            </w:r>
          </w:p>
        </w:tc>
      </w:tr>
      <w:tr w:rsidR="0014446B" w:rsidRPr="0014446B" w14:paraId="48EE594A" w14:textId="77777777">
        <w:trPr>
          <w:trHeight w:val="555"/>
        </w:trPr>
        <w:tc>
          <w:tcPr>
            <w:tcW w:w="895" w:type="dxa"/>
            <w:tcBorders>
              <w:top w:val="single" w:sz="4" w:space="0" w:color="auto"/>
              <w:left w:val="single" w:sz="4" w:space="0" w:color="auto"/>
              <w:bottom w:val="single" w:sz="4" w:space="0" w:color="auto"/>
              <w:right w:val="single" w:sz="4" w:space="0" w:color="auto"/>
            </w:tcBorders>
            <w:vAlign w:val="center"/>
          </w:tcPr>
          <w:p w14:paraId="7F6A75E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2</w:t>
            </w:r>
            <w:r w:rsidRPr="0014446B">
              <w:rPr>
                <w:rFonts w:ascii="宋体" w:hAnsi="宋体"/>
                <w:szCs w:val="21"/>
              </w:rPr>
              <w:t>9.3</w:t>
            </w:r>
          </w:p>
        </w:tc>
        <w:tc>
          <w:tcPr>
            <w:tcW w:w="7718" w:type="dxa"/>
            <w:tcBorders>
              <w:top w:val="single" w:sz="4" w:space="0" w:color="auto"/>
              <w:left w:val="single" w:sz="4" w:space="0" w:color="auto"/>
              <w:right w:val="single" w:sz="4" w:space="0" w:color="auto"/>
            </w:tcBorders>
            <w:vAlign w:val="center"/>
          </w:tcPr>
          <w:p w14:paraId="323A932F" w14:textId="77777777" w:rsidR="00D10DFF" w:rsidRPr="0014446B" w:rsidRDefault="00683579">
            <w:pPr>
              <w:snapToGrid w:val="0"/>
              <w:spacing w:line="400" w:lineRule="exact"/>
              <w:rPr>
                <w:rFonts w:ascii="宋体" w:hAnsi="宋体" w:hint="eastAsia"/>
                <w:szCs w:val="21"/>
              </w:rPr>
            </w:pPr>
            <w:r w:rsidRPr="0014446B">
              <w:rPr>
                <w:rFonts w:ascii="宋体" w:hAnsi="宋体"/>
                <w:szCs w:val="21"/>
              </w:rPr>
              <w:t>中标候选人推荐数量</w:t>
            </w:r>
            <w:r w:rsidRPr="0014446B">
              <w:rPr>
                <w:rFonts w:ascii="宋体" w:hAnsi="宋体" w:hint="eastAsia"/>
                <w:szCs w:val="21"/>
              </w:rPr>
              <w:t>：</w:t>
            </w:r>
          </w:p>
          <w:p w14:paraId="0C2D519C"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u w:val="single"/>
              </w:rPr>
              <w:t xml:space="preserve"> 3</w:t>
            </w:r>
            <w:r w:rsidRPr="0014446B">
              <w:rPr>
                <w:rFonts w:ascii="宋体" w:hAnsi="宋体"/>
                <w:szCs w:val="21"/>
              </w:rPr>
              <w:t>名</w:t>
            </w:r>
          </w:p>
          <w:p w14:paraId="41A097DA" w14:textId="77777777" w:rsidR="00D10DFF" w:rsidRPr="0014446B" w:rsidRDefault="00683579">
            <w:pPr>
              <w:snapToGrid w:val="0"/>
              <w:spacing w:line="400" w:lineRule="exact"/>
              <w:rPr>
                <w:rFonts w:ascii="宋体" w:hAnsi="宋体" w:cs="宋体" w:hint="eastAsia"/>
                <w:szCs w:val="21"/>
                <w:u w:val="single"/>
              </w:rPr>
            </w:pPr>
            <w:r w:rsidRPr="0014446B">
              <w:rPr>
                <w:rFonts w:ascii="宋体" w:hAnsi="宋体" w:hint="eastAsia"/>
                <w:szCs w:val="21"/>
              </w:rPr>
              <w:t>□根据[总得分由高到低（综合评分法）</w:t>
            </w:r>
            <w:r w:rsidRPr="0014446B">
              <w:rPr>
                <w:rFonts w:ascii="宋体" w:hAnsi="宋体"/>
                <w:szCs w:val="21"/>
              </w:rPr>
              <w:t>]</w:t>
            </w:r>
            <w:r w:rsidRPr="0014446B">
              <w:rPr>
                <w:rFonts w:ascii="宋体" w:hAnsi="宋体" w:hint="eastAsia"/>
                <w:szCs w:val="21"/>
              </w:rPr>
              <w:t>排列次序并全部推荐为中标候选人</w:t>
            </w:r>
          </w:p>
        </w:tc>
      </w:tr>
      <w:tr w:rsidR="0014446B" w:rsidRPr="0014446B" w14:paraId="7A025DA5" w14:textId="77777777">
        <w:tc>
          <w:tcPr>
            <w:tcW w:w="895" w:type="dxa"/>
            <w:tcBorders>
              <w:top w:val="single" w:sz="4" w:space="0" w:color="auto"/>
              <w:left w:val="single" w:sz="4" w:space="0" w:color="auto"/>
              <w:bottom w:val="single" w:sz="4" w:space="0" w:color="auto"/>
              <w:right w:val="single" w:sz="4" w:space="0" w:color="auto"/>
            </w:tcBorders>
            <w:vAlign w:val="center"/>
          </w:tcPr>
          <w:p w14:paraId="7AE45694"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30</w:t>
            </w:r>
            <w:r w:rsidRPr="0014446B">
              <w:rPr>
                <w:rFonts w:ascii="宋体" w:hAnsi="宋体"/>
                <w:szCs w:val="21"/>
              </w:rPr>
              <w:t>.1</w:t>
            </w:r>
          </w:p>
        </w:tc>
        <w:tc>
          <w:tcPr>
            <w:tcW w:w="7718" w:type="dxa"/>
            <w:tcBorders>
              <w:top w:val="single" w:sz="4" w:space="0" w:color="auto"/>
              <w:left w:val="single" w:sz="4" w:space="0" w:color="auto"/>
              <w:bottom w:val="single" w:sz="4" w:space="0" w:color="auto"/>
              <w:right w:val="single" w:sz="4" w:space="0" w:color="auto"/>
            </w:tcBorders>
            <w:vAlign w:val="center"/>
          </w:tcPr>
          <w:p w14:paraId="24DA5EC8"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采用综合评分法的采购项目，采购人确定中标人时，出现中标候选人并列的情形，</w:t>
            </w:r>
            <w:r w:rsidRPr="0014446B">
              <w:rPr>
                <w:rFonts w:ascii="宋体" w:hAnsi="宋体" w:hint="eastAsia"/>
                <w:szCs w:val="21"/>
              </w:rPr>
              <w:lastRenderedPageBreak/>
              <w:t>采购人按以下的方式确定中标人：</w:t>
            </w:r>
          </w:p>
          <w:p w14:paraId="6872F19A"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依次按</w:t>
            </w:r>
            <w:r w:rsidRPr="0014446B">
              <w:rPr>
                <w:rFonts w:hAnsi="宋体" w:hint="eastAsia"/>
              </w:rPr>
              <w:t>投标报价低的优先、政策分得分高的优先、技术性能分评分高的优先、</w:t>
            </w:r>
            <w:r w:rsidRPr="0014446B">
              <w:rPr>
                <w:rFonts w:ascii="宋体" w:hAnsi="宋体"/>
                <w:bCs/>
                <w:szCs w:val="21"/>
              </w:rPr>
              <w:t>项目实施方案分</w:t>
            </w:r>
            <w:r w:rsidRPr="0014446B">
              <w:rPr>
                <w:rFonts w:hAnsi="宋体" w:hint="eastAsia"/>
              </w:rPr>
              <w:t>评分高的优先、售后服务方案评分高的优先、履约能力分评分高的优先、业绩分评分高</w:t>
            </w:r>
            <w:proofErr w:type="gramStart"/>
            <w:r w:rsidRPr="0014446B">
              <w:rPr>
                <w:rFonts w:hAnsi="宋体" w:hint="eastAsia"/>
              </w:rPr>
              <w:t>的优先的优先</w:t>
            </w:r>
            <w:proofErr w:type="gramEnd"/>
            <w:r w:rsidRPr="0014446B">
              <w:rPr>
                <w:rFonts w:hAnsi="宋体" w:hint="eastAsia"/>
              </w:rPr>
              <w:t>的顺序确定</w:t>
            </w:r>
            <w:r w:rsidRPr="0014446B">
              <w:rPr>
                <w:rFonts w:ascii="宋体" w:hAnsi="宋体" w:hint="eastAsia"/>
                <w:szCs w:val="21"/>
              </w:rPr>
              <w:t>；按上述顺序无法确定的，由采购人随机抽取确定。</w:t>
            </w:r>
          </w:p>
          <w:p w14:paraId="1CAB7DB6"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□随机抽取；</w:t>
            </w:r>
          </w:p>
        </w:tc>
      </w:tr>
      <w:tr w:rsidR="0014446B" w:rsidRPr="0014446B" w14:paraId="1E4A6687" w14:textId="77777777">
        <w:trPr>
          <w:trHeight w:val="360"/>
        </w:trPr>
        <w:tc>
          <w:tcPr>
            <w:tcW w:w="895" w:type="dxa"/>
            <w:tcBorders>
              <w:top w:val="single" w:sz="4" w:space="0" w:color="auto"/>
              <w:left w:val="single" w:sz="4" w:space="0" w:color="auto"/>
              <w:bottom w:val="single" w:sz="4" w:space="0" w:color="auto"/>
              <w:right w:val="single" w:sz="4" w:space="0" w:color="auto"/>
            </w:tcBorders>
            <w:vAlign w:val="center"/>
          </w:tcPr>
          <w:p w14:paraId="47CF7B6D" w14:textId="77777777" w:rsidR="00D10DFF" w:rsidRPr="0014446B" w:rsidRDefault="00683579">
            <w:pPr>
              <w:spacing w:line="400" w:lineRule="exact"/>
              <w:jc w:val="center"/>
              <w:rPr>
                <w:rFonts w:ascii="宋体" w:hAnsi="宋体" w:hint="eastAsia"/>
                <w:szCs w:val="21"/>
              </w:rPr>
            </w:pPr>
            <w:bookmarkStart w:id="88" w:name="_39.1"/>
            <w:bookmarkEnd w:id="88"/>
            <w:r w:rsidRPr="0014446B">
              <w:rPr>
                <w:rFonts w:ascii="宋体" w:hAnsi="宋体" w:hint="eastAsia"/>
                <w:szCs w:val="21"/>
              </w:rPr>
              <w:lastRenderedPageBreak/>
              <w:t>35</w:t>
            </w:r>
            <w:r w:rsidRPr="0014446B">
              <w:rPr>
                <w:rFonts w:ascii="宋体" w:hAnsi="宋体"/>
                <w:szCs w:val="21"/>
              </w:rPr>
              <w:t>.1</w:t>
            </w:r>
          </w:p>
        </w:tc>
        <w:tc>
          <w:tcPr>
            <w:tcW w:w="7718" w:type="dxa"/>
            <w:tcBorders>
              <w:top w:val="single" w:sz="4" w:space="0" w:color="auto"/>
              <w:left w:val="single" w:sz="4" w:space="0" w:color="auto"/>
              <w:bottom w:val="single" w:sz="4" w:space="0" w:color="auto"/>
              <w:right w:val="single" w:sz="4" w:space="0" w:color="auto"/>
            </w:tcBorders>
            <w:vAlign w:val="center"/>
          </w:tcPr>
          <w:p w14:paraId="7DBEE16E"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□本项目不收取履约保证金。</w:t>
            </w:r>
          </w:p>
          <w:p w14:paraId="1EDB3B30"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bdr w:val="single" w:sz="4" w:space="0" w:color="auto"/>
              </w:rPr>
              <w:t>√</w:t>
            </w:r>
            <w:r w:rsidRPr="0014446B">
              <w:rPr>
                <w:rFonts w:ascii="宋体" w:hAnsi="宋体" w:hint="eastAsia"/>
                <w:szCs w:val="21"/>
              </w:rPr>
              <w:t>本项目收取履约保证金，具体规定如下：</w:t>
            </w:r>
          </w:p>
          <w:p w14:paraId="5B7A6E96" w14:textId="77777777" w:rsidR="00D10DFF" w:rsidRPr="0014446B" w:rsidRDefault="00683579">
            <w:pPr>
              <w:pStyle w:val="a7"/>
              <w:spacing w:line="400" w:lineRule="exact"/>
              <w:rPr>
                <w:rFonts w:ascii="宋体" w:hAnsi="宋体" w:hint="eastAsia"/>
                <w:szCs w:val="21"/>
              </w:rPr>
            </w:pPr>
            <w:r w:rsidRPr="0014446B">
              <w:rPr>
                <w:rFonts w:ascii="宋体" w:hAnsi="宋体" w:hint="eastAsia"/>
                <w:szCs w:val="21"/>
              </w:rPr>
              <w:t>履约保证金金额：</w:t>
            </w:r>
            <w:r w:rsidRPr="0014446B">
              <w:rPr>
                <w:rFonts w:ascii="宋体" w:hAnsi="宋体" w:hint="eastAsia"/>
                <w:szCs w:val="21"/>
                <w:u w:val="single"/>
              </w:rPr>
              <w:t>按中标金额的5 %（供应商为中小企业的，履约保证金按成交金额的2 %）</w:t>
            </w:r>
            <w:r w:rsidRPr="0014446B">
              <w:rPr>
                <w:rFonts w:ascii="宋体" w:hAnsi="宋体" w:hint="eastAsia"/>
                <w:szCs w:val="21"/>
              </w:rPr>
              <w:t>。</w:t>
            </w:r>
          </w:p>
          <w:p w14:paraId="02F15BA5"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履约保证金递交方式：银行转账、支票、汇票、本票或者银行、保险机构出具的保函等非现金方式（参照投标保证金）。</w:t>
            </w:r>
          </w:p>
          <w:p w14:paraId="005572AE"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szCs w:val="21"/>
              </w:rPr>
              <w:t>履约保证金缴纳期限</w:t>
            </w:r>
            <w:r w:rsidRPr="0014446B">
              <w:rPr>
                <w:rFonts w:ascii="宋体" w:hAnsi="宋体" w:hint="eastAsia"/>
                <w:szCs w:val="21"/>
              </w:rPr>
              <w:t>:中标通知书发出之日起5个工作日内交至指定账户，否则不予签订合同。</w:t>
            </w:r>
          </w:p>
          <w:p w14:paraId="691D375B" w14:textId="77777777" w:rsidR="00D10DFF" w:rsidRPr="0014446B" w:rsidRDefault="00683579">
            <w:pPr>
              <w:autoSpaceDE w:val="0"/>
              <w:autoSpaceDN w:val="0"/>
              <w:snapToGrid w:val="0"/>
              <w:spacing w:line="400" w:lineRule="exact"/>
              <w:jc w:val="left"/>
              <w:textAlignment w:val="bottom"/>
              <w:rPr>
                <w:rFonts w:ascii="宋体" w:hAnsi="宋体" w:hint="eastAsia"/>
                <w:szCs w:val="21"/>
                <w:u w:val="single"/>
              </w:rPr>
            </w:pPr>
            <w:r w:rsidRPr="0014446B">
              <w:rPr>
                <w:rFonts w:ascii="宋体" w:hAnsi="宋体" w:hint="eastAsia"/>
                <w:szCs w:val="21"/>
              </w:rPr>
              <w:t>履约保证金退付方式、时间及条件：</w:t>
            </w:r>
            <w:r w:rsidRPr="0014446B">
              <w:rPr>
                <w:rFonts w:ascii="宋体" w:hAnsi="宋体" w:hint="eastAsia"/>
                <w:szCs w:val="21"/>
                <w:u w:val="single"/>
              </w:rPr>
              <w:t>履约保证金在项目验收完成后无息退还。由中标供应商向履约保证金收取单位提供《广西壮族自治区政府采购项目合同验收书》（详见</w:t>
            </w:r>
            <w:proofErr w:type="gramStart"/>
            <w:r w:rsidRPr="0014446B">
              <w:rPr>
                <w:rFonts w:ascii="宋体" w:hAnsi="宋体" w:hint="eastAsia"/>
                <w:szCs w:val="21"/>
                <w:u w:val="single"/>
              </w:rPr>
              <w:t>桂财采〔2015〕</w:t>
            </w:r>
            <w:proofErr w:type="gramEnd"/>
            <w:r w:rsidRPr="0014446B">
              <w:rPr>
                <w:rFonts w:ascii="宋体" w:hAnsi="宋体" w:hint="eastAsia"/>
                <w:szCs w:val="21"/>
                <w:u w:val="single"/>
              </w:rPr>
              <w:t>22号），保证金收取单位在收到合格材料后5个工作日内办理退还手续（不计利息）。</w:t>
            </w:r>
          </w:p>
          <w:p w14:paraId="20E18D19" w14:textId="77777777" w:rsidR="00D10DFF" w:rsidRPr="0014446B" w:rsidRDefault="00683579">
            <w:pPr>
              <w:autoSpaceDE w:val="0"/>
              <w:autoSpaceDN w:val="0"/>
              <w:snapToGrid w:val="0"/>
              <w:spacing w:line="400" w:lineRule="exact"/>
              <w:textAlignment w:val="bottom"/>
              <w:rPr>
                <w:rFonts w:ascii="宋体" w:hAnsi="宋体" w:hint="eastAsia"/>
                <w:szCs w:val="21"/>
                <w:u w:val="single"/>
              </w:rPr>
            </w:pPr>
            <w:r w:rsidRPr="0014446B">
              <w:rPr>
                <w:rFonts w:ascii="宋体" w:hAnsi="宋体" w:hint="eastAsia"/>
                <w:szCs w:val="21"/>
              </w:rPr>
              <w:t>履约保证金指定账户：</w:t>
            </w:r>
          </w:p>
          <w:p w14:paraId="07EEC902" w14:textId="77777777" w:rsidR="00D10DFF" w:rsidRPr="0014446B" w:rsidRDefault="00683579">
            <w:pPr>
              <w:autoSpaceDE w:val="0"/>
              <w:autoSpaceDN w:val="0"/>
              <w:snapToGrid w:val="0"/>
              <w:spacing w:line="400" w:lineRule="exact"/>
              <w:textAlignment w:val="bottom"/>
              <w:rPr>
                <w:rFonts w:ascii="宋体" w:hAnsi="宋体" w:hint="eastAsia"/>
                <w:szCs w:val="21"/>
                <w:u w:val="single"/>
              </w:rPr>
            </w:pPr>
            <w:r w:rsidRPr="0014446B">
              <w:rPr>
                <w:rFonts w:ascii="宋体" w:hAnsi="宋体" w:hint="eastAsia"/>
                <w:szCs w:val="21"/>
                <w:u w:val="single"/>
              </w:rPr>
              <w:t xml:space="preserve">开户名称：广西艺术学院 </w:t>
            </w:r>
          </w:p>
          <w:p w14:paraId="6EA20BCB" w14:textId="77777777" w:rsidR="00D10DFF" w:rsidRPr="0014446B" w:rsidRDefault="00683579">
            <w:pPr>
              <w:autoSpaceDE w:val="0"/>
              <w:autoSpaceDN w:val="0"/>
              <w:snapToGrid w:val="0"/>
              <w:spacing w:line="400" w:lineRule="exact"/>
              <w:textAlignment w:val="bottom"/>
              <w:rPr>
                <w:rFonts w:ascii="宋体" w:hAnsi="宋体" w:hint="eastAsia"/>
                <w:szCs w:val="21"/>
                <w:u w:val="single"/>
              </w:rPr>
            </w:pPr>
            <w:r w:rsidRPr="0014446B">
              <w:rPr>
                <w:rFonts w:ascii="宋体" w:hAnsi="宋体" w:hint="eastAsia"/>
                <w:szCs w:val="21"/>
                <w:u w:val="single"/>
              </w:rPr>
              <w:t>开户银行：建行南宁市桃源支行</w:t>
            </w:r>
          </w:p>
          <w:p w14:paraId="59AB622E" w14:textId="77777777" w:rsidR="00D10DFF" w:rsidRPr="0014446B" w:rsidRDefault="00683579">
            <w:pPr>
              <w:autoSpaceDE w:val="0"/>
              <w:autoSpaceDN w:val="0"/>
              <w:snapToGrid w:val="0"/>
              <w:spacing w:line="400" w:lineRule="exact"/>
              <w:textAlignment w:val="bottom"/>
              <w:rPr>
                <w:rFonts w:ascii="宋体" w:hAnsi="宋体" w:hint="eastAsia"/>
                <w:szCs w:val="21"/>
                <w:u w:val="single"/>
              </w:rPr>
            </w:pPr>
            <w:r w:rsidRPr="0014446B">
              <w:rPr>
                <w:rFonts w:ascii="宋体" w:hAnsi="宋体" w:hint="eastAsia"/>
                <w:szCs w:val="21"/>
                <w:u w:val="single"/>
              </w:rPr>
              <w:t>银行账号：4500 1604 5590 5050 0909</w:t>
            </w:r>
          </w:p>
          <w:p w14:paraId="1EE26D3C" w14:textId="77777777" w:rsidR="00D10DFF" w:rsidRPr="0014446B" w:rsidRDefault="00683579">
            <w:pPr>
              <w:spacing w:line="400" w:lineRule="exact"/>
              <w:jc w:val="left"/>
              <w:rPr>
                <w:rFonts w:ascii="宋体" w:hAnsi="宋体" w:cs="Courier New" w:hint="eastAsia"/>
                <w:szCs w:val="21"/>
              </w:rPr>
            </w:pPr>
            <w:r w:rsidRPr="0014446B">
              <w:rPr>
                <w:rFonts w:ascii="宋体" w:hAnsi="宋体" w:cs="Courier New"/>
                <w:szCs w:val="21"/>
              </w:rPr>
              <w:t>备注：</w:t>
            </w:r>
          </w:p>
          <w:p w14:paraId="6F854733" w14:textId="77777777" w:rsidR="00D10DFF" w:rsidRPr="0014446B" w:rsidRDefault="00683579">
            <w:pPr>
              <w:spacing w:line="400" w:lineRule="exact"/>
              <w:jc w:val="left"/>
              <w:rPr>
                <w:rFonts w:ascii="宋体" w:hAnsi="宋体" w:hint="eastAsia"/>
                <w:b/>
                <w:szCs w:val="21"/>
              </w:rPr>
            </w:pPr>
            <w:r w:rsidRPr="0014446B">
              <w:rPr>
                <w:rFonts w:ascii="宋体" w:hAnsi="宋体" w:hint="eastAsia"/>
                <w:b/>
                <w:szCs w:val="21"/>
              </w:rPr>
              <w:t>1</w:t>
            </w:r>
            <w:r w:rsidRPr="0014446B">
              <w:rPr>
                <w:rFonts w:ascii="宋体" w:hAnsi="宋体"/>
                <w:b/>
                <w:szCs w:val="21"/>
              </w:rPr>
              <w:t>.</w:t>
            </w:r>
            <w:r w:rsidRPr="0014446B">
              <w:rPr>
                <w:rFonts w:ascii="宋体" w:hAnsi="宋体" w:hint="eastAsia"/>
                <w:b/>
                <w:szCs w:val="21"/>
              </w:rPr>
              <w:t>履约保证金</w:t>
            </w:r>
            <w:proofErr w:type="gramStart"/>
            <w:r w:rsidRPr="0014446B">
              <w:rPr>
                <w:rFonts w:ascii="宋体" w:hAnsi="宋体" w:hint="eastAsia"/>
                <w:b/>
                <w:szCs w:val="21"/>
              </w:rPr>
              <w:t>不</w:t>
            </w:r>
            <w:proofErr w:type="gramEnd"/>
            <w:r w:rsidRPr="0014446B">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67095667" w14:textId="77777777" w:rsidR="00D10DFF" w:rsidRPr="0014446B" w:rsidRDefault="00683579">
            <w:pPr>
              <w:spacing w:line="400" w:lineRule="exact"/>
              <w:jc w:val="left"/>
              <w:rPr>
                <w:rFonts w:ascii="宋体" w:hAnsi="宋体" w:hint="eastAsia"/>
                <w:b/>
                <w:szCs w:val="21"/>
              </w:rPr>
            </w:pPr>
            <w:r w:rsidRPr="0014446B">
              <w:rPr>
                <w:rFonts w:ascii="宋体" w:hAnsi="宋体" w:hint="eastAsia"/>
                <w:b/>
                <w:szCs w:val="21"/>
              </w:rPr>
              <w:t>2</w:t>
            </w:r>
            <w:r w:rsidRPr="0014446B">
              <w:rPr>
                <w:rFonts w:ascii="宋体" w:hAnsi="宋体"/>
                <w:b/>
                <w:szCs w:val="21"/>
              </w:rPr>
              <w:t>.采用银行、保险机构出具的保函的，必须为无条件保函，否则不予签订合同。</w:t>
            </w:r>
          </w:p>
          <w:p w14:paraId="6C449664" w14:textId="77777777" w:rsidR="00D10DFF" w:rsidRPr="0014446B" w:rsidRDefault="00683579">
            <w:pPr>
              <w:spacing w:line="400" w:lineRule="exact"/>
              <w:jc w:val="left"/>
              <w:rPr>
                <w:rFonts w:ascii="宋体" w:hAnsi="宋体" w:cs="宋体" w:hint="eastAsia"/>
                <w:kern w:val="0"/>
                <w:szCs w:val="21"/>
              </w:rPr>
            </w:pPr>
            <w:r w:rsidRPr="0014446B">
              <w:rPr>
                <w:rFonts w:ascii="宋体" w:hAnsi="宋体" w:hint="eastAsia"/>
                <w:b/>
                <w:szCs w:val="21"/>
              </w:rPr>
              <w:t>3</w:t>
            </w:r>
            <w:r w:rsidRPr="0014446B">
              <w:rPr>
                <w:rFonts w:ascii="宋体" w:hAnsi="宋体"/>
                <w:b/>
                <w:szCs w:val="21"/>
              </w:rPr>
              <w:t>.</w:t>
            </w:r>
            <w:r w:rsidRPr="0014446B">
              <w:rPr>
                <w:rFonts w:ascii="宋体" w:hAnsi="宋体" w:hint="eastAsia"/>
                <w:b/>
                <w:szCs w:val="21"/>
              </w:rPr>
              <w:t>投标人为联合体的，由联合体其中一方按规定提交的履约保证金，视为有效履约保证金。</w:t>
            </w:r>
          </w:p>
        </w:tc>
      </w:tr>
      <w:tr w:rsidR="0014446B" w:rsidRPr="0014446B" w14:paraId="68137CE4" w14:textId="77777777">
        <w:tc>
          <w:tcPr>
            <w:tcW w:w="895" w:type="dxa"/>
            <w:tcBorders>
              <w:top w:val="single" w:sz="4" w:space="0" w:color="auto"/>
              <w:left w:val="single" w:sz="4" w:space="0" w:color="auto"/>
              <w:bottom w:val="single" w:sz="4" w:space="0" w:color="auto"/>
              <w:right w:val="single" w:sz="4" w:space="0" w:color="auto"/>
            </w:tcBorders>
            <w:vAlign w:val="center"/>
          </w:tcPr>
          <w:p w14:paraId="274C079C" w14:textId="77777777" w:rsidR="00D10DFF" w:rsidRPr="0014446B" w:rsidRDefault="00683579">
            <w:pPr>
              <w:spacing w:line="400" w:lineRule="exact"/>
              <w:jc w:val="center"/>
              <w:rPr>
                <w:rFonts w:ascii="宋体" w:hAnsi="宋体" w:hint="eastAsia"/>
                <w:szCs w:val="21"/>
              </w:rPr>
            </w:pPr>
            <w:bookmarkStart w:id="89" w:name="_40.1"/>
            <w:bookmarkEnd w:id="89"/>
            <w:r w:rsidRPr="0014446B">
              <w:rPr>
                <w:rFonts w:ascii="宋体" w:hAnsi="宋体" w:hint="eastAsia"/>
                <w:szCs w:val="21"/>
              </w:rPr>
              <w:t>36.1</w:t>
            </w:r>
          </w:p>
        </w:tc>
        <w:tc>
          <w:tcPr>
            <w:tcW w:w="7718" w:type="dxa"/>
            <w:tcBorders>
              <w:top w:val="single" w:sz="4" w:space="0" w:color="auto"/>
              <w:left w:val="single" w:sz="4" w:space="0" w:color="auto"/>
              <w:bottom w:val="single" w:sz="4" w:space="0" w:color="auto"/>
              <w:right w:val="single" w:sz="4" w:space="0" w:color="auto"/>
            </w:tcBorders>
            <w:vAlign w:val="center"/>
          </w:tcPr>
          <w:p w14:paraId="2ACCB8DA"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 xml:space="preserve">签订合同携带的证明材料： </w:t>
            </w:r>
          </w:p>
          <w:p w14:paraId="0ADC3A1F"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委托代理人负责签订合同的，须携带授权委托书及委托代理人身份证原件等其他资格证件。</w:t>
            </w:r>
          </w:p>
          <w:p w14:paraId="3DAE7035"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lastRenderedPageBreak/>
              <w:t>法定代表人负责签订合同的，须携带法定代表人</w:t>
            </w:r>
            <w:r w:rsidRPr="0014446B">
              <w:rPr>
                <w:rFonts w:ascii="宋体" w:hAnsi="宋体"/>
                <w:szCs w:val="21"/>
              </w:rPr>
              <w:t>身份证明原件</w:t>
            </w:r>
            <w:r w:rsidRPr="0014446B">
              <w:rPr>
                <w:rFonts w:ascii="宋体" w:hAnsi="宋体" w:hint="eastAsia"/>
                <w:szCs w:val="21"/>
              </w:rPr>
              <w:t>及</w:t>
            </w:r>
            <w:r w:rsidRPr="0014446B">
              <w:rPr>
                <w:rFonts w:ascii="宋体" w:hAnsi="宋体"/>
                <w:szCs w:val="21"/>
              </w:rPr>
              <w:t>身份证原件</w:t>
            </w:r>
            <w:r w:rsidRPr="0014446B">
              <w:rPr>
                <w:rFonts w:ascii="宋体" w:hAnsi="宋体" w:hint="eastAsia"/>
                <w:szCs w:val="21"/>
              </w:rPr>
              <w:t>等其他证明材料。</w:t>
            </w:r>
          </w:p>
        </w:tc>
      </w:tr>
      <w:tr w:rsidR="0014446B" w:rsidRPr="0014446B" w14:paraId="11B0D00E" w14:textId="77777777">
        <w:tc>
          <w:tcPr>
            <w:tcW w:w="895" w:type="dxa"/>
            <w:tcBorders>
              <w:top w:val="single" w:sz="4" w:space="0" w:color="auto"/>
              <w:left w:val="single" w:sz="4" w:space="0" w:color="auto"/>
              <w:bottom w:val="single" w:sz="4" w:space="0" w:color="auto"/>
              <w:right w:val="single" w:sz="4" w:space="0" w:color="auto"/>
            </w:tcBorders>
            <w:vAlign w:val="center"/>
          </w:tcPr>
          <w:p w14:paraId="4EAB1649"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lastRenderedPageBreak/>
              <w:t>3</w:t>
            </w:r>
            <w:r w:rsidRPr="0014446B">
              <w:rPr>
                <w:rFonts w:ascii="宋体" w:hAnsi="宋体"/>
                <w:szCs w:val="21"/>
              </w:rPr>
              <w:t>8.2</w:t>
            </w:r>
          </w:p>
        </w:tc>
        <w:tc>
          <w:tcPr>
            <w:tcW w:w="7718" w:type="dxa"/>
            <w:tcBorders>
              <w:top w:val="single" w:sz="4" w:space="0" w:color="auto"/>
              <w:left w:val="single" w:sz="4" w:space="0" w:color="auto"/>
              <w:bottom w:val="single" w:sz="4" w:space="0" w:color="auto"/>
              <w:right w:val="single" w:sz="4" w:space="0" w:color="auto"/>
            </w:tcBorders>
            <w:vAlign w:val="center"/>
          </w:tcPr>
          <w:p w14:paraId="1482D819"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接收质疑函方式：以书面形式</w:t>
            </w:r>
          </w:p>
          <w:p w14:paraId="7AA8E7EF"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质疑联系部门及联系方式：云之</w:t>
            </w:r>
            <w:proofErr w:type="gramStart"/>
            <w:r w:rsidRPr="0014446B">
              <w:rPr>
                <w:rFonts w:ascii="宋体" w:hAnsi="宋体" w:hint="eastAsia"/>
                <w:szCs w:val="21"/>
              </w:rPr>
              <w:t>龙咨询</w:t>
            </w:r>
            <w:proofErr w:type="gramEnd"/>
            <w:r w:rsidRPr="0014446B">
              <w:rPr>
                <w:rFonts w:ascii="宋体" w:hAnsi="宋体" w:hint="eastAsia"/>
                <w:szCs w:val="21"/>
              </w:rPr>
              <w:t>集团有限公司南宁分公司招标部门，联系电话：0771-2618199、0771-2618118，通讯地址：云之</w:t>
            </w:r>
            <w:proofErr w:type="gramStart"/>
            <w:r w:rsidRPr="0014446B">
              <w:rPr>
                <w:rFonts w:ascii="宋体" w:hAnsi="宋体" w:hint="eastAsia"/>
                <w:szCs w:val="21"/>
              </w:rPr>
              <w:t>龙咨询</w:t>
            </w:r>
            <w:proofErr w:type="gramEnd"/>
            <w:r w:rsidRPr="0014446B">
              <w:rPr>
                <w:rFonts w:ascii="宋体" w:hAnsi="宋体" w:hint="eastAsia"/>
                <w:szCs w:val="21"/>
              </w:rPr>
              <w:t>集团有限公司（南宁市</w:t>
            </w:r>
            <w:proofErr w:type="gramStart"/>
            <w:r w:rsidRPr="0014446B">
              <w:rPr>
                <w:rFonts w:ascii="宋体" w:hAnsi="宋体" w:hint="eastAsia"/>
                <w:szCs w:val="21"/>
              </w:rPr>
              <w:t>良庆区</w:t>
            </w:r>
            <w:proofErr w:type="gramEnd"/>
            <w:r w:rsidRPr="0014446B">
              <w:rPr>
                <w:rFonts w:ascii="宋体" w:hAnsi="宋体" w:hint="eastAsia"/>
                <w:szCs w:val="21"/>
              </w:rPr>
              <w:t>云英路15号3号楼云之</w:t>
            </w:r>
            <w:proofErr w:type="gramStart"/>
            <w:r w:rsidRPr="0014446B">
              <w:rPr>
                <w:rFonts w:ascii="宋体" w:hAnsi="宋体" w:hint="eastAsia"/>
                <w:szCs w:val="21"/>
              </w:rPr>
              <w:t>龙咨询</w:t>
            </w:r>
            <w:proofErr w:type="gramEnd"/>
            <w:r w:rsidRPr="0014446B">
              <w:rPr>
                <w:rFonts w:ascii="宋体" w:hAnsi="宋体" w:hint="eastAsia"/>
                <w:szCs w:val="21"/>
              </w:rPr>
              <w:t>集团大厦6楼）</w:t>
            </w:r>
          </w:p>
          <w:p w14:paraId="3CD6A626" w14:textId="77777777" w:rsidR="00D10DFF" w:rsidRPr="0014446B" w:rsidRDefault="00683579">
            <w:pPr>
              <w:autoSpaceDE w:val="0"/>
              <w:autoSpaceDN w:val="0"/>
              <w:snapToGrid w:val="0"/>
              <w:spacing w:line="400" w:lineRule="exact"/>
              <w:textAlignment w:val="bottom"/>
              <w:rPr>
                <w:rFonts w:ascii="宋体" w:hAnsi="宋体" w:hint="eastAsia"/>
                <w:szCs w:val="21"/>
              </w:rPr>
            </w:pPr>
            <w:r w:rsidRPr="0014446B">
              <w:rPr>
                <w:rFonts w:ascii="宋体" w:hAnsi="宋体" w:hint="eastAsia"/>
                <w:szCs w:val="21"/>
              </w:rPr>
              <w:t>现场提交质疑办理业务时间：每天8时00分到12时00分，15时00分到18时 00分，业务时间以外、双休日和法定节假日不办理业务。</w:t>
            </w:r>
          </w:p>
        </w:tc>
      </w:tr>
      <w:tr w:rsidR="0014446B" w:rsidRPr="0014446B" w14:paraId="4A76EDE4" w14:textId="77777777">
        <w:tc>
          <w:tcPr>
            <w:tcW w:w="895" w:type="dxa"/>
            <w:tcBorders>
              <w:top w:val="single" w:sz="4" w:space="0" w:color="auto"/>
              <w:left w:val="single" w:sz="4" w:space="0" w:color="auto"/>
              <w:bottom w:val="single" w:sz="4" w:space="0" w:color="auto"/>
              <w:right w:val="single" w:sz="4" w:space="0" w:color="auto"/>
            </w:tcBorders>
            <w:vAlign w:val="center"/>
          </w:tcPr>
          <w:p w14:paraId="472A712B" w14:textId="77777777" w:rsidR="00D10DFF" w:rsidRPr="0014446B" w:rsidRDefault="00683579">
            <w:pPr>
              <w:spacing w:line="400" w:lineRule="exact"/>
              <w:jc w:val="center"/>
              <w:rPr>
                <w:rFonts w:ascii="宋体" w:hAnsi="宋体" w:hint="eastAsia"/>
                <w:szCs w:val="21"/>
              </w:rPr>
            </w:pPr>
            <w:bookmarkStart w:id="90" w:name="_42"/>
            <w:bookmarkStart w:id="91" w:name="_41"/>
            <w:bookmarkStart w:id="92" w:name="_Hlt17709148"/>
            <w:bookmarkEnd w:id="90"/>
            <w:bookmarkEnd w:id="91"/>
            <w:r w:rsidRPr="0014446B">
              <w:rPr>
                <w:rFonts w:ascii="宋体" w:hAnsi="宋体" w:hint="eastAsia"/>
                <w:szCs w:val="21"/>
              </w:rPr>
              <w:t>3</w:t>
            </w:r>
            <w:bookmarkEnd w:id="92"/>
            <w:r w:rsidRPr="0014446B">
              <w:rPr>
                <w:rFonts w:ascii="宋体" w:hAnsi="宋体"/>
                <w:szCs w:val="21"/>
              </w:rPr>
              <w:t>9.1</w:t>
            </w:r>
          </w:p>
        </w:tc>
        <w:tc>
          <w:tcPr>
            <w:tcW w:w="7718" w:type="dxa"/>
            <w:tcBorders>
              <w:top w:val="single" w:sz="4" w:space="0" w:color="auto"/>
              <w:left w:val="single" w:sz="4" w:space="0" w:color="auto"/>
              <w:bottom w:val="single" w:sz="4" w:space="0" w:color="auto"/>
              <w:right w:val="single" w:sz="4" w:space="0" w:color="auto"/>
            </w:tcBorders>
            <w:vAlign w:val="center"/>
          </w:tcPr>
          <w:p w14:paraId="42444E6B" w14:textId="77777777" w:rsidR="00D10DFF" w:rsidRPr="0014446B" w:rsidRDefault="00683579">
            <w:pPr>
              <w:pStyle w:val="aa"/>
              <w:snapToGrid w:val="0"/>
              <w:spacing w:line="400" w:lineRule="exact"/>
              <w:rPr>
                <w:rFonts w:hAnsi="宋体" w:cs="宋体" w:hint="eastAsia"/>
                <w:sz w:val="21"/>
              </w:rPr>
            </w:pPr>
            <w:r w:rsidRPr="0014446B">
              <w:rPr>
                <w:rFonts w:hAnsi="宋体" w:cs="宋体" w:hint="eastAsia"/>
                <w:sz w:val="21"/>
              </w:rPr>
              <w:t>1.采购代理费支付方式：</w:t>
            </w:r>
          </w:p>
          <w:p w14:paraId="518149DE" w14:textId="77777777" w:rsidR="00D10DFF" w:rsidRPr="0014446B" w:rsidRDefault="00683579">
            <w:pPr>
              <w:pStyle w:val="aa"/>
              <w:snapToGrid w:val="0"/>
              <w:spacing w:line="400" w:lineRule="exact"/>
              <w:rPr>
                <w:rFonts w:hAnsi="宋体" w:cs="宋体" w:hint="eastAsia"/>
                <w:sz w:val="21"/>
              </w:rPr>
            </w:pPr>
            <w:r w:rsidRPr="0014446B">
              <w:rPr>
                <w:rFonts w:hAnsi="宋体" w:hint="eastAsia"/>
                <w:sz w:val="21"/>
                <w:bdr w:val="single" w:sz="4" w:space="0" w:color="auto"/>
              </w:rPr>
              <w:t>√</w:t>
            </w:r>
            <w:r w:rsidRPr="0014446B">
              <w:rPr>
                <w:rFonts w:hAnsi="宋体" w:cs="宋体" w:hint="eastAsia"/>
                <w:sz w:val="21"/>
              </w:rPr>
              <w:t>本项目代理服务费由</w:t>
            </w:r>
            <w:r w:rsidRPr="0014446B">
              <w:rPr>
                <w:rFonts w:hAnsi="宋体" w:cs="宋体" w:hint="eastAsia"/>
                <w:sz w:val="21"/>
                <w:u w:val="single"/>
              </w:rPr>
              <w:t>中标人</w:t>
            </w:r>
            <w:r w:rsidRPr="0014446B">
              <w:rPr>
                <w:rFonts w:hAnsi="宋体" w:cs="宋体" w:hint="eastAsia"/>
                <w:sz w:val="21"/>
              </w:rPr>
              <w:t>一次性向采购代理机构支付。</w:t>
            </w:r>
          </w:p>
          <w:p w14:paraId="67FBB22C" w14:textId="77777777" w:rsidR="00D10DFF" w:rsidRPr="0014446B" w:rsidRDefault="00683579">
            <w:pPr>
              <w:pStyle w:val="aa"/>
              <w:snapToGrid w:val="0"/>
              <w:spacing w:line="400" w:lineRule="exact"/>
              <w:rPr>
                <w:rFonts w:hAnsi="宋体" w:cs="宋体" w:hint="eastAsia"/>
                <w:sz w:val="21"/>
              </w:rPr>
            </w:pPr>
            <w:r w:rsidRPr="0014446B">
              <w:rPr>
                <w:rFonts w:hAnsi="宋体" w:cs="宋体" w:hint="eastAsia"/>
                <w:sz w:val="21"/>
              </w:rPr>
              <w:t>□采购人支付。</w:t>
            </w:r>
          </w:p>
          <w:p w14:paraId="3DEF2ABC" w14:textId="77777777" w:rsidR="00D10DFF" w:rsidRPr="0014446B" w:rsidRDefault="00683579">
            <w:pPr>
              <w:pStyle w:val="aa"/>
              <w:snapToGrid w:val="0"/>
              <w:spacing w:line="400" w:lineRule="exact"/>
              <w:rPr>
                <w:rFonts w:hAnsi="宋体" w:cs="宋体" w:hint="eastAsia"/>
                <w:sz w:val="21"/>
              </w:rPr>
            </w:pPr>
            <w:r w:rsidRPr="0014446B">
              <w:rPr>
                <w:rFonts w:hAnsi="宋体" w:cs="宋体" w:hint="eastAsia"/>
                <w:sz w:val="21"/>
              </w:rPr>
              <w:t>2.采购代理费收取标准：</w:t>
            </w:r>
          </w:p>
          <w:p w14:paraId="1B474597" w14:textId="77777777" w:rsidR="00D10DFF" w:rsidRPr="0014446B" w:rsidRDefault="00683579">
            <w:pPr>
              <w:pStyle w:val="aa"/>
              <w:snapToGrid w:val="0"/>
              <w:spacing w:line="400" w:lineRule="exact"/>
              <w:rPr>
                <w:rFonts w:hAnsi="宋体" w:cs="宋体" w:hint="eastAsia"/>
                <w:sz w:val="21"/>
              </w:rPr>
            </w:pPr>
            <w:r w:rsidRPr="0014446B">
              <w:rPr>
                <w:rFonts w:hAnsi="宋体" w:hint="eastAsia"/>
                <w:sz w:val="21"/>
                <w:bdr w:val="single" w:sz="4" w:space="0" w:color="auto"/>
              </w:rPr>
              <w:t>√</w:t>
            </w:r>
            <w:r w:rsidRPr="0014446B">
              <w:rPr>
                <w:rFonts w:hAnsi="宋体" w:cs="宋体" w:hint="eastAsia"/>
                <w:sz w:val="21"/>
              </w:rPr>
              <w:t>以分标（</w:t>
            </w:r>
            <w:r w:rsidRPr="0014446B">
              <w:rPr>
                <w:rFonts w:hAnsi="宋体" w:hint="eastAsia"/>
                <w:sz w:val="21"/>
                <w:bdr w:val="single" w:sz="4" w:space="0" w:color="auto"/>
              </w:rPr>
              <w:t>√</w:t>
            </w:r>
            <w:r w:rsidRPr="0014446B">
              <w:rPr>
                <w:rFonts w:hAnsi="宋体" w:cs="宋体" w:hint="eastAsia"/>
                <w:sz w:val="21"/>
              </w:rPr>
              <w:t>中标金额/□采购预算/□暂定中标金额/□其他</w:t>
            </w:r>
            <w:r w:rsidRPr="0014446B">
              <w:rPr>
                <w:rFonts w:hAnsi="宋体" w:cs="宋体" w:hint="eastAsia"/>
                <w:sz w:val="21"/>
                <w:u w:val="single"/>
              </w:rPr>
              <w:t xml:space="preserve"> </w:t>
            </w:r>
            <w:r w:rsidRPr="0014446B">
              <w:rPr>
                <w:rFonts w:hAnsi="宋体" w:cs="宋体"/>
                <w:sz w:val="21"/>
                <w:u w:val="single"/>
              </w:rPr>
              <w:t xml:space="preserve">  </w:t>
            </w:r>
            <w:r w:rsidRPr="0014446B">
              <w:rPr>
                <w:rFonts w:hAnsi="宋体" w:cs="宋体" w:hint="eastAsia"/>
                <w:sz w:val="21"/>
              </w:rPr>
              <w:t>）为计费额，按本须知正文第</w:t>
            </w:r>
            <w:r w:rsidRPr="0014446B">
              <w:rPr>
                <w:rFonts w:hAnsi="宋体" w:cs="宋体"/>
                <w:sz w:val="21"/>
              </w:rPr>
              <w:t>39</w:t>
            </w:r>
            <w:r w:rsidRPr="0014446B">
              <w:rPr>
                <w:rFonts w:hAnsi="宋体" w:cs="宋体" w:hint="eastAsia"/>
                <w:sz w:val="21"/>
              </w:rPr>
              <w:t>.</w:t>
            </w:r>
            <w:r w:rsidRPr="0014446B">
              <w:rPr>
                <w:rFonts w:hAnsi="宋体" w:cs="宋体"/>
                <w:sz w:val="21"/>
              </w:rPr>
              <w:t>2</w:t>
            </w:r>
            <w:r w:rsidRPr="0014446B">
              <w:rPr>
                <w:rFonts w:hAnsi="宋体" w:cs="宋体" w:hint="eastAsia"/>
                <w:sz w:val="21"/>
              </w:rPr>
              <w:t>条规定的收费计算标准（</w:t>
            </w:r>
            <w:r w:rsidRPr="0014446B">
              <w:rPr>
                <w:rFonts w:hAnsi="宋体" w:hint="eastAsia"/>
                <w:sz w:val="21"/>
                <w:bdr w:val="single" w:sz="4" w:space="0" w:color="auto"/>
              </w:rPr>
              <w:t>√</w:t>
            </w:r>
            <w:r w:rsidRPr="0014446B">
              <w:rPr>
                <w:rFonts w:hAnsi="宋体" w:cs="宋体" w:hint="eastAsia"/>
                <w:sz w:val="21"/>
              </w:rPr>
              <w:t>货物招标/□服务招标/□工程招标）采用差额定率累进法计算</w:t>
            </w:r>
            <w:proofErr w:type="gramStart"/>
            <w:r w:rsidRPr="0014446B">
              <w:rPr>
                <w:rFonts w:hAnsi="宋体" w:cs="宋体" w:hint="eastAsia"/>
                <w:sz w:val="21"/>
              </w:rPr>
              <w:t>出收费</w:t>
            </w:r>
            <w:proofErr w:type="gramEnd"/>
            <w:r w:rsidRPr="0014446B">
              <w:rPr>
                <w:rFonts w:hAnsi="宋体" w:cs="宋体" w:hint="eastAsia"/>
                <w:sz w:val="21"/>
              </w:rPr>
              <w:t>基准价格，采购代理收费以（□收费基准价格/</w:t>
            </w:r>
            <w:r w:rsidRPr="0014446B">
              <w:rPr>
                <w:rFonts w:hAnsi="宋体" w:hint="eastAsia"/>
                <w:sz w:val="21"/>
                <w:bdr w:val="single" w:sz="4" w:space="0" w:color="auto"/>
              </w:rPr>
              <w:t>√</w:t>
            </w:r>
            <w:r w:rsidRPr="0014446B">
              <w:rPr>
                <w:rFonts w:hAnsi="宋体" w:cs="宋体" w:hint="eastAsia"/>
                <w:sz w:val="21"/>
              </w:rPr>
              <w:t>收费基准价格下浮</w:t>
            </w:r>
            <w:r w:rsidRPr="0014446B">
              <w:rPr>
                <w:rFonts w:hAnsi="宋体" w:cs="宋体" w:hint="eastAsia"/>
                <w:sz w:val="21"/>
                <w:u w:val="single"/>
              </w:rPr>
              <w:t>20%</w:t>
            </w:r>
            <w:r w:rsidRPr="0014446B">
              <w:rPr>
                <w:rFonts w:hAnsi="宋体" w:cs="宋体"/>
                <w:sz w:val="21"/>
              </w:rPr>
              <w:t>/</w:t>
            </w:r>
            <w:r w:rsidRPr="0014446B">
              <w:rPr>
                <w:rFonts w:hAnsi="宋体" w:cs="宋体" w:hint="eastAsia"/>
                <w:sz w:val="21"/>
              </w:rPr>
              <w:t>□收费基准价格上浮</w:t>
            </w:r>
            <w:r w:rsidRPr="0014446B">
              <w:rPr>
                <w:rFonts w:hAnsi="宋体" w:cs="宋体" w:hint="eastAsia"/>
                <w:sz w:val="21"/>
                <w:u w:val="single"/>
              </w:rPr>
              <w:t xml:space="preserve"> </w:t>
            </w:r>
            <w:r w:rsidRPr="0014446B">
              <w:rPr>
                <w:rFonts w:hAnsi="宋体" w:cs="宋体"/>
                <w:sz w:val="21"/>
                <w:u w:val="single"/>
              </w:rPr>
              <w:t xml:space="preserve">  </w:t>
            </w:r>
            <w:r w:rsidRPr="0014446B">
              <w:rPr>
                <w:rFonts w:hAnsi="宋体" w:cs="宋体" w:hint="eastAsia"/>
                <w:sz w:val="21"/>
                <w:u w:val="single"/>
              </w:rPr>
              <w:t>%</w:t>
            </w:r>
            <w:r w:rsidRPr="0014446B">
              <w:rPr>
                <w:rFonts w:hAnsi="宋体" w:cs="宋体" w:hint="eastAsia"/>
                <w:sz w:val="21"/>
              </w:rPr>
              <w:t>）收取。</w:t>
            </w:r>
          </w:p>
          <w:p w14:paraId="18457CC9" w14:textId="77777777" w:rsidR="00D10DFF" w:rsidRPr="0014446B" w:rsidRDefault="00683579">
            <w:pPr>
              <w:pStyle w:val="aa"/>
              <w:snapToGrid w:val="0"/>
              <w:spacing w:line="400" w:lineRule="exact"/>
              <w:rPr>
                <w:rFonts w:hAnsi="宋体" w:cs="宋体" w:hint="eastAsia"/>
                <w:sz w:val="21"/>
                <w:u w:val="single"/>
              </w:rPr>
            </w:pPr>
            <w:r w:rsidRPr="0014446B">
              <w:rPr>
                <w:rFonts w:hAnsi="宋体" w:cs="宋体" w:hint="eastAsia"/>
                <w:sz w:val="21"/>
              </w:rPr>
              <w:t>□固定采购代理收费</w:t>
            </w:r>
            <w:r w:rsidRPr="0014446B">
              <w:rPr>
                <w:rFonts w:hAnsi="宋体" w:cs="宋体" w:hint="eastAsia"/>
                <w:sz w:val="21"/>
                <w:u w:val="single"/>
              </w:rPr>
              <w:t xml:space="preserve">              。</w:t>
            </w:r>
          </w:p>
          <w:p w14:paraId="3CD0F713" w14:textId="77777777" w:rsidR="00D10DFF" w:rsidRPr="0014446B" w:rsidRDefault="00683579">
            <w:pPr>
              <w:pStyle w:val="aa"/>
              <w:snapToGrid w:val="0"/>
              <w:spacing w:line="400" w:lineRule="exact"/>
              <w:rPr>
                <w:rFonts w:hAnsi="宋体" w:cs="宋体" w:hint="eastAsia"/>
                <w:sz w:val="21"/>
              </w:rPr>
            </w:pPr>
            <w:r w:rsidRPr="0014446B">
              <w:rPr>
                <w:rFonts w:hAnsi="宋体" w:cs="宋体" w:hint="eastAsia"/>
                <w:sz w:val="21"/>
              </w:rPr>
              <w:t>3</w:t>
            </w:r>
            <w:r w:rsidRPr="0014446B">
              <w:rPr>
                <w:rFonts w:hAnsi="宋体" w:cs="宋体"/>
                <w:sz w:val="21"/>
              </w:rPr>
              <w:t>.</w:t>
            </w:r>
            <w:r w:rsidRPr="0014446B">
              <w:rPr>
                <w:rFonts w:hAnsi="宋体" w:cs="宋体" w:hint="eastAsia"/>
                <w:sz w:val="21"/>
              </w:rPr>
              <w:t xml:space="preserve"> 账户名称：云之</w:t>
            </w:r>
            <w:proofErr w:type="gramStart"/>
            <w:r w:rsidRPr="0014446B">
              <w:rPr>
                <w:rFonts w:hAnsi="宋体" w:cs="宋体" w:hint="eastAsia"/>
                <w:sz w:val="21"/>
              </w:rPr>
              <w:t>龙咨询</w:t>
            </w:r>
            <w:proofErr w:type="gramEnd"/>
            <w:r w:rsidRPr="0014446B">
              <w:rPr>
                <w:rFonts w:hAnsi="宋体" w:cs="宋体" w:hint="eastAsia"/>
                <w:sz w:val="21"/>
              </w:rPr>
              <w:t>集团有限公司</w:t>
            </w:r>
          </w:p>
          <w:p w14:paraId="37A35564" w14:textId="77777777" w:rsidR="00D10DFF" w:rsidRPr="0014446B" w:rsidRDefault="00683579">
            <w:pPr>
              <w:snapToGrid w:val="0"/>
              <w:spacing w:line="400" w:lineRule="exact"/>
              <w:rPr>
                <w:rFonts w:ascii="宋体" w:hAnsi="宋体" w:cs="宋体" w:hint="eastAsia"/>
                <w:kern w:val="0"/>
                <w:szCs w:val="21"/>
              </w:rPr>
            </w:pPr>
            <w:r w:rsidRPr="0014446B">
              <w:rPr>
                <w:rFonts w:ascii="宋体" w:hAnsi="宋体" w:cs="宋体" w:hint="eastAsia"/>
                <w:kern w:val="0"/>
                <w:szCs w:val="21"/>
              </w:rPr>
              <w:t>开户银行：中国银行南宁市民主支行</w:t>
            </w:r>
          </w:p>
          <w:p w14:paraId="100FADBB" w14:textId="77777777" w:rsidR="00D10DFF" w:rsidRPr="0014446B" w:rsidRDefault="00683579">
            <w:pPr>
              <w:snapToGrid w:val="0"/>
              <w:spacing w:line="400" w:lineRule="exact"/>
              <w:rPr>
                <w:rFonts w:ascii="宋体" w:hAnsi="宋体" w:cs="宋体" w:hint="eastAsia"/>
                <w:kern w:val="0"/>
                <w:szCs w:val="21"/>
              </w:rPr>
            </w:pPr>
            <w:r w:rsidRPr="0014446B">
              <w:rPr>
                <w:rFonts w:ascii="宋体" w:hAnsi="宋体" w:cs="宋体" w:hint="eastAsia"/>
                <w:kern w:val="0"/>
                <w:szCs w:val="21"/>
              </w:rPr>
              <w:t>（</w:t>
            </w:r>
            <w:proofErr w:type="gramStart"/>
            <w:r w:rsidRPr="0014446B">
              <w:rPr>
                <w:rFonts w:ascii="宋体" w:hAnsi="宋体" w:cs="宋体" w:hint="eastAsia"/>
                <w:kern w:val="0"/>
                <w:szCs w:val="21"/>
              </w:rPr>
              <w:t>网银支付</w:t>
            </w:r>
            <w:proofErr w:type="gramEnd"/>
            <w:r w:rsidRPr="0014446B">
              <w:rPr>
                <w:rFonts w:ascii="宋体" w:hAnsi="宋体" w:cs="宋体" w:hint="eastAsia"/>
                <w:kern w:val="0"/>
                <w:szCs w:val="21"/>
              </w:rPr>
              <w:t>可选中国银行股份有限公司南宁分行）</w:t>
            </w:r>
          </w:p>
          <w:p w14:paraId="44888E97" w14:textId="77777777" w:rsidR="00D10DFF" w:rsidRPr="0014446B" w:rsidRDefault="00683579">
            <w:pPr>
              <w:snapToGrid w:val="0"/>
              <w:spacing w:line="400" w:lineRule="exact"/>
              <w:rPr>
                <w:rFonts w:ascii="宋体" w:hAnsi="宋体" w:cs="宋体" w:hint="eastAsia"/>
                <w:kern w:val="0"/>
                <w:szCs w:val="21"/>
              </w:rPr>
            </w:pPr>
            <w:r w:rsidRPr="0014446B">
              <w:rPr>
                <w:rFonts w:ascii="宋体" w:hAnsi="宋体" w:cs="宋体" w:hint="eastAsia"/>
                <w:kern w:val="0"/>
                <w:szCs w:val="21"/>
              </w:rPr>
              <w:t>开户行行号：104611010017</w:t>
            </w:r>
          </w:p>
          <w:p w14:paraId="45D2FE69" w14:textId="77777777" w:rsidR="00D10DFF" w:rsidRPr="0014446B" w:rsidRDefault="00683579">
            <w:pPr>
              <w:pStyle w:val="aa"/>
              <w:snapToGrid w:val="0"/>
              <w:spacing w:line="400" w:lineRule="exact"/>
              <w:rPr>
                <w:rFonts w:hAnsi="宋体" w:cs="宋体" w:hint="eastAsia"/>
                <w:sz w:val="21"/>
              </w:rPr>
            </w:pPr>
            <w:r w:rsidRPr="0014446B">
              <w:rPr>
                <w:rFonts w:hAnsi="宋体" w:cs="宋体" w:hint="eastAsia"/>
                <w:kern w:val="2"/>
                <w:sz w:val="21"/>
              </w:rPr>
              <w:t>银行账号：623661021638</w:t>
            </w:r>
          </w:p>
        </w:tc>
      </w:tr>
      <w:tr w:rsidR="0014446B" w:rsidRPr="0014446B" w14:paraId="5B4F47FB" w14:textId="77777777">
        <w:tc>
          <w:tcPr>
            <w:tcW w:w="895" w:type="dxa"/>
            <w:tcBorders>
              <w:top w:val="single" w:sz="4" w:space="0" w:color="auto"/>
              <w:left w:val="single" w:sz="4" w:space="0" w:color="auto"/>
              <w:bottom w:val="single" w:sz="4" w:space="0" w:color="auto"/>
              <w:right w:val="single" w:sz="4" w:space="0" w:color="auto"/>
            </w:tcBorders>
            <w:vAlign w:val="center"/>
          </w:tcPr>
          <w:p w14:paraId="4F91254F"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szCs w:val="21"/>
              </w:rPr>
              <w:t>40.1</w:t>
            </w:r>
          </w:p>
        </w:tc>
        <w:tc>
          <w:tcPr>
            <w:tcW w:w="7718" w:type="dxa"/>
            <w:tcBorders>
              <w:top w:val="single" w:sz="4" w:space="0" w:color="auto"/>
              <w:left w:val="single" w:sz="4" w:space="0" w:color="auto"/>
              <w:bottom w:val="single" w:sz="4" w:space="0" w:color="auto"/>
              <w:right w:val="single" w:sz="4" w:space="0" w:color="auto"/>
            </w:tcBorders>
            <w:vAlign w:val="center"/>
          </w:tcPr>
          <w:p w14:paraId="0E512D9B" w14:textId="77777777" w:rsidR="00D10DFF" w:rsidRPr="0014446B" w:rsidRDefault="00683579">
            <w:pPr>
              <w:snapToGrid w:val="0"/>
              <w:spacing w:line="400" w:lineRule="exact"/>
              <w:rPr>
                <w:rFonts w:ascii="宋体" w:hAnsi="宋体" w:hint="eastAsia"/>
                <w:szCs w:val="21"/>
              </w:rPr>
            </w:pPr>
            <w:r w:rsidRPr="0014446B">
              <w:rPr>
                <w:rFonts w:ascii="宋体" w:hAnsi="宋体" w:hint="eastAsia"/>
                <w:szCs w:val="21"/>
              </w:rPr>
              <w:t>解释：</w:t>
            </w:r>
            <w:r w:rsidRPr="0014446B">
              <w:rPr>
                <w:rFonts w:ascii="宋体" w:hAnsi="宋体"/>
                <w:szCs w:val="21"/>
              </w:rPr>
              <w:t>构成本招标文件的各个组成文件应互为解释，互为说明；除招标文件中有特别规定外，仅适用于招标投标阶段的规定，按</w:t>
            </w:r>
            <w:r w:rsidRPr="0014446B">
              <w:rPr>
                <w:rFonts w:ascii="宋体" w:hAnsi="宋体" w:hint="eastAsia"/>
                <w:szCs w:val="21"/>
              </w:rPr>
              <w:t>更正公告（澄清公告）</w:t>
            </w:r>
            <w:r w:rsidRPr="0014446B">
              <w:rPr>
                <w:rFonts w:ascii="宋体" w:hAnsi="宋体"/>
                <w:szCs w:val="21"/>
              </w:rPr>
              <w:t>、招标公告、</w:t>
            </w:r>
            <w:r w:rsidRPr="0014446B">
              <w:rPr>
                <w:rFonts w:ascii="宋体" w:hAnsi="宋体" w:hint="eastAsia"/>
                <w:szCs w:val="21"/>
              </w:rPr>
              <w:t>采购需求、</w:t>
            </w:r>
            <w:r w:rsidRPr="0014446B">
              <w:rPr>
                <w:rFonts w:ascii="宋体" w:hAnsi="宋体"/>
                <w:szCs w:val="21"/>
              </w:rPr>
              <w:t>投标人须知、</w:t>
            </w:r>
            <w:r w:rsidRPr="0014446B">
              <w:rPr>
                <w:rFonts w:ascii="宋体" w:hAnsi="宋体" w:hint="eastAsia"/>
                <w:szCs w:val="21"/>
              </w:rPr>
              <w:t>评标方法及评标标准</w:t>
            </w:r>
            <w:r w:rsidRPr="0014446B">
              <w:rPr>
                <w:rFonts w:ascii="宋体" w:hAnsi="宋体"/>
                <w:szCs w:val="21"/>
              </w:rPr>
              <w:t>、</w:t>
            </w:r>
            <w:proofErr w:type="gramStart"/>
            <w:r w:rsidRPr="0014446B">
              <w:rPr>
                <w:rFonts w:ascii="宋体" w:hAnsi="宋体" w:hint="eastAsia"/>
                <w:szCs w:val="21"/>
              </w:rPr>
              <w:t>拟签订</w:t>
            </w:r>
            <w:proofErr w:type="gramEnd"/>
            <w:r w:rsidRPr="0014446B">
              <w:rPr>
                <w:rFonts w:ascii="宋体" w:hAnsi="宋体" w:hint="eastAsia"/>
                <w:szCs w:val="21"/>
              </w:rPr>
              <w:t>的合同文本、</w:t>
            </w:r>
            <w:r w:rsidRPr="0014446B">
              <w:rPr>
                <w:rFonts w:ascii="宋体" w:hAnsi="宋体"/>
                <w:szCs w:val="21"/>
              </w:rPr>
              <w:t>投标文件格式的先后顺序解释；同</w:t>
            </w:r>
            <w:proofErr w:type="gramStart"/>
            <w:r w:rsidRPr="0014446B">
              <w:rPr>
                <w:rFonts w:ascii="宋体" w:hAnsi="宋体"/>
                <w:szCs w:val="21"/>
              </w:rPr>
              <w:t>一组成</w:t>
            </w:r>
            <w:proofErr w:type="gramEnd"/>
            <w:r w:rsidRPr="0014446B">
              <w:rPr>
                <w:rFonts w:ascii="宋体" w:hAnsi="宋体"/>
                <w:szCs w:val="21"/>
              </w:rPr>
              <w:t>文件中就同一事项的规定或者约定不一致的，以编排顺序在后者为准；同</w:t>
            </w:r>
            <w:proofErr w:type="gramStart"/>
            <w:r w:rsidRPr="0014446B">
              <w:rPr>
                <w:rFonts w:ascii="宋体" w:hAnsi="宋体"/>
                <w:szCs w:val="21"/>
              </w:rPr>
              <w:t>一组成</w:t>
            </w:r>
            <w:proofErr w:type="gramEnd"/>
            <w:r w:rsidRPr="0014446B">
              <w:rPr>
                <w:rFonts w:ascii="宋体" w:hAnsi="宋体"/>
                <w:szCs w:val="21"/>
              </w:rPr>
              <w:t>文件不同版本之间有不一致的，以形成时间在后者为准；</w:t>
            </w:r>
            <w:r w:rsidRPr="0014446B">
              <w:rPr>
                <w:rFonts w:ascii="宋体" w:hAnsi="宋体" w:hint="eastAsia"/>
                <w:szCs w:val="21"/>
              </w:rPr>
              <w:t>更正公告（澄清公告）</w:t>
            </w:r>
            <w:r w:rsidRPr="0014446B">
              <w:rPr>
                <w:rFonts w:ascii="宋体" w:hAnsi="宋体"/>
                <w:szCs w:val="21"/>
              </w:rPr>
              <w:t>与同步更新的招标文件不一致时以</w:t>
            </w:r>
            <w:r w:rsidRPr="0014446B">
              <w:rPr>
                <w:rFonts w:ascii="宋体" w:hAnsi="宋体" w:hint="eastAsia"/>
                <w:szCs w:val="21"/>
              </w:rPr>
              <w:t>更正公告（澄清公告）</w:t>
            </w:r>
            <w:r w:rsidRPr="0014446B">
              <w:rPr>
                <w:rFonts w:ascii="宋体" w:hAnsi="宋体"/>
                <w:szCs w:val="21"/>
              </w:rPr>
              <w:t>为准。按本款前述规定仍不能形成结论的，由</w:t>
            </w:r>
            <w:r w:rsidRPr="0014446B">
              <w:rPr>
                <w:rFonts w:ascii="宋体" w:hAnsi="宋体" w:hint="eastAsia"/>
                <w:szCs w:val="21"/>
              </w:rPr>
              <w:t>采购</w:t>
            </w:r>
            <w:r w:rsidRPr="0014446B">
              <w:rPr>
                <w:rFonts w:ascii="宋体" w:hAnsi="宋体"/>
                <w:szCs w:val="21"/>
              </w:rPr>
              <w:t>人</w:t>
            </w:r>
            <w:r w:rsidRPr="0014446B">
              <w:rPr>
                <w:rFonts w:ascii="宋体" w:hAnsi="宋体" w:hint="eastAsia"/>
                <w:szCs w:val="21"/>
              </w:rPr>
              <w:t>或者采购代理机构</w:t>
            </w:r>
            <w:r w:rsidRPr="0014446B">
              <w:rPr>
                <w:rFonts w:ascii="宋体" w:hAnsi="宋体"/>
                <w:szCs w:val="21"/>
              </w:rPr>
              <w:t>负责解释。</w:t>
            </w:r>
          </w:p>
        </w:tc>
      </w:tr>
      <w:tr w:rsidR="00D10DFF" w:rsidRPr="0014446B" w14:paraId="14C3D1AB" w14:textId="77777777">
        <w:tc>
          <w:tcPr>
            <w:tcW w:w="895" w:type="dxa"/>
            <w:tcBorders>
              <w:top w:val="single" w:sz="4" w:space="0" w:color="auto"/>
              <w:left w:val="single" w:sz="4" w:space="0" w:color="auto"/>
              <w:bottom w:val="single" w:sz="4" w:space="0" w:color="auto"/>
              <w:right w:val="single" w:sz="4" w:space="0" w:color="auto"/>
            </w:tcBorders>
            <w:vAlign w:val="center"/>
          </w:tcPr>
          <w:p w14:paraId="0B895CA0"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szCs w:val="21"/>
              </w:rPr>
              <w:t>40.2</w:t>
            </w:r>
          </w:p>
        </w:tc>
        <w:tc>
          <w:tcPr>
            <w:tcW w:w="7718" w:type="dxa"/>
            <w:tcBorders>
              <w:top w:val="single" w:sz="4" w:space="0" w:color="auto"/>
              <w:left w:val="single" w:sz="4" w:space="0" w:color="auto"/>
              <w:bottom w:val="single" w:sz="4" w:space="0" w:color="auto"/>
              <w:right w:val="single" w:sz="4" w:space="0" w:color="auto"/>
            </w:tcBorders>
            <w:vAlign w:val="center"/>
          </w:tcPr>
          <w:p w14:paraId="2FB323F1" w14:textId="77777777" w:rsidR="00D10DFF" w:rsidRPr="0014446B" w:rsidRDefault="00683579">
            <w:pPr>
              <w:pStyle w:val="aa"/>
              <w:snapToGrid w:val="0"/>
              <w:spacing w:line="400" w:lineRule="exact"/>
              <w:rPr>
                <w:rFonts w:hAnsi="宋体" w:cs="宋体" w:hint="eastAsia"/>
                <w:bCs/>
                <w:sz w:val="21"/>
              </w:rPr>
            </w:pPr>
            <w:r w:rsidRPr="0014446B">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676A8C6" w14:textId="77777777" w:rsidR="00D10DFF" w:rsidRPr="0014446B" w:rsidRDefault="00683579">
            <w:pPr>
              <w:pStyle w:val="aa"/>
              <w:snapToGrid w:val="0"/>
              <w:spacing w:line="400" w:lineRule="exact"/>
              <w:rPr>
                <w:rFonts w:hAnsi="宋体" w:cs="宋体" w:hint="eastAsia"/>
                <w:bCs/>
                <w:sz w:val="21"/>
              </w:rPr>
            </w:pPr>
            <w:r w:rsidRPr="0014446B">
              <w:rPr>
                <w:rFonts w:hAnsi="宋体" w:cs="宋体" w:hint="eastAsia"/>
                <w:bCs/>
                <w:sz w:val="21"/>
              </w:rPr>
              <w:lastRenderedPageBreak/>
              <w:t>2.本招标文件所称的“</w:t>
            </w:r>
            <w:r w:rsidRPr="0014446B">
              <w:rPr>
                <w:rFonts w:hAnsi="宋体" w:hint="eastAsia"/>
                <w:sz w:val="21"/>
              </w:rPr>
              <w:t>电子签章</w:t>
            </w:r>
            <w:r w:rsidRPr="0014446B">
              <w:rPr>
                <w:rFonts w:hAnsi="宋体" w:cs="宋体" w:hint="eastAsia"/>
                <w:bCs/>
                <w:sz w:val="21"/>
              </w:rPr>
              <w:t>”、“电子签名”</w:t>
            </w:r>
            <w:r w:rsidRPr="0014446B">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14:paraId="11356DB4" w14:textId="77777777" w:rsidR="00D10DFF" w:rsidRPr="0014446B" w:rsidRDefault="00683579">
            <w:pPr>
              <w:pStyle w:val="aa"/>
              <w:snapToGrid w:val="0"/>
              <w:spacing w:line="400" w:lineRule="exact"/>
              <w:rPr>
                <w:rFonts w:hAnsi="宋体" w:cs="宋体" w:hint="eastAsia"/>
                <w:bCs/>
                <w:sz w:val="21"/>
              </w:rPr>
            </w:pPr>
            <w:r w:rsidRPr="0014446B">
              <w:rPr>
                <w:rFonts w:hAnsi="宋体" w:cs="宋体" w:hint="eastAsia"/>
                <w:bCs/>
                <w:sz w:val="21"/>
              </w:rPr>
              <w:t>3.投标人为其他组织或者自然人时，本招标文件规定的法定代表人指负责人或者自然人，招标文件规定盖章的地方自然人可以加盖手指指印。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49BE4797" w14:textId="77777777" w:rsidR="00D10DFF" w:rsidRPr="0014446B" w:rsidRDefault="00683579">
            <w:pPr>
              <w:pStyle w:val="aa"/>
              <w:snapToGrid w:val="0"/>
              <w:spacing w:line="400" w:lineRule="exact"/>
              <w:rPr>
                <w:rFonts w:hAnsi="宋体" w:cs="宋体" w:hint="eastAsia"/>
                <w:bCs/>
                <w:sz w:val="21"/>
              </w:rPr>
            </w:pPr>
            <w:r w:rsidRPr="0014446B">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14:paraId="23CD4459" w14:textId="77777777" w:rsidR="00D10DFF" w:rsidRPr="0014446B" w:rsidRDefault="00683579">
            <w:pPr>
              <w:pStyle w:val="aa"/>
              <w:snapToGrid w:val="0"/>
              <w:spacing w:line="400" w:lineRule="exact"/>
              <w:rPr>
                <w:rFonts w:hAnsi="宋体" w:hint="eastAsia"/>
                <w:sz w:val="21"/>
              </w:rPr>
            </w:pPr>
            <w:r w:rsidRPr="0014446B">
              <w:rPr>
                <w:rFonts w:hAnsi="宋体" w:cs="宋体" w:hint="eastAsia"/>
                <w:bCs/>
                <w:sz w:val="21"/>
              </w:rPr>
              <w:t>5.本招标文件所称的“以上”“以下”“以内”“届满”，包括本数；所称的“不满”“超过”“以外”，不包括本数。</w:t>
            </w:r>
          </w:p>
        </w:tc>
      </w:tr>
    </w:tbl>
    <w:p w14:paraId="374F3D9A" w14:textId="77777777" w:rsidR="00D10DFF" w:rsidRPr="0014446B" w:rsidRDefault="00D10DFF">
      <w:pPr>
        <w:snapToGrid w:val="0"/>
        <w:rPr>
          <w:rFonts w:ascii="宋体" w:hAnsi="宋体" w:hint="eastAsia"/>
          <w:sz w:val="24"/>
          <w:szCs w:val="20"/>
        </w:rPr>
      </w:pPr>
    </w:p>
    <w:p w14:paraId="75FB046D" w14:textId="77777777" w:rsidR="00D10DFF" w:rsidRPr="0014446B" w:rsidRDefault="00683579">
      <w:pPr>
        <w:pStyle w:val="30"/>
        <w:keepNext w:val="0"/>
        <w:keepLines w:val="0"/>
        <w:jc w:val="center"/>
        <w:rPr>
          <w:rFonts w:ascii="宋体" w:hAnsi="宋体" w:hint="eastAsia"/>
        </w:rPr>
      </w:pPr>
      <w:r w:rsidRPr="0014446B">
        <w:rPr>
          <w:rFonts w:ascii="宋体" w:hAnsi="宋体"/>
        </w:rPr>
        <w:br w:type="page"/>
      </w:r>
      <w:r w:rsidRPr="0014446B">
        <w:rPr>
          <w:rFonts w:ascii="宋体" w:hAnsi="宋体" w:hint="eastAsia"/>
        </w:rPr>
        <w:lastRenderedPageBreak/>
        <w:t>投标人须知正文</w:t>
      </w:r>
    </w:p>
    <w:p w14:paraId="39E5AE60" w14:textId="77777777" w:rsidR="00D10DFF" w:rsidRPr="0014446B" w:rsidRDefault="00683579">
      <w:pPr>
        <w:pStyle w:val="30"/>
        <w:keepNext w:val="0"/>
        <w:keepLines w:val="0"/>
        <w:spacing w:line="400" w:lineRule="exact"/>
        <w:jc w:val="center"/>
        <w:rPr>
          <w:rFonts w:ascii="宋体" w:hAnsi="宋体" w:hint="eastAsia"/>
        </w:rPr>
      </w:pPr>
      <w:r w:rsidRPr="0014446B">
        <w:rPr>
          <w:rFonts w:ascii="宋体" w:hAnsi="宋体" w:hint="eastAsia"/>
        </w:rPr>
        <w:t>一、总  则</w:t>
      </w:r>
    </w:p>
    <w:p w14:paraId="3B5F7E8E"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93" w:name="_Toc254970527"/>
      <w:bookmarkStart w:id="94" w:name="_Toc254970668"/>
      <w:r w:rsidRPr="0014446B">
        <w:rPr>
          <w:rFonts w:ascii="宋体" w:hAnsi="宋体" w:hint="eastAsia"/>
          <w:sz w:val="24"/>
        </w:rPr>
        <w:t>1.适用范围</w:t>
      </w:r>
      <w:bookmarkEnd w:id="93"/>
      <w:bookmarkEnd w:id="94"/>
    </w:p>
    <w:p w14:paraId="5986D3B8" w14:textId="77777777" w:rsidR="00D10DFF" w:rsidRPr="0014446B" w:rsidRDefault="00683579">
      <w:pPr>
        <w:snapToGrid w:val="0"/>
        <w:spacing w:line="400" w:lineRule="exact"/>
        <w:ind w:firstLineChars="200" w:firstLine="420"/>
        <w:jc w:val="left"/>
        <w:rPr>
          <w:rFonts w:ascii="宋体" w:hAnsi="宋体" w:hint="eastAsia"/>
          <w:szCs w:val="21"/>
        </w:rPr>
      </w:pPr>
      <w:r w:rsidRPr="0014446B">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14446B">
        <w:rPr>
          <w:rFonts w:ascii="宋体" w:hAnsi="宋体" w:hint="eastAsia"/>
          <w:szCs w:val="21"/>
        </w:rPr>
        <w:t>门政府</w:t>
      </w:r>
      <w:proofErr w:type="gramEnd"/>
      <w:r w:rsidRPr="0014446B">
        <w:rPr>
          <w:rFonts w:ascii="宋体" w:hAnsi="宋体" w:hint="eastAsia"/>
          <w:szCs w:val="21"/>
        </w:rPr>
        <w:t>采购有关规定的约束和保护。</w:t>
      </w:r>
    </w:p>
    <w:p w14:paraId="24751449" w14:textId="77777777" w:rsidR="00D10DFF" w:rsidRPr="0014446B" w:rsidRDefault="00683579">
      <w:pPr>
        <w:snapToGrid w:val="0"/>
        <w:spacing w:line="400" w:lineRule="exact"/>
        <w:ind w:firstLineChars="200" w:firstLine="420"/>
        <w:jc w:val="left"/>
        <w:rPr>
          <w:rFonts w:ascii="宋体" w:hAnsi="宋体" w:cs="宋体" w:hint="eastAsia"/>
          <w:spacing w:val="-6"/>
          <w:szCs w:val="21"/>
        </w:rPr>
      </w:pPr>
      <w:r w:rsidRPr="0014446B">
        <w:rPr>
          <w:rFonts w:ascii="宋体" w:hAnsi="宋体" w:hint="eastAsia"/>
          <w:szCs w:val="21"/>
        </w:rPr>
        <w:t>1.2本招标文件</w:t>
      </w:r>
      <w:r w:rsidRPr="0014446B">
        <w:rPr>
          <w:rFonts w:ascii="宋体" w:hAnsi="宋体" w:cs="宋体" w:hint="eastAsia"/>
          <w:spacing w:val="-6"/>
          <w:szCs w:val="21"/>
        </w:rPr>
        <w:t>适用于本项目的所有采购程序和环节（法律、法规另有规定的，从其规定）。</w:t>
      </w:r>
    </w:p>
    <w:p w14:paraId="3A97F136"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95" w:name="_Toc254970528"/>
      <w:bookmarkStart w:id="96" w:name="_Toc254970669"/>
      <w:r w:rsidRPr="0014446B">
        <w:rPr>
          <w:rFonts w:ascii="宋体" w:hAnsi="宋体" w:hint="eastAsia"/>
          <w:sz w:val="24"/>
        </w:rPr>
        <w:t>2.定义</w:t>
      </w:r>
      <w:bookmarkEnd w:id="95"/>
      <w:bookmarkEnd w:id="96"/>
    </w:p>
    <w:p w14:paraId="720D8366"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2.1“采购人”是指依法进行政府采购的国家机关、事业单位、团体组织。</w:t>
      </w:r>
    </w:p>
    <w:p w14:paraId="0B76D7A5"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2.2“采购代理机构”是指政府采购集中采购机构和集中采购机构以外的采购代理机构。</w:t>
      </w:r>
    </w:p>
    <w:p w14:paraId="693B8485"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2.3“供应商”是指向采购人提供货物、工程或者服务的法人、其他组织或者自然人。</w:t>
      </w:r>
    </w:p>
    <w:p w14:paraId="2B57C945" w14:textId="77777777" w:rsidR="00D10DFF" w:rsidRPr="0014446B" w:rsidRDefault="00683579">
      <w:pPr>
        <w:pStyle w:val="a0"/>
        <w:spacing w:line="400" w:lineRule="exact"/>
        <w:rPr>
          <w:rFonts w:ascii="宋体" w:hAnsi="宋体" w:hint="eastAsia"/>
          <w:szCs w:val="21"/>
        </w:rPr>
      </w:pPr>
      <w:r w:rsidRPr="0014446B">
        <w:rPr>
          <w:rFonts w:ascii="宋体" w:hAnsi="宋体" w:hint="eastAsia"/>
          <w:szCs w:val="21"/>
        </w:rPr>
        <w:t>2.4“投标人”是指响应招标、参加投标竞争的法人、其他组织或者自然人。</w:t>
      </w:r>
    </w:p>
    <w:p w14:paraId="61D12592"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2.5“货物”是指各种形态和种类的物品，包括原材料、燃料、设备、产品等。</w:t>
      </w:r>
    </w:p>
    <w:p w14:paraId="2F9B3326"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2.6“售后服务” 是指商品出售以后所提供的各种服务，包含但不限于投标人须承担的备品备件、包装、运输、装卸、保险、货到就位以及安装、调试、培训、质</w:t>
      </w:r>
      <w:proofErr w:type="gramStart"/>
      <w:r w:rsidRPr="0014446B">
        <w:rPr>
          <w:rFonts w:ascii="宋体" w:hAnsi="宋体" w:hint="eastAsia"/>
          <w:b w:val="0"/>
          <w:sz w:val="21"/>
          <w:szCs w:val="21"/>
        </w:rPr>
        <w:t>保以及</w:t>
      </w:r>
      <w:proofErr w:type="gramEnd"/>
      <w:r w:rsidRPr="0014446B">
        <w:rPr>
          <w:rFonts w:ascii="宋体" w:hAnsi="宋体" w:hint="eastAsia"/>
          <w:b w:val="0"/>
          <w:sz w:val="21"/>
          <w:szCs w:val="21"/>
        </w:rPr>
        <w:t>其他各种服务。</w:t>
      </w:r>
    </w:p>
    <w:p w14:paraId="7005FBDD" w14:textId="77777777" w:rsidR="00D10DFF" w:rsidRPr="0014446B" w:rsidRDefault="00683579">
      <w:pPr>
        <w:pStyle w:val="5"/>
        <w:keepNext w:val="0"/>
        <w:keepLines w:val="0"/>
        <w:spacing w:before="0" w:after="0" w:line="400" w:lineRule="exact"/>
        <w:rPr>
          <w:rFonts w:ascii="宋体" w:hAnsi="宋体" w:hint="eastAsia"/>
          <w:b w:val="0"/>
          <w:sz w:val="21"/>
          <w:szCs w:val="21"/>
        </w:rPr>
      </w:pPr>
      <w:r w:rsidRPr="0014446B">
        <w:rPr>
          <w:rFonts w:ascii="宋体" w:hAnsi="宋体" w:hint="eastAsia"/>
          <w:b w:val="0"/>
          <w:sz w:val="21"/>
          <w:szCs w:val="21"/>
        </w:rPr>
        <w:t xml:space="preserve">    2.7“书面形式”是指合同书、信件和数据电文（包括电报、电传、传真、电子数据交换和电子邮件）等可以有形地表现所载内容的形式。</w:t>
      </w:r>
    </w:p>
    <w:p w14:paraId="309C3CEE"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2.8“实质性要求”是指招标文件中已经指明不满足则投标无效的条款，或者不能负偏离的条款，或者采购需求中带“▲”的条款。</w:t>
      </w:r>
    </w:p>
    <w:p w14:paraId="74DA42CF" w14:textId="77777777" w:rsidR="00D10DFF" w:rsidRPr="0014446B" w:rsidRDefault="00683579">
      <w:pPr>
        <w:snapToGrid w:val="0"/>
        <w:spacing w:line="400" w:lineRule="exact"/>
        <w:ind w:firstLineChars="200" w:firstLine="420"/>
        <w:jc w:val="left"/>
        <w:rPr>
          <w:rFonts w:ascii="宋体" w:hAnsi="宋体" w:cs="宋体" w:hint="eastAsia"/>
          <w:szCs w:val="21"/>
        </w:rPr>
      </w:pPr>
      <w:r w:rsidRPr="0014446B">
        <w:rPr>
          <w:rFonts w:ascii="宋体" w:hAnsi="宋体" w:hint="eastAsia"/>
          <w:szCs w:val="21"/>
        </w:rPr>
        <w:t xml:space="preserve">2.9 </w:t>
      </w:r>
      <w:r w:rsidRPr="0014446B">
        <w:rPr>
          <w:rFonts w:ascii="宋体" w:hAnsi="宋体" w:cs="宋体" w:hint="eastAsia"/>
          <w:szCs w:val="21"/>
        </w:rPr>
        <w:t>“正偏离”，是指投标文件对招标文件“采购需求”中有关条款</w:t>
      </w:r>
      <w:proofErr w:type="gramStart"/>
      <w:r w:rsidRPr="0014446B">
        <w:rPr>
          <w:rFonts w:ascii="宋体" w:hAnsi="宋体" w:cs="宋体" w:hint="eastAsia"/>
          <w:szCs w:val="21"/>
        </w:rPr>
        <w:t>作出</w:t>
      </w:r>
      <w:proofErr w:type="gramEnd"/>
      <w:r w:rsidRPr="0014446B">
        <w:rPr>
          <w:rFonts w:ascii="宋体" w:hAnsi="宋体" w:cs="宋体" w:hint="eastAsia"/>
          <w:szCs w:val="21"/>
        </w:rPr>
        <w:t>的响应优于条款要求并有利于采购人的情形。</w:t>
      </w:r>
    </w:p>
    <w:p w14:paraId="744202EC" w14:textId="77777777" w:rsidR="00D10DFF" w:rsidRPr="0014446B" w:rsidRDefault="00683579">
      <w:pPr>
        <w:snapToGrid w:val="0"/>
        <w:spacing w:line="400" w:lineRule="exact"/>
        <w:ind w:firstLineChars="200" w:firstLine="420"/>
        <w:jc w:val="left"/>
        <w:rPr>
          <w:rFonts w:ascii="宋体" w:hAnsi="宋体" w:cs="宋体" w:hint="eastAsia"/>
          <w:szCs w:val="21"/>
        </w:rPr>
      </w:pPr>
      <w:r w:rsidRPr="0014446B">
        <w:rPr>
          <w:rFonts w:ascii="宋体" w:hAnsi="宋体" w:cs="宋体"/>
          <w:szCs w:val="21"/>
        </w:rPr>
        <w:t>2.10</w:t>
      </w:r>
      <w:r w:rsidRPr="0014446B">
        <w:rPr>
          <w:rFonts w:ascii="宋体" w:hAnsi="宋体" w:cs="宋体" w:hint="eastAsia"/>
          <w:szCs w:val="21"/>
        </w:rPr>
        <w:t>“负偏离”，是指投标文件对招标文件“采购需求”中有关条款</w:t>
      </w:r>
      <w:proofErr w:type="gramStart"/>
      <w:r w:rsidRPr="0014446B">
        <w:rPr>
          <w:rFonts w:ascii="宋体" w:hAnsi="宋体" w:cs="宋体" w:hint="eastAsia"/>
          <w:szCs w:val="21"/>
        </w:rPr>
        <w:t>作出</w:t>
      </w:r>
      <w:proofErr w:type="gramEnd"/>
      <w:r w:rsidRPr="0014446B">
        <w:rPr>
          <w:rFonts w:ascii="宋体" w:hAnsi="宋体" w:cs="宋体" w:hint="eastAsia"/>
          <w:szCs w:val="21"/>
        </w:rPr>
        <w:t>的响应不满足条款要求，导致采购人要求不能得到满足的情形。</w:t>
      </w:r>
    </w:p>
    <w:p w14:paraId="2376FE2A" w14:textId="77777777" w:rsidR="00D10DFF" w:rsidRPr="0014446B" w:rsidRDefault="00683579">
      <w:pPr>
        <w:snapToGrid w:val="0"/>
        <w:spacing w:line="400" w:lineRule="exact"/>
        <w:ind w:firstLineChars="200" w:firstLine="420"/>
        <w:jc w:val="left"/>
        <w:rPr>
          <w:rFonts w:ascii="宋体" w:hAnsi="宋体" w:cs="宋体" w:hint="eastAsia"/>
          <w:szCs w:val="21"/>
        </w:rPr>
      </w:pPr>
      <w:r w:rsidRPr="0014446B">
        <w:rPr>
          <w:rFonts w:ascii="宋体" w:hAnsi="宋体" w:hint="eastAsia"/>
          <w:szCs w:val="21"/>
        </w:rPr>
        <w:t>2.1</w:t>
      </w:r>
      <w:r w:rsidRPr="0014446B">
        <w:rPr>
          <w:rFonts w:ascii="宋体" w:hAnsi="宋体"/>
          <w:szCs w:val="21"/>
        </w:rPr>
        <w:t>1</w:t>
      </w:r>
      <w:r w:rsidRPr="0014446B">
        <w:rPr>
          <w:rFonts w:ascii="宋体" w:hAnsi="宋体" w:cs="宋体" w:hint="eastAsia"/>
          <w:szCs w:val="21"/>
        </w:rPr>
        <w:t>“允许负偏离的条款”是指采购需求中的不属于“实质性要求”的条款。</w:t>
      </w:r>
      <w:bookmarkStart w:id="97" w:name="_Toc254970670"/>
      <w:bookmarkStart w:id="98" w:name="_Toc254970529"/>
    </w:p>
    <w:p w14:paraId="2701506D"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w:t>
      </w:r>
      <w:bookmarkEnd w:id="97"/>
      <w:bookmarkEnd w:id="98"/>
      <w:r w:rsidRPr="0014446B">
        <w:rPr>
          <w:rFonts w:ascii="宋体" w:hAnsi="宋体" w:hint="eastAsia"/>
          <w:sz w:val="24"/>
        </w:rPr>
        <w:t>投标人的资格要求</w:t>
      </w:r>
    </w:p>
    <w:p w14:paraId="78771DCA" w14:textId="77777777" w:rsidR="00D10DFF" w:rsidRPr="0014446B" w:rsidRDefault="00683579">
      <w:pPr>
        <w:snapToGrid w:val="0"/>
        <w:spacing w:line="400" w:lineRule="exact"/>
        <w:ind w:firstLineChars="200" w:firstLine="420"/>
        <w:jc w:val="left"/>
        <w:rPr>
          <w:rFonts w:ascii="宋体" w:hAnsi="宋体" w:hint="eastAsia"/>
          <w:szCs w:val="21"/>
        </w:rPr>
      </w:pPr>
      <w:r w:rsidRPr="0014446B">
        <w:rPr>
          <w:rFonts w:ascii="宋体" w:hAnsi="宋体" w:hint="eastAsia"/>
          <w:szCs w:val="21"/>
        </w:rPr>
        <w:t>投标人的资格要求详见“投标人须知前附表”。</w:t>
      </w:r>
    </w:p>
    <w:p w14:paraId="0CBED76E"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99" w:name="_Toc254970530"/>
      <w:bookmarkStart w:id="100" w:name="_Toc254970671"/>
      <w:r w:rsidRPr="0014446B">
        <w:rPr>
          <w:rFonts w:ascii="宋体" w:hAnsi="宋体" w:hint="eastAsia"/>
          <w:sz w:val="24"/>
        </w:rPr>
        <w:t>4.投标委托</w:t>
      </w:r>
      <w:bookmarkEnd w:id="99"/>
      <w:bookmarkEnd w:id="100"/>
    </w:p>
    <w:p w14:paraId="105B52FB" w14:textId="77777777" w:rsidR="00D10DFF" w:rsidRPr="0014446B" w:rsidRDefault="00683579">
      <w:pPr>
        <w:snapToGrid w:val="0"/>
        <w:spacing w:line="400" w:lineRule="exact"/>
        <w:ind w:firstLineChars="200" w:firstLine="420"/>
        <w:jc w:val="left"/>
        <w:rPr>
          <w:rFonts w:ascii="宋体" w:hAnsi="宋体" w:hint="eastAsia"/>
          <w:szCs w:val="21"/>
        </w:rPr>
      </w:pPr>
      <w:r w:rsidRPr="0014446B">
        <w:rPr>
          <w:rFonts w:ascii="宋体" w:hAnsi="宋体" w:hint="eastAsia"/>
          <w:szCs w:val="21"/>
        </w:rPr>
        <w:t>投标人代表参加投标活动过程中必须携带个人有效身份证件。如投标人代表不是法定代表人，须持有授权委托书（按第六章要求格式填写）。</w:t>
      </w:r>
    </w:p>
    <w:p w14:paraId="1A8B2D9E"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01" w:name="_5.投标费用"/>
      <w:bookmarkStart w:id="102" w:name="_Toc254970531"/>
      <w:bookmarkStart w:id="103" w:name="_Toc254970672"/>
      <w:bookmarkEnd w:id="101"/>
      <w:r w:rsidRPr="0014446B">
        <w:rPr>
          <w:rFonts w:ascii="宋体" w:hAnsi="宋体" w:hint="eastAsia"/>
          <w:sz w:val="24"/>
        </w:rPr>
        <w:lastRenderedPageBreak/>
        <w:t>5.投标费用</w:t>
      </w:r>
      <w:bookmarkEnd w:id="102"/>
      <w:bookmarkEnd w:id="103"/>
    </w:p>
    <w:p w14:paraId="6861D658" w14:textId="77777777" w:rsidR="00D10DFF" w:rsidRPr="0014446B" w:rsidRDefault="00683579">
      <w:pPr>
        <w:snapToGrid w:val="0"/>
        <w:spacing w:line="400" w:lineRule="exact"/>
        <w:ind w:firstLineChars="200" w:firstLine="420"/>
        <w:jc w:val="left"/>
        <w:rPr>
          <w:rFonts w:ascii="宋体" w:hAnsi="宋体" w:hint="eastAsia"/>
          <w:szCs w:val="21"/>
        </w:rPr>
      </w:pPr>
      <w:r w:rsidRPr="0014446B">
        <w:rPr>
          <w:rFonts w:ascii="宋体" w:hAnsi="宋体" w:cs="宋体" w:hint="eastAsia"/>
          <w:szCs w:val="21"/>
        </w:rPr>
        <w:t>投标费用：投标人应承</w:t>
      </w:r>
      <w:proofErr w:type="gramStart"/>
      <w:r w:rsidRPr="0014446B">
        <w:rPr>
          <w:rFonts w:ascii="宋体" w:hAnsi="宋体" w:cs="宋体" w:hint="eastAsia"/>
          <w:szCs w:val="21"/>
        </w:rPr>
        <w:t>担参与</w:t>
      </w:r>
      <w:proofErr w:type="gramEnd"/>
      <w:r w:rsidRPr="0014446B">
        <w:rPr>
          <w:rFonts w:ascii="宋体" w:hAnsi="宋体" w:cs="宋体" w:hint="eastAsia"/>
          <w:szCs w:val="21"/>
        </w:rPr>
        <w:t>本次采购活动有关的所有费用，包括但不限于获取招标文件、勘查现场、编制和提交投标文件、参加澄清说明、签订合同等，不论投标结果如何，均应自行承担。</w:t>
      </w:r>
    </w:p>
    <w:p w14:paraId="0C68E6E8"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6.联合体投标</w:t>
      </w:r>
    </w:p>
    <w:p w14:paraId="2F6F0C34" w14:textId="77777777" w:rsidR="00D10DFF" w:rsidRPr="0014446B" w:rsidRDefault="00683579">
      <w:pPr>
        <w:snapToGrid w:val="0"/>
        <w:spacing w:line="400" w:lineRule="exact"/>
        <w:ind w:firstLineChars="200" w:firstLine="420"/>
        <w:jc w:val="left"/>
        <w:rPr>
          <w:rFonts w:ascii="宋体" w:hAnsi="宋体" w:hint="eastAsia"/>
          <w:szCs w:val="21"/>
        </w:rPr>
      </w:pPr>
      <w:r w:rsidRPr="0014446B">
        <w:rPr>
          <w:rFonts w:ascii="宋体" w:hAnsi="宋体" w:hint="eastAsia"/>
          <w:szCs w:val="21"/>
        </w:rPr>
        <w:t>6.1本项目是否接受联合体投标，详见“投标人须知前附表”。</w:t>
      </w:r>
    </w:p>
    <w:p w14:paraId="5233EA07" w14:textId="77777777" w:rsidR="00D10DFF" w:rsidRPr="0014446B" w:rsidRDefault="00683579">
      <w:pPr>
        <w:snapToGrid w:val="0"/>
        <w:spacing w:line="400" w:lineRule="exact"/>
        <w:ind w:firstLineChars="200" w:firstLine="420"/>
        <w:jc w:val="left"/>
        <w:rPr>
          <w:rFonts w:ascii="宋体" w:hAnsi="宋体" w:hint="eastAsia"/>
          <w:bCs/>
          <w:szCs w:val="21"/>
        </w:rPr>
      </w:pPr>
      <w:r w:rsidRPr="0014446B">
        <w:rPr>
          <w:rFonts w:ascii="宋体" w:hAnsi="宋体" w:hint="eastAsia"/>
          <w:bCs/>
          <w:szCs w:val="21"/>
        </w:rPr>
        <w:t>6.2如接受联合体投标，联合体投标要求详见“投标人须知前附表”。</w:t>
      </w:r>
    </w:p>
    <w:p w14:paraId="2CA5DECB" w14:textId="77777777" w:rsidR="00D10DFF" w:rsidRPr="0014446B" w:rsidRDefault="00683579">
      <w:pPr>
        <w:pStyle w:val="5"/>
        <w:keepNext w:val="0"/>
        <w:keepLines w:val="0"/>
        <w:spacing w:before="0" w:after="0" w:line="400" w:lineRule="exact"/>
        <w:ind w:firstLineChars="202" w:firstLine="424"/>
        <w:rPr>
          <w:rFonts w:ascii="宋体" w:hAnsi="宋体" w:hint="eastAsia"/>
          <w:sz w:val="24"/>
        </w:rPr>
      </w:pPr>
      <w:r w:rsidRPr="0014446B">
        <w:rPr>
          <w:rFonts w:ascii="宋体" w:hAnsi="宋体" w:hint="eastAsia"/>
          <w:b w:val="0"/>
          <w:bCs/>
          <w:sz w:val="21"/>
          <w:szCs w:val="21"/>
        </w:rPr>
        <w:t>6.3根据《政府采购促进中小企业发展管理办法》（财库〔2020〕46号）及《广西壮族自治区财政厅关于持续优化政府采购营商环境推动高质量发展的通知》（</w:t>
      </w:r>
      <w:proofErr w:type="gramStart"/>
      <w:r w:rsidRPr="0014446B">
        <w:rPr>
          <w:rFonts w:ascii="宋体" w:hAnsi="宋体" w:hint="eastAsia"/>
          <w:b w:val="0"/>
          <w:bCs/>
          <w:sz w:val="21"/>
          <w:szCs w:val="21"/>
        </w:rPr>
        <w:t>桂财采〔2024〕</w:t>
      </w:r>
      <w:proofErr w:type="gramEnd"/>
      <w:r w:rsidRPr="0014446B">
        <w:rPr>
          <w:rFonts w:ascii="宋体" w:hAnsi="宋体" w:hint="eastAsia"/>
          <w:b w:val="0"/>
          <w:bCs/>
          <w:sz w:val="21"/>
          <w:szCs w:val="21"/>
        </w:rPr>
        <w:t>55号）的规定，接受大中型企业与小</w:t>
      </w:r>
      <w:proofErr w:type="gramStart"/>
      <w:r w:rsidRPr="0014446B">
        <w:rPr>
          <w:rFonts w:ascii="宋体" w:hAnsi="宋体" w:hint="eastAsia"/>
          <w:b w:val="0"/>
          <w:bCs/>
          <w:sz w:val="21"/>
          <w:szCs w:val="21"/>
        </w:rPr>
        <w:t>微企业</w:t>
      </w:r>
      <w:proofErr w:type="gramEnd"/>
      <w:r w:rsidRPr="0014446B">
        <w:rPr>
          <w:rFonts w:ascii="宋体" w:hAnsi="宋体" w:hint="eastAsia"/>
          <w:b w:val="0"/>
          <w:bCs/>
          <w:sz w:val="21"/>
          <w:szCs w:val="21"/>
        </w:rPr>
        <w:t>组成联合体或者允许大中型企业向一家或者多家小</w:t>
      </w:r>
      <w:proofErr w:type="gramStart"/>
      <w:r w:rsidRPr="0014446B">
        <w:rPr>
          <w:rFonts w:ascii="宋体" w:hAnsi="宋体" w:hint="eastAsia"/>
          <w:b w:val="0"/>
          <w:bCs/>
          <w:sz w:val="21"/>
          <w:szCs w:val="21"/>
        </w:rPr>
        <w:t>微企业</w:t>
      </w:r>
      <w:proofErr w:type="gramEnd"/>
      <w:r w:rsidRPr="0014446B">
        <w:rPr>
          <w:rFonts w:ascii="宋体" w:hAnsi="宋体" w:hint="eastAsia"/>
          <w:b w:val="0"/>
          <w:bCs/>
          <w:sz w:val="21"/>
          <w:szCs w:val="21"/>
        </w:rPr>
        <w:t>分包的采购项目，对于联合协议或者分包意向协议约定小</w:t>
      </w:r>
      <w:proofErr w:type="gramStart"/>
      <w:r w:rsidRPr="0014446B">
        <w:rPr>
          <w:rFonts w:ascii="宋体" w:hAnsi="宋体" w:hint="eastAsia"/>
          <w:b w:val="0"/>
          <w:bCs/>
          <w:sz w:val="21"/>
          <w:szCs w:val="21"/>
        </w:rPr>
        <w:t>微企业</w:t>
      </w:r>
      <w:proofErr w:type="gramEnd"/>
      <w:r w:rsidRPr="0014446B">
        <w:rPr>
          <w:rFonts w:ascii="宋体" w:hAnsi="宋体" w:hint="eastAsia"/>
          <w:b w:val="0"/>
          <w:bCs/>
          <w:sz w:val="21"/>
          <w:szCs w:val="21"/>
        </w:rPr>
        <w:t>的合同份额占到合同总金额30%以上的，采购人、采购代理机构应当对联合体或者大中型企业的报价给予4%-6%的扣除，用扣除后的价格参加评审。</w:t>
      </w:r>
    </w:p>
    <w:p w14:paraId="7260D9D3"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 xml:space="preserve">7.转包与分包             </w:t>
      </w:r>
    </w:p>
    <w:p w14:paraId="089169D1"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7.1本项目不允许转包。</w:t>
      </w:r>
    </w:p>
    <w:p w14:paraId="4D953BA2"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11DA558"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195D059A"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04" w:name="_Toc254970673"/>
      <w:bookmarkStart w:id="105" w:name="_Toc254970532"/>
      <w:r w:rsidRPr="0014446B">
        <w:rPr>
          <w:rFonts w:ascii="宋体" w:hAnsi="宋体" w:hint="eastAsia"/>
          <w:sz w:val="24"/>
        </w:rPr>
        <w:t>8.特别说明</w:t>
      </w:r>
      <w:bookmarkEnd w:id="104"/>
      <w:bookmarkEnd w:id="105"/>
    </w:p>
    <w:bookmarkStart w:id="106" w:name="_8.1提供相同品牌产品且通过资格审查、符合性审查的不同投标人参加同一合"/>
    <w:bookmarkEnd w:id="106"/>
    <w:p w14:paraId="20AC9653" w14:textId="77777777" w:rsidR="00D10DFF" w:rsidRPr="0014446B" w:rsidRDefault="008C2EFA">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b w:val="0"/>
          <w:sz w:val="21"/>
          <w:szCs w:val="21"/>
        </w:rPr>
        <w:fldChar w:fldCharType="begin"/>
      </w:r>
      <w:r w:rsidR="00683579" w:rsidRPr="0014446B">
        <w:rPr>
          <w:rFonts w:ascii="宋体" w:hAnsi="宋体"/>
          <w:b w:val="0"/>
          <w:sz w:val="21"/>
          <w:szCs w:val="21"/>
        </w:rPr>
        <w:instrText xml:space="preserve"> HYPERLINK  \l "_8.1" </w:instrText>
      </w:r>
      <w:r w:rsidRPr="0014446B">
        <w:rPr>
          <w:rFonts w:ascii="宋体" w:hAnsi="宋体"/>
          <w:b w:val="0"/>
          <w:sz w:val="21"/>
          <w:szCs w:val="21"/>
        </w:rPr>
      </w:r>
      <w:r w:rsidRPr="0014446B">
        <w:rPr>
          <w:rFonts w:ascii="宋体" w:hAnsi="宋体"/>
          <w:b w:val="0"/>
          <w:sz w:val="21"/>
          <w:szCs w:val="21"/>
        </w:rPr>
        <w:fldChar w:fldCharType="separate"/>
      </w:r>
      <w:r w:rsidR="00683579" w:rsidRPr="0014446B">
        <w:rPr>
          <w:rFonts w:ascii="宋体" w:hAnsi="宋体" w:hint="eastAsia"/>
          <w:b w:val="0"/>
          <w:sz w:val="21"/>
          <w:szCs w:val="21"/>
        </w:rPr>
        <w:t>8.1</w:t>
      </w:r>
      <w:r w:rsidRPr="0014446B">
        <w:rPr>
          <w:rFonts w:ascii="宋体" w:hAnsi="宋体"/>
          <w:b w:val="0"/>
          <w:sz w:val="21"/>
          <w:szCs w:val="21"/>
        </w:rPr>
        <w:fldChar w:fldCharType="end"/>
      </w:r>
      <w:r w:rsidR="00683579" w:rsidRPr="0014446B">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683579" w:rsidRPr="0014446B">
        <w:rPr>
          <w:rFonts w:ascii="宋体" w:hAnsi="宋体" w:hint="eastAsia"/>
          <w:sz w:val="22"/>
          <w:szCs w:val="22"/>
        </w:rPr>
        <w:t>其他投标无效。</w:t>
      </w:r>
    </w:p>
    <w:p w14:paraId="180FBC88"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2EC060BC"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非单一产品采购项目，多家投标人提供的核心产品品牌相同的，</w:t>
      </w:r>
      <w:r w:rsidRPr="0014446B">
        <w:rPr>
          <w:rFonts w:hAnsi="宋体" w:hint="eastAsia"/>
          <w:sz w:val="22"/>
          <w:szCs w:val="22"/>
        </w:rPr>
        <w:t>按前两款规定处理</w:t>
      </w:r>
      <w:r w:rsidRPr="0014446B">
        <w:rPr>
          <w:rFonts w:hAnsi="宋体" w:hint="eastAsia"/>
          <w:kern w:val="2"/>
          <w:sz w:val="21"/>
        </w:rPr>
        <w:t>。</w:t>
      </w:r>
    </w:p>
    <w:p w14:paraId="254BD009" w14:textId="77777777" w:rsidR="00D10DFF" w:rsidRPr="0014446B" w:rsidRDefault="00683579" w:rsidP="00683579">
      <w:pPr>
        <w:pStyle w:val="5"/>
        <w:keepNext w:val="0"/>
        <w:keepLines w:val="0"/>
        <w:spacing w:before="0" w:after="0" w:line="400" w:lineRule="exact"/>
        <w:ind w:firstLineChars="175" w:firstLine="368"/>
        <w:rPr>
          <w:rFonts w:ascii="宋体" w:hAnsi="宋体" w:hint="eastAsia"/>
          <w:b w:val="0"/>
          <w:sz w:val="21"/>
          <w:szCs w:val="21"/>
        </w:rPr>
      </w:pPr>
      <w:r w:rsidRPr="0014446B">
        <w:rPr>
          <w:rFonts w:ascii="宋体" w:hAnsi="宋体" w:hint="eastAsia"/>
          <w:b w:val="0"/>
          <w:sz w:val="21"/>
          <w:szCs w:val="21"/>
        </w:rPr>
        <w:lastRenderedPageBreak/>
        <w:t xml:space="preserve"> 8.2如果本招标文件要求提供投标人或制造商的资格、信誉、荣誉、业绩与企业认证等材料的，资格、信誉、荣誉、业绩与企业认证等必须为投标人或者制造商所拥有或自身获得 。</w:t>
      </w:r>
    </w:p>
    <w:p w14:paraId="6878A489" w14:textId="77777777" w:rsidR="00D10DFF" w:rsidRPr="0014446B" w:rsidRDefault="00683579" w:rsidP="00683579">
      <w:pPr>
        <w:pStyle w:val="5"/>
        <w:keepNext w:val="0"/>
        <w:keepLines w:val="0"/>
        <w:spacing w:before="0" w:after="0" w:line="400" w:lineRule="exact"/>
        <w:ind w:firstLineChars="175" w:firstLine="368"/>
        <w:rPr>
          <w:rFonts w:ascii="宋体" w:hAnsi="宋体" w:hint="eastAsia"/>
          <w:b w:val="0"/>
          <w:sz w:val="21"/>
          <w:szCs w:val="21"/>
        </w:rPr>
      </w:pPr>
      <w:r w:rsidRPr="0014446B">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14:paraId="774D0F9B" w14:textId="77777777" w:rsidR="00D10DFF" w:rsidRPr="0014446B" w:rsidRDefault="00683579" w:rsidP="00683579">
      <w:pPr>
        <w:pStyle w:val="5"/>
        <w:keepNext w:val="0"/>
        <w:keepLines w:val="0"/>
        <w:spacing w:before="0" w:after="0" w:line="400" w:lineRule="exact"/>
        <w:ind w:firstLineChars="175" w:firstLine="368"/>
        <w:rPr>
          <w:rFonts w:ascii="宋体" w:hAnsi="宋体" w:hint="eastAsia"/>
          <w:b w:val="0"/>
          <w:sz w:val="21"/>
          <w:szCs w:val="21"/>
        </w:rPr>
      </w:pPr>
      <w:r w:rsidRPr="0014446B">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625CA677"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sz w:val="24"/>
        </w:rPr>
        <w:t>9.</w:t>
      </w:r>
      <w:r w:rsidRPr="0014446B">
        <w:rPr>
          <w:rFonts w:ascii="宋体" w:hAnsi="宋体" w:hint="eastAsia"/>
          <w:sz w:val="24"/>
        </w:rPr>
        <w:t>回避与串通投标</w:t>
      </w:r>
    </w:p>
    <w:p w14:paraId="176B187F" w14:textId="77777777" w:rsidR="00D10DFF" w:rsidRPr="0014446B" w:rsidRDefault="00683579" w:rsidP="00683579">
      <w:pPr>
        <w:pStyle w:val="5"/>
        <w:keepNext w:val="0"/>
        <w:keepLines w:val="0"/>
        <w:spacing w:before="0" w:after="0" w:line="400" w:lineRule="exact"/>
        <w:ind w:firstLineChars="175" w:firstLine="368"/>
        <w:rPr>
          <w:rFonts w:ascii="宋体" w:hAnsi="宋体" w:hint="eastAsia"/>
          <w:b w:val="0"/>
          <w:sz w:val="21"/>
          <w:szCs w:val="21"/>
        </w:rPr>
      </w:pPr>
      <w:r w:rsidRPr="0014446B">
        <w:rPr>
          <w:rFonts w:ascii="宋体" w:hAnsi="宋体" w:hint="eastAsia"/>
          <w:b w:val="0"/>
          <w:sz w:val="21"/>
          <w:szCs w:val="21"/>
        </w:rPr>
        <w:t>9</w:t>
      </w:r>
      <w:r w:rsidRPr="0014446B">
        <w:rPr>
          <w:rFonts w:ascii="宋体" w:hAnsi="宋体"/>
          <w:b w:val="0"/>
          <w:sz w:val="21"/>
          <w:szCs w:val="21"/>
        </w:rPr>
        <w:t>.1在政府采购活动中，采购人员及相关人员与</w:t>
      </w:r>
      <w:r w:rsidRPr="0014446B">
        <w:rPr>
          <w:rFonts w:ascii="宋体" w:hAnsi="宋体" w:hint="eastAsia"/>
          <w:b w:val="0"/>
          <w:sz w:val="21"/>
          <w:szCs w:val="21"/>
        </w:rPr>
        <w:t>供应商</w:t>
      </w:r>
      <w:r w:rsidRPr="0014446B">
        <w:rPr>
          <w:rFonts w:ascii="宋体" w:hAnsi="宋体"/>
          <w:b w:val="0"/>
          <w:sz w:val="21"/>
          <w:szCs w:val="21"/>
        </w:rPr>
        <w:t>有下列利害关系之一的，应当回避：</w:t>
      </w:r>
    </w:p>
    <w:p w14:paraId="02977DE2"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kern w:val="2"/>
          <w:sz w:val="21"/>
        </w:rPr>
        <w:t>（</w:t>
      </w:r>
      <w:r w:rsidRPr="0014446B">
        <w:rPr>
          <w:rFonts w:hAnsi="宋体" w:hint="eastAsia"/>
          <w:kern w:val="2"/>
          <w:sz w:val="21"/>
        </w:rPr>
        <w:t>1</w:t>
      </w:r>
      <w:r w:rsidRPr="0014446B">
        <w:rPr>
          <w:rFonts w:hAnsi="宋体"/>
          <w:kern w:val="2"/>
          <w:sz w:val="21"/>
        </w:rPr>
        <w:t>）参加采购活动前3年内与</w:t>
      </w:r>
      <w:r w:rsidRPr="0014446B">
        <w:rPr>
          <w:rFonts w:hAnsi="宋体" w:hint="eastAsia"/>
          <w:kern w:val="2"/>
          <w:sz w:val="21"/>
        </w:rPr>
        <w:t>供应</w:t>
      </w:r>
      <w:proofErr w:type="gramStart"/>
      <w:r w:rsidRPr="0014446B">
        <w:rPr>
          <w:rFonts w:hAnsi="宋体" w:hint="eastAsia"/>
          <w:kern w:val="2"/>
          <w:sz w:val="21"/>
        </w:rPr>
        <w:t>商</w:t>
      </w:r>
      <w:r w:rsidRPr="0014446B">
        <w:rPr>
          <w:rFonts w:hAnsi="宋体"/>
          <w:kern w:val="2"/>
          <w:sz w:val="21"/>
        </w:rPr>
        <w:t>存在</w:t>
      </w:r>
      <w:proofErr w:type="gramEnd"/>
      <w:r w:rsidRPr="0014446B">
        <w:rPr>
          <w:rFonts w:hAnsi="宋体"/>
          <w:kern w:val="2"/>
          <w:sz w:val="21"/>
        </w:rPr>
        <w:t>劳动关系；</w:t>
      </w:r>
    </w:p>
    <w:p w14:paraId="08C4EDFE"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kern w:val="2"/>
          <w:sz w:val="21"/>
        </w:rPr>
        <w:t>（</w:t>
      </w:r>
      <w:r w:rsidRPr="0014446B">
        <w:rPr>
          <w:rFonts w:hAnsi="宋体" w:hint="eastAsia"/>
          <w:kern w:val="2"/>
          <w:sz w:val="21"/>
        </w:rPr>
        <w:t>2</w:t>
      </w:r>
      <w:r w:rsidRPr="0014446B">
        <w:rPr>
          <w:rFonts w:hAnsi="宋体"/>
          <w:kern w:val="2"/>
          <w:sz w:val="21"/>
        </w:rPr>
        <w:t>）参加采购活动前3年内担任</w:t>
      </w:r>
      <w:r w:rsidRPr="0014446B">
        <w:rPr>
          <w:rFonts w:hAnsi="宋体" w:hint="eastAsia"/>
          <w:kern w:val="2"/>
          <w:sz w:val="21"/>
        </w:rPr>
        <w:t>供应商</w:t>
      </w:r>
      <w:r w:rsidRPr="0014446B">
        <w:rPr>
          <w:rFonts w:hAnsi="宋体"/>
          <w:kern w:val="2"/>
          <w:sz w:val="21"/>
        </w:rPr>
        <w:t>的董事、监事；</w:t>
      </w:r>
    </w:p>
    <w:p w14:paraId="05EAE72C"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kern w:val="2"/>
          <w:sz w:val="21"/>
        </w:rPr>
        <w:t>（</w:t>
      </w:r>
      <w:r w:rsidRPr="0014446B">
        <w:rPr>
          <w:rFonts w:hAnsi="宋体" w:hint="eastAsia"/>
          <w:kern w:val="2"/>
          <w:sz w:val="21"/>
        </w:rPr>
        <w:t>3</w:t>
      </w:r>
      <w:r w:rsidRPr="0014446B">
        <w:rPr>
          <w:rFonts w:hAnsi="宋体"/>
          <w:kern w:val="2"/>
          <w:sz w:val="21"/>
        </w:rPr>
        <w:t>）参加采购活动前3年内是</w:t>
      </w:r>
      <w:r w:rsidRPr="0014446B">
        <w:rPr>
          <w:rFonts w:hAnsi="宋体" w:hint="eastAsia"/>
          <w:kern w:val="2"/>
          <w:sz w:val="21"/>
        </w:rPr>
        <w:t>供应商</w:t>
      </w:r>
      <w:r w:rsidRPr="0014446B">
        <w:rPr>
          <w:rFonts w:hAnsi="宋体"/>
          <w:kern w:val="2"/>
          <w:sz w:val="21"/>
        </w:rPr>
        <w:t>的控股股东或者实际控制人；</w:t>
      </w:r>
    </w:p>
    <w:p w14:paraId="1FB32871"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kern w:val="2"/>
          <w:sz w:val="21"/>
        </w:rPr>
        <w:t>（</w:t>
      </w:r>
      <w:r w:rsidRPr="0014446B">
        <w:rPr>
          <w:rFonts w:hAnsi="宋体" w:hint="eastAsia"/>
          <w:kern w:val="2"/>
          <w:sz w:val="21"/>
        </w:rPr>
        <w:t>4</w:t>
      </w:r>
      <w:r w:rsidRPr="0014446B">
        <w:rPr>
          <w:rFonts w:hAnsi="宋体"/>
          <w:kern w:val="2"/>
          <w:sz w:val="21"/>
        </w:rPr>
        <w:t>）与</w:t>
      </w:r>
      <w:r w:rsidRPr="0014446B">
        <w:rPr>
          <w:rFonts w:hAnsi="宋体" w:hint="eastAsia"/>
          <w:kern w:val="2"/>
          <w:sz w:val="21"/>
        </w:rPr>
        <w:t>供应商</w:t>
      </w:r>
      <w:r w:rsidRPr="0014446B">
        <w:rPr>
          <w:rFonts w:hAnsi="宋体"/>
          <w:kern w:val="2"/>
          <w:sz w:val="21"/>
        </w:rPr>
        <w:t>的法定代表人或者负责人有夫妻、直系血亲、三代以内旁系血亲或者近姻亲关系；</w:t>
      </w:r>
    </w:p>
    <w:p w14:paraId="37233ABD"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kern w:val="2"/>
          <w:sz w:val="21"/>
        </w:rPr>
        <w:t>（</w:t>
      </w:r>
      <w:r w:rsidRPr="0014446B">
        <w:rPr>
          <w:rFonts w:hAnsi="宋体" w:hint="eastAsia"/>
          <w:kern w:val="2"/>
          <w:sz w:val="21"/>
        </w:rPr>
        <w:t>5</w:t>
      </w:r>
      <w:r w:rsidRPr="0014446B">
        <w:rPr>
          <w:rFonts w:hAnsi="宋体"/>
          <w:kern w:val="2"/>
          <w:sz w:val="21"/>
        </w:rPr>
        <w:t>）与</w:t>
      </w:r>
      <w:r w:rsidRPr="0014446B">
        <w:rPr>
          <w:rFonts w:hAnsi="宋体" w:hint="eastAsia"/>
          <w:kern w:val="2"/>
          <w:sz w:val="21"/>
        </w:rPr>
        <w:t>供应商</w:t>
      </w:r>
      <w:r w:rsidRPr="0014446B">
        <w:rPr>
          <w:rFonts w:hAnsi="宋体"/>
          <w:kern w:val="2"/>
          <w:sz w:val="21"/>
        </w:rPr>
        <w:t>有其他可能影响政府采购活动公平、公正进行的关系。</w:t>
      </w:r>
    </w:p>
    <w:p w14:paraId="5D9146BD"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供应商</w:t>
      </w:r>
      <w:r w:rsidRPr="0014446B">
        <w:rPr>
          <w:rFonts w:hAnsi="宋体"/>
          <w:kern w:val="2"/>
          <w:sz w:val="21"/>
        </w:rPr>
        <w:t>认为采购人员及相关人员与其</w:t>
      </w:r>
      <w:proofErr w:type="gramStart"/>
      <w:r w:rsidRPr="0014446B">
        <w:rPr>
          <w:rFonts w:hAnsi="宋体"/>
          <w:kern w:val="2"/>
          <w:sz w:val="21"/>
        </w:rPr>
        <w:t>他</w:t>
      </w:r>
      <w:r w:rsidRPr="0014446B">
        <w:rPr>
          <w:rFonts w:hAnsi="宋体" w:hint="eastAsia"/>
          <w:kern w:val="2"/>
          <w:sz w:val="21"/>
        </w:rPr>
        <w:t>供应</w:t>
      </w:r>
      <w:proofErr w:type="gramEnd"/>
      <w:r w:rsidRPr="0014446B">
        <w:rPr>
          <w:rFonts w:hAnsi="宋体" w:hint="eastAsia"/>
          <w:kern w:val="2"/>
          <w:sz w:val="21"/>
        </w:rPr>
        <w:t>商</w:t>
      </w:r>
      <w:r w:rsidRPr="0014446B">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2953B7F3"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sz w:val="21"/>
          <w:szCs w:val="21"/>
        </w:rPr>
        <w:t>9.2</w:t>
      </w:r>
      <w:r w:rsidRPr="0014446B">
        <w:rPr>
          <w:rFonts w:ascii="宋体" w:hAnsi="宋体" w:hint="eastAsia"/>
          <w:sz w:val="21"/>
          <w:szCs w:val="21"/>
        </w:rPr>
        <w:t>有下列情形之一的视为投标人相互串通投标，投标文件将被视为无效：</w:t>
      </w:r>
    </w:p>
    <w:p w14:paraId="0BC49F5A" w14:textId="77777777" w:rsidR="00D10DFF" w:rsidRPr="0014446B" w:rsidRDefault="00683579">
      <w:pPr>
        <w:pStyle w:val="aa"/>
        <w:snapToGrid w:val="0"/>
        <w:spacing w:line="400" w:lineRule="exact"/>
        <w:ind w:leftChars="1" w:left="2" w:firstLineChars="200" w:firstLine="422"/>
        <w:rPr>
          <w:rFonts w:hAnsi="宋体" w:hint="eastAsia"/>
          <w:b/>
          <w:kern w:val="2"/>
          <w:sz w:val="21"/>
        </w:rPr>
      </w:pPr>
      <w:r w:rsidRPr="0014446B">
        <w:rPr>
          <w:rFonts w:hAnsi="宋体" w:hint="eastAsia"/>
          <w:b/>
          <w:kern w:val="2"/>
          <w:sz w:val="21"/>
        </w:rPr>
        <w:t xml:space="preserve">（1）不同投标人的投标文件由同一单位或者个人编制； </w:t>
      </w:r>
    </w:p>
    <w:p w14:paraId="1121EA68" w14:textId="77777777" w:rsidR="00D10DFF" w:rsidRPr="0014446B" w:rsidRDefault="00683579">
      <w:pPr>
        <w:pStyle w:val="aa"/>
        <w:snapToGrid w:val="0"/>
        <w:spacing w:line="400" w:lineRule="exact"/>
        <w:ind w:leftChars="1" w:left="2" w:firstLineChars="200" w:firstLine="422"/>
        <w:rPr>
          <w:rFonts w:hAnsi="宋体" w:hint="eastAsia"/>
          <w:b/>
          <w:kern w:val="2"/>
          <w:sz w:val="21"/>
        </w:rPr>
      </w:pPr>
      <w:r w:rsidRPr="0014446B">
        <w:rPr>
          <w:rFonts w:hAnsi="宋体" w:hint="eastAsia"/>
          <w:b/>
          <w:kern w:val="2"/>
          <w:sz w:val="21"/>
        </w:rPr>
        <w:t>（2）不同投标人委托同一单位或者个人办理投标事宜；</w:t>
      </w:r>
    </w:p>
    <w:p w14:paraId="5D2A5FC9" w14:textId="77777777" w:rsidR="00D10DFF" w:rsidRPr="0014446B" w:rsidRDefault="00683579">
      <w:pPr>
        <w:pStyle w:val="aa"/>
        <w:snapToGrid w:val="0"/>
        <w:spacing w:line="400" w:lineRule="exact"/>
        <w:ind w:leftChars="1" w:left="2" w:firstLineChars="200" w:firstLine="422"/>
        <w:rPr>
          <w:rFonts w:hAnsi="宋体" w:hint="eastAsia"/>
          <w:b/>
          <w:kern w:val="2"/>
          <w:sz w:val="21"/>
        </w:rPr>
      </w:pPr>
      <w:r w:rsidRPr="0014446B">
        <w:rPr>
          <w:rFonts w:hAnsi="宋体" w:hint="eastAsia"/>
          <w:b/>
          <w:kern w:val="2"/>
          <w:sz w:val="21"/>
        </w:rPr>
        <w:t>（3）不同的投标人的投标文件载明的项目管理员为同一个人；</w:t>
      </w:r>
    </w:p>
    <w:p w14:paraId="3DA99137" w14:textId="77777777" w:rsidR="00D10DFF" w:rsidRPr="0014446B" w:rsidRDefault="00683579">
      <w:pPr>
        <w:pStyle w:val="aa"/>
        <w:snapToGrid w:val="0"/>
        <w:spacing w:line="400" w:lineRule="exact"/>
        <w:ind w:leftChars="1" w:left="2" w:firstLineChars="200" w:firstLine="422"/>
        <w:rPr>
          <w:rFonts w:hAnsi="宋体" w:hint="eastAsia"/>
          <w:b/>
          <w:kern w:val="2"/>
          <w:sz w:val="21"/>
        </w:rPr>
      </w:pPr>
      <w:r w:rsidRPr="0014446B">
        <w:rPr>
          <w:rFonts w:hAnsi="宋体" w:hint="eastAsia"/>
          <w:b/>
          <w:kern w:val="2"/>
          <w:sz w:val="21"/>
        </w:rPr>
        <w:t>（4）不同投标人的投标文件异常一致或者投标报价呈规律性差异；</w:t>
      </w:r>
    </w:p>
    <w:p w14:paraId="2D34B3BD" w14:textId="77777777" w:rsidR="00D10DFF" w:rsidRPr="0014446B" w:rsidRDefault="00683579">
      <w:pPr>
        <w:pStyle w:val="aa"/>
        <w:snapToGrid w:val="0"/>
        <w:spacing w:line="400" w:lineRule="exact"/>
        <w:ind w:leftChars="1" w:left="2" w:firstLineChars="200" w:firstLine="422"/>
        <w:rPr>
          <w:rFonts w:hAnsi="宋体" w:hint="eastAsia"/>
          <w:b/>
          <w:kern w:val="2"/>
          <w:sz w:val="21"/>
        </w:rPr>
      </w:pPr>
      <w:r w:rsidRPr="0014446B">
        <w:rPr>
          <w:rFonts w:hAnsi="宋体" w:hint="eastAsia"/>
          <w:b/>
          <w:kern w:val="2"/>
          <w:sz w:val="21"/>
        </w:rPr>
        <w:t>（5）不同投标人的投标文件相互混装；</w:t>
      </w:r>
    </w:p>
    <w:p w14:paraId="59E01B72" w14:textId="77777777" w:rsidR="00D10DFF" w:rsidRPr="0014446B" w:rsidRDefault="00683579">
      <w:pPr>
        <w:pStyle w:val="aa"/>
        <w:snapToGrid w:val="0"/>
        <w:spacing w:line="400" w:lineRule="exact"/>
        <w:ind w:leftChars="1" w:left="2" w:firstLineChars="200" w:firstLine="422"/>
        <w:rPr>
          <w:rFonts w:hAnsi="宋体" w:hint="eastAsia"/>
          <w:b/>
          <w:kern w:val="2"/>
          <w:sz w:val="21"/>
        </w:rPr>
      </w:pPr>
      <w:r w:rsidRPr="0014446B">
        <w:rPr>
          <w:rFonts w:hAnsi="宋体" w:hint="eastAsia"/>
          <w:b/>
          <w:kern w:val="2"/>
          <w:sz w:val="21"/>
        </w:rPr>
        <w:t>（6）不同投标人的投标保证金从同一单位或者个人账户转出。</w:t>
      </w:r>
    </w:p>
    <w:p w14:paraId="0589D0B0"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b w:val="0"/>
          <w:sz w:val="21"/>
          <w:szCs w:val="21"/>
        </w:rPr>
        <w:t>9.3</w:t>
      </w:r>
      <w:r w:rsidRPr="0014446B">
        <w:rPr>
          <w:rFonts w:ascii="宋体" w:hAnsi="宋体" w:hint="eastAsia"/>
          <w:b w:val="0"/>
          <w:sz w:val="21"/>
          <w:szCs w:val="21"/>
        </w:rPr>
        <w:t>供应商有下列情形之一的，属于恶意串通行为，将报同级监督管理部门：</w:t>
      </w:r>
    </w:p>
    <w:p w14:paraId="1317B579"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（1）供应商直接或者间接从采购人或者采购代理机构处获得其他供应商的相关信息并修改其投标文件或者响应文件；</w:t>
      </w:r>
    </w:p>
    <w:p w14:paraId="0F99AC04"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（2）供应</w:t>
      </w:r>
      <w:proofErr w:type="gramStart"/>
      <w:r w:rsidRPr="0014446B">
        <w:rPr>
          <w:rFonts w:hAnsi="宋体" w:hint="eastAsia"/>
          <w:kern w:val="2"/>
          <w:sz w:val="21"/>
        </w:rPr>
        <w:t>商按照</w:t>
      </w:r>
      <w:proofErr w:type="gramEnd"/>
      <w:r w:rsidRPr="0014446B">
        <w:rPr>
          <w:rFonts w:hAnsi="宋体" w:hint="eastAsia"/>
          <w:kern w:val="2"/>
          <w:sz w:val="21"/>
        </w:rPr>
        <w:t>采购人或者采购代理机构的授意撤换、修改投标文件或者响应文件；</w:t>
      </w:r>
    </w:p>
    <w:p w14:paraId="1568CCC1"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（3）供应商之间协商报价、技术方案等投标文件或者响应文件的实质性内容；</w:t>
      </w:r>
    </w:p>
    <w:p w14:paraId="7083BD89"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（4）属于同一集团、协会、商会等组织成员的供应</w:t>
      </w:r>
      <w:proofErr w:type="gramStart"/>
      <w:r w:rsidRPr="0014446B">
        <w:rPr>
          <w:rFonts w:hAnsi="宋体" w:hint="eastAsia"/>
          <w:kern w:val="2"/>
          <w:sz w:val="21"/>
        </w:rPr>
        <w:t>商按照</w:t>
      </w:r>
      <w:proofErr w:type="gramEnd"/>
      <w:r w:rsidRPr="0014446B">
        <w:rPr>
          <w:rFonts w:hAnsi="宋体" w:hint="eastAsia"/>
          <w:kern w:val="2"/>
          <w:sz w:val="21"/>
        </w:rPr>
        <w:t>该组织要求协同参加政府采购活动；</w:t>
      </w:r>
    </w:p>
    <w:p w14:paraId="090B1E2B"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（5）供应商之间事先约定一致抬高或者压低投标报价，或者在招标项目中事先约定轮流</w:t>
      </w:r>
      <w:r w:rsidRPr="0014446B">
        <w:rPr>
          <w:rFonts w:hAnsi="宋体" w:hint="eastAsia"/>
          <w:kern w:val="2"/>
          <w:sz w:val="21"/>
        </w:rPr>
        <w:lastRenderedPageBreak/>
        <w:t>以高价位或者低价位中标，或者事先约定由某一特定供应商中标，然后再参加投标；</w:t>
      </w:r>
    </w:p>
    <w:p w14:paraId="0A911298"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（6）供应商之间商定部分供应商放弃参加政府采购活动或者放弃中标；</w:t>
      </w:r>
    </w:p>
    <w:p w14:paraId="7A8302D1" w14:textId="77777777" w:rsidR="00D10DFF" w:rsidRPr="0014446B" w:rsidRDefault="00683579">
      <w:pPr>
        <w:pStyle w:val="aa"/>
        <w:snapToGrid w:val="0"/>
        <w:spacing w:line="400" w:lineRule="exact"/>
        <w:ind w:leftChars="1" w:left="2" w:firstLineChars="200" w:firstLine="420"/>
        <w:rPr>
          <w:rFonts w:hAnsi="宋体" w:hint="eastAsia"/>
          <w:kern w:val="2"/>
          <w:sz w:val="21"/>
        </w:rPr>
      </w:pPr>
      <w:r w:rsidRPr="0014446B">
        <w:rPr>
          <w:rFonts w:hAnsi="宋体" w:hint="eastAsia"/>
          <w:kern w:val="2"/>
          <w:sz w:val="21"/>
        </w:rPr>
        <w:t>（7）供应商与采购人或者采购代理机构之间、供应商相互之间，为谋求特定供应商中标或者排斥其他供应商的其他串通行为。</w:t>
      </w:r>
    </w:p>
    <w:p w14:paraId="0F101593" w14:textId="77777777" w:rsidR="00D10DFF" w:rsidRPr="0014446B" w:rsidRDefault="00683579">
      <w:pPr>
        <w:pStyle w:val="30"/>
        <w:keepNext w:val="0"/>
        <w:keepLines w:val="0"/>
        <w:spacing w:line="400" w:lineRule="exact"/>
        <w:jc w:val="center"/>
        <w:rPr>
          <w:rFonts w:ascii="宋体" w:hAnsi="宋体" w:hint="eastAsia"/>
        </w:rPr>
      </w:pPr>
      <w:bookmarkStart w:id="107" w:name="_Toc254970675"/>
      <w:bookmarkStart w:id="108" w:name="_Toc254970534"/>
      <w:r w:rsidRPr="0014446B">
        <w:rPr>
          <w:rFonts w:ascii="宋体" w:hAnsi="宋体" w:hint="eastAsia"/>
        </w:rPr>
        <w:t>二、招标文件</w:t>
      </w:r>
      <w:bookmarkEnd w:id="107"/>
      <w:bookmarkEnd w:id="108"/>
    </w:p>
    <w:p w14:paraId="77184F70"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10.招标文件的组成</w:t>
      </w:r>
    </w:p>
    <w:p w14:paraId="7AAC6DE0" w14:textId="77777777" w:rsidR="00D10DFF" w:rsidRPr="0014446B" w:rsidRDefault="00683579">
      <w:pPr>
        <w:snapToGrid w:val="0"/>
        <w:spacing w:line="400" w:lineRule="exact"/>
        <w:ind w:firstLine="420"/>
        <w:jc w:val="left"/>
        <w:rPr>
          <w:rFonts w:ascii="宋体" w:hAnsi="宋体" w:hint="eastAsia"/>
          <w:szCs w:val="21"/>
        </w:rPr>
      </w:pPr>
      <w:r w:rsidRPr="0014446B">
        <w:rPr>
          <w:rFonts w:ascii="宋体" w:hAnsi="宋体" w:hint="eastAsia"/>
          <w:szCs w:val="21"/>
        </w:rPr>
        <w:t>（1）招标公告；</w:t>
      </w:r>
    </w:p>
    <w:p w14:paraId="440023AF" w14:textId="77777777" w:rsidR="00D10DFF" w:rsidRPr="0014446B" w:rsidRDefault="00683579">
      <w:pPr>
        <w:snapToGrid w:val="0"/>
        <w:spacing w:line="400" w:lineRule="exact"/>
        <w:ind w:firstLine="420"/>
        <w:jc w:val="left"/>
        <w:rPr>
          <w:rFonts w:ascii="宋体" w:hAnsi="宋体" w:hint="eastAsia"/>
          <w:szCs w:val="21"/>
        </w:rPr>
      </w:pPr>
      <w:r w:rsidRPr="0014446B">
        <w:rPr>
          <w:rFonts w:ascii="宋体" w:hAnsi="宋体" w:hint="eastAsia"/>
          <w:szCs w:val="21"/>
        </w:rPr>
        <w:t xml:space="preserve">（2）采购需求； </w:t>
      </w:r>
    </w:p>
    <w:p w14:paraId="5465CD69" w14:textId="77777777" w:rsidR="00D10DFF" w:rsidRPr="0014446B" w:rsidRDefault="00683579">
      <w:pPr>
        <w:snapToGrid w:val="0"/>
        <w:spacing w:line="400" w:lineRule="exact"/>
        <w:ind w:firstLine="420"/>
        <w:jc w:val="left"/>
        <w:rPr>
          <w:rFonts w:ascii="宋体" w:hAnsi="宋体" w:hint="eastAsia"/>
          <w:szCs w:val="21"/>
        </w:rPr>
      </w:pPr>
      <w:r w:rsidRPr="0014446B">
        <w:rPr>
          <w:rFonts w:ascii="宋体" w:hAnsi="宋体" w:hint="eastAsia"/>
          <w:szCs w:val="21"/>
        </w:rPr>
        <w:t>（3）投标人须知；</w:t>
      </w:r>
    </w:p>
    <w:p w14:paraId="60861101" w14:textId="77777777" w:rsidR="00D10DFF" w:rsidRPr="0014446B" w:rsidRDefault="00683579">
      <w:pPr>
        <w:snapToGrid w:val="0"/>
        <w:spacing w:line="400" w:lineRule="exact"/>
        <w:ind w:firstLine="420"/>
        <w:jc w:val="left"/>
        <w:rPr>
          <w:rFonts w:ascii="宋体" w:hAnsi="宋体" w:hint="eastAsia"/>
          <w:szCs w:val="21"/>
        </w:rPr>
      </w:pPr>
      <w:r w:rsidRPr="0014446B">
        <w:rPr>
          <w:rFonts w:ascii="宋体" w:hAnsi="宋体" w:hint="eastAsia"/>
          <w:szCs w:val="21"/>
        </w:rPr>
        <w:t>（4）评标方法及评标标准；</w:t>
      </w:r>
    </w:p>
    <w:p w14:paraId="124747BB" w14:textId="77777777" w:rsidR="00D10DFF" w:rsidRPr="0014446B" w:rsidRDefault="00683579">
      <w:pPr>
        <w:snapToGrid w:val="0"/>
        <w:spacing w:line="400" w:lineRule="exact"/>
        <w:ind w:firstLine="420"/>
        <w:jc w:val="left"/>
        <w:rPr>
          <w:rFonts w:ascii="宋体" w:hAnsi="宋体" w:hint="eastAsia"/>
          <w:szCs w:val="21"/>
        </w:rPr>
      </w:pPr>
      <w:r w:rsidRPr="0014446B">
        <w:rPr>
          <w:rFonts w:ascii="宋体" w:hAnsi="宋体" w:hint="eastAsia"/>
          <w:szCs w:val="21"/>
        </w:rPr>
        <w:t>（5）</w:t>
      </w:r>
      <w:proofErr w:type="gramStart"/>
      <w:r w:rsidRPr="0014446B">
        <w:rPr>
          <w:rFonts w:ascii="宋体" w:hAnsi="宋体" w:hint="eastAsia"/>
          <w:szCs w:val="21"/>
        </w:rPr>
        <w:t>拟签订</w:t>
      </w:r>
      <w:proofErr w:type="gramEnd"/>
      <w:r w:rsidRPr="0014446B">
        <w:rPr>
          <w:rFonts w:ascii="宋体" w:hAnsi="宋体" w:hint="eastAsia"/>
          <w:szCs w:val="21"/>
        </w:rPr>
        <w:t>的合同文本；</w:t>
      </w:r>
    </w:p>
    <w:p w14:paraId="539787C8" w14:textId="77777777" w:rsidR="00D10DFF" w:rsidRPr="0014446B" w:rsidRDefault="00683579">
      <w:pPr>
        <w:snapToGrid w:val="0"/>
        <w:spacing w:line="400" w:lineRule="exact"/>
        <w:ind w:firstLine="420"/>
        <w:jc w:val="left"/>
        <w:rPr>
          <w:rFonts w:ascii="宋体" w:hAnsi="宋体" w:hint="eastAsia"/>
          <w:szCs w:val="21"/>
        </w:rPr>
      </w:pPr>
      <w:r w:rsidRPr="0014446B">
        <w:rPr>
          <w:rFonts w:ascii="宋体" w:hAnsi="宋体" w:hint="eastAsia"/>
          <w:szCs w:val="21"/>
        </w:rPr>
        <w:t>（6）投标文件格式。</w:t>
      </w:r>
    </w:p>
    <w:p w14:paraId="7740DBFE"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11.招标文件的澄清、修改 、现场考察和答疑会</w:t>
      </w:r>
    </w:p>
    <w:p w14:paraId="0E44A566"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A89F2EC"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193942C5"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1</w:t>
      </w:r>
      <w:r w:rsidRPr="0014446B">
        <w:rPr>
          <w:rFonts w:hAnsi="宋体"/>
          <w:sz w:val="21"/>
        </w:rPr>
        <w:t>1.2</w:t>
      </w:r>
      <w:bookmarkStart w:id="109" w:name="_Hlk53134511"/>
      <w:r w:rsidRPr="0014446B">
        <w:rPr>
          <w:rFonts w:hAnsi="宋体" w:hint="eastAsia"/>
          <w:sz w:val="21"/>
        </w:rPr>
        <w:t>采购人或者采购代理机构可以在招标文件提供期限截止后，组织已获取招标文件的潜在投标人现场考察或者召开开标前答疑会，具体详见“投标人须知前附表”。</w:t>
      </w:r>
    </w:p>
    <w:p w14:paraId="44C33CEF" w14:textId="77777777" w:rsidR="00D10DFF" w:rsidRPr="0014446B" w:rsidRDefault="00683579">
      <w:pPr>
        <w:pStyle w:val="30"/>
        <w:keepNext w:val="0"/>
        <w:keepLines w:val="0"/>
        <w:spacing w:line="400" w:lineRule="exact"/>
        <w:jc w:val="center"/>
        <w:rPr>
          <w:rFonts w:ascii="宋体" w:hAnsi="宋体" w:hint="eastAsia"/>
        </w:rPr>
      </w:pPr>
      <w:bookmarkStart w:id="110" w:name="_Toc254970676"/>
      <w:bookmarkStart w:id="111" w:name="_Toc254970535"/>
      <w:bookmarkEnd w:id="109"/>
      <w:r w:rsidRPr="0014446B">
        <w:rPr>
          <w:rFonts w:ascii="宋体" w:hAnsi="宋体" w:hint="eastAsia"/>
        </w:rPr>
        <w:t>三、投标文件的编制</w:t>
      </w:r>
      <w:bookmarkEnd w:id="110"/>
      <w:bookmarkEnd w:id="111"/>
    </w:p>
    <w:p w14:paraId="11056D9A"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12" w:name="_Toc254970536"/>
      <w:bookmarkStart w:id="113" w:name="_Toc254970677"/>
      <w:r w:rsidRPr="0014446B">
        <w:rPr>
          <w:rFonts w:ascii="宋体" w:hAnsi="宋体" w:hint="eastAsia"/>
          <w:sz w:val="24"/>
        </w:rPr>
        <w:t>12.投标文件的编制原则</w:t>
      </w:r>
    </w:p>
    <w:p w14:paraId="184A5915" w14:textId="77777777" w:rsidR="00D10DFF" w:rsidRPr="0014446B" w:rsidRDefault="00683579">
      <w:pPr>
        <w:snapToGrid w:val="0"/>
        <w:spacing w:line="400" w:lineRule="exact"/>
        <w:ind w:firstLine="420"/>
        <w:jc w:val="left"/>
        <w:rPr>
          <w:rFonts w:ascii="宋体" w:hAnsi="宋体" w:cs="Courier New" w:hint="eastAsia"/>
          <w:szCs w:val="21"/>
        </w:rPr>
      </w:pPr>
      <w:r w:rsidRPr="0014446B">
        <w:rPr>
          <w:rFonts w:ascii="宋体" w:hAnsi="宋体"/>
          <w:szCs w:val="21"/>
        </w:rPr>
        <w:t>投标人必须按照招标文件的要求编制投标文件</w:t>
      </w:r>
      <w:r w:rsidRPr="0014446B">
        <w:rPr>
          <w:rFonts w:ascii="宋体" w:hAnsi="宋体" w:hint="eastAsia"/>
          <w:szCs w:val="21"/>
        </w:rPr>
        <w:t>，并对其提交的投标文件的真实性、合法性承担法律责任</w:t>
      </w:r>
      <w:r w:rsidRPr="0014446B">
        <w:rPr>
          <w:rFonts w:ascii="宋体" w:hAnsi="宋体"/>
          <w:szCs w:val="21"/>
        </w:rPr>
        <w:t>。投标文件必须对招标文件提出的要求和条件</w:t>
      </w:r>
      <w:proofErr w:type="gramStart"/>
      <w:r w:rsidRPr="0014446B">
        <w:rPr>
          <w:rFonts w:ascii="宋体" w:hAnsi="宋体"/>
          <w:szCs w:val="21"/>
        </w:rPr>
        <w:t>作出</w:t>
      </w:r>
      <w:proofErr w:type="gramEnd"/>
      <w:r w:rsidRPr="0014446B">
        <w:rPr>
          <w:rFonts w:ascii="宋体" w:hAnsi="宋体"/>
          <w:szCs w:val="21"/>
        </w:rPr>
        <w:t>明确响应。</w:t>
      </w:r>
    </w:p>
    <w:p w14:paraId="77482D94"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13.投标文件的组成</w:t>
      </w:r>
      <w:bookmarkEnd w:id="112"/>
      <w:bookmarkEnd w:id="113"/>
    </w:p>
    <w:p w14:paraId="27097463" w14:textId="77777777" w:rsidR="00D10DFF" w:rsidRPr="0014446B" w:rsidRDefault="00683579">
      <w:pPr>
        <w:snapToGrid w:val="0"/>
        <w:spacing w:line="400" w:lineRule="exact"/>
        <w:ind w:firstLineChars="200" w:firstLine="420"/>
        <w:jc w:val="left"/>
        <w:rPr>
          <w:rFonts w:ascii="宋体" w:hAnsi="宋体" w:hint="eastAsia"/>
          <w:szCs w:val="21"/>
        </w:rPr>
      </w:pPr>
      <w:r w:rsidRPr="0014446B">
        <w:rPr>
          <w:rFonts w:ascii="宋体" w:hAnsi="宋体" w:hint="eastAsia"/>
          <w:szCs w:val="21"/>
        </w:rPr>
        <w:t>投标文件由报价文件、资格证明文件、商务及技术文件三部分组成。</w:t>
      </w:r>
    </w:p>
    <w:p w14:paraId="30C2C9EA"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bookmarkStart w:id="114" w:name="_13.1报价文件:_具体材料见“投标人须知前附表”。"/>
      <w:bookmarkEnd w:id="114"/>
      <w:r w:rsidRPr="0014446B">
        <w:rPr>
          <w:rFonts w:ascii="宋体" w:hAnsi="宋体" w:hint="eastAsia"/>
          <w:b w:val="0"/>
          <w:sz w:val="21"/>
          <w:szCs w:val="21"/>
        </w:rPr>
        <w:t>（1）报价文件：</w:t>
      </w:r>
      <w:r w:rsidRPr="0014446B">
        <w:rPr>
          <w:rFonts w:ascii="宋体" w:hAnsi="宋体"/>
          <w:b w:val="0"/>
          <w:sz w:val="21"/>
          <w:szCs w:val="21"/>
        </w:rPr>
        <w:t>具体材料见“投标人须知前附表”</w:t>
      </w:r>
      <w:r w:rsidRPr="0014446B">
        <w:rPr>
          <w:rFonts w:ascii="宋体" w:hAnsi="宋体" w:hint="eastAsia"/>
          <w:b w:val="0"/>
          <w:sz w:val="21"/>
          <w:szCs w:val="21"/>
        </w:rPr>
        <w:t>。</w:t>
      </w:r>
    </w:p>
    <w:p w14:paraId="3BC8E894"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bookmarkStart w:id="115" w:name="_13.2资格证明文件：具体材料见“投标人须知前附表”。"/>
      <w:bookmarkEnd w:id="115"/>
      <w:r w:rsidRPr="0014446B">
        <w:rPr>
          <w:rFonts w:ascii="宋体" w:hAnsi="宋体" w:hint="eastAsia"/>
          <w:b w:val="0"/>
          <w:sz w:val="21"/>
          <w:szCs w:val="21"/>
        </w:rPr>
        <w:t>（</w:t>
      </w:r>
      <w:r w:rsidRPr="0014446B">
        <w:rPr>
          <w:rFonts w:ascii="宋体" w:hAnsi="宋体"/>
          <w:b w:val="0"/>
          <w:sz w:val="21"/>
          <w:szCs w:val="21"/>
        </w:rPr>
        <w:t>2</w:t>
      </w:r>
      <w:r w:rsidRPr="0014446B">
        <w:rPr>
          <w:rFonts w:ascii="宋体" w:hAnsi="宋体" w:hint="eastAsia"/>
          <w:b w:val="0"/>
          <w:sz w:val="21"/>
          <w:szCs w:val="21"/>
        </w:rPr>
        <w:t>）资格证明文件：</w:t>
      </w:r>
      <w:r w:rsidRPr="0014446B">
        <w:rPr>
          <w:rFonts w:ascii="宋体" w:hAnsi="宋体"/>
          <w:b w:val="0"/>
          <w:sz w:val="21"/>
          <w:szCs w:val="21"/>
        </w:rPr>
        <w:t>具体材料见“投标人须知前附表”</w:t>
      </w:r>
      <w:r w:rsidRPr="0014446B">
        <w:rPr>
          <w:rFonts w:ascii="宋体" w:hAnsi="宋体" w:hint="eastAsia"/>
          <w:b w:val="0"/>
          <w:sz w:val="21"/>
          <w:szCs w:val="21"/>
        </w:rPr>
        <w:t>。</w:t>
      </w:r>
    </w:p>
    <w:p w14:paraId="258F560D"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bookmarkStart w:id="116" w:name="_13.3商务文件:_具体材料见“投标人须知前附表”。"/>
      <w:bookmarkEnd w:id="116"/>
      <w:r w:rsidRPr="0014446B">
        <w:rPr>
          <w:rFonts w:ascii="宋体" w:hAnsi="宋体" w:hint="eastAsia"/>
          <w:b w:val="0"/>
          <w:sz w:val="21"/>
          <w:szCs w:val="21"/>
        </w:rPr>
        <w:t>（</w:t>
      </w:r>
      <w:r w:rsidRPr="0014446B">
        <w:rPr>
          <w:rFonts w:ascii="宋体" w:hAnsi="宋体"/>
          <w:b w:val="0"/>
          <w:sz w:val="21"/>
          <w:szCs w:val="21"/>
        </w:rPr>
        <w:t>3</w:t>
      </w:r>
      <w:r w:rsidRPr="0014446B">
        <w:rPr>
          <w:rFonts w:ascii="宋体" w:hAnsi="宋体" w:hint="eastAsia"/>
          <w:b w:val="0"/>
          <w:sz w:val="21"/>
          <w:szCs w:val="21"/>
        </w:rPr>
        <w:t>）商务及技术文件：</w:t>
      </w:r>
      <w:r w:rsidRPr="0014446B">
        <w:rPr>
          <w:rFonts w:ascii="宋体" w:hAnsi="宋体"/>
          <w:b w:val="0"/>
          <w:sz w:val="21"/>
          <w:szCs w:val="21"/>
        </w:rPr>
        <w:t>具体材料见“投标人须知前附表”</w:t>
      </w:r>
      <w:r w:rsidRPr="0014446B">
        <w:rPr>
          <w:rFonts w:ascii="宋体" w:hAnsi="宋体" w:hint="eastAsia"/>
          <w:b w:val="0"/>
          <w:sz w:val="21"/>
          <w:szCs w:val="21"/>
        </w:rPr>
        <w:t>。</w:t>
      </w:r>
    </w:p>
    <w:p w14:paraId="06E4F3DD"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17" w:name="_13.5投标文件电子版：具体材料见“投标人须知前附表”。"/>
      <w:bookmarkStart w:id="118" w:name="_13.4技术文件：具体材料见“投标人须知前附表”。"/>
      <w:bookmarkStart w:id="119" w:name="_Toc254970537"/>
      <w:bookmarkStart w:id="120" w:name="_Toc254970678"/>
      <w:bookmarkEnd w:id="117"/>
      <w:bookmarkEnd w:id="118"/>
      <w:r w:rsidRPr="0014446B">
        <w:rPr>
          <w:rFonts w:ascii="宋体" w:hAnsi="宋体" w:hint="eastAsia"/>
          <w:sz w:val="24"/>
        </w:rPr>
        <w:lastRenderedPageBreak/>
        <w:t>14.投标文件的语言及计量</w:t>
      </w:r>
      <w:bookmarkEnd w:id="119"/>
      <w:bookmarkEnd w:id="120"/>
    </w:p>
    <w:p w14:paraId="186C0F2C"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14.1语言文字</w:t>
      </w:r>
    </w:p>
    <w:p w14:paraId="048ED312"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64402F9"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14.2投标计量单位</w:t>
      </w:r>
    </w:p>
    <w:p w14:paraId="2A32F575"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14446B">
        <w:rPr>
          <w:rFonts w:ascii="宋体" w:hAnsi="宋体" w:hint="eastAsia"/>
          <w:sz w:val="21"/>
          <w:szCs w:val="21"/>
        </w:rPr>
        <w:t>否则视同未响应。</w:t>
      </w:r>
    </w:p>
    <w:p w14:paraId="7FFF4BA9"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15.投标的风险</w:t>
      </w:r>
    </w:p>
    <w:p w14:paraId="0006A183" w14:textId="77777777" w:rsidR="00D10DFF" w:rsidRPr="0014446B" w:rsidRDefault="00683579">
      <w:pPr>
        <w:pStyle w:val="aa"/>
        <w:snapToGrid w:val="0"/>
        <w:spacing w:line="400" w:lineRule="exact"/>
        <w:ind w:firstLineChars="200" w:firstLine="420"/>
        <w:jc w:val="left"/>
        <w:rPr>
          <w:rFonts w:hAnsi="宋体" w:hint="eastAsia"/>
          <w:sz w:val="21"/>
        </w:rPr>
      </w:pPr>
      <w:r w:rsidRPr="0014446B">
        <w:rPr>
          <w:rFonts w:hAnsi="宋体" w:hint="eastAsia"/>
          <w:sz w:val="21"/>
        </w:rPr>
        <w:t>投标人没有按照招标文件要求提供全部资料，或者投标人没有对招标文件</w:t>
      </w:r>
      <w:proofErr w:type="gramStart"/>
      <w:r w:rsidRPr="0014446B">
        <w:rPr>
          <w:rFonts w:hAnsi="宋体" w:hint="eastAsia"/>
          <w:sz w:val="21"/>
        </w:rPr>
        <w:t>作出</w:t>
      </w:r>
      <w:proofErr w:type="gramEnd"/>
      <w:r w:rsidRPr="0014446B">
        <w:rPr>
          <w:rFonts w:hAnsi="宋体" w:hint="eastAsia"/>
          <w:sz w:val="21"/>
        </w:rPr>
        <w:t>实质性响应是投标人的风险，并可能导致其投标被拒绝。</w:t>
      </w:r>
    </w:p>
    <w:p w14:paraId="196ECFAC"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21" w:name="_Toc254970538"/>
      <w:bookmarkStart w:id="122" w:name="_Toc254970679"/>
      <w:r w:rsidRPr="0014446B">
        <w:rPr>
          <w:rFonts w:ascii="宋体" w:hAnsi="宋体" w:hint="eastAsia"/>
          <w:sz w:val="24"/>
        </w:rPr>
        <w:t>16.投标报价</w:t>
      </w:r>
      <w:bookmarkEnd w:id="121"/>
      <w:bookmarkEnd w:id="122"/>
    </w:p>
    <w:p w14:paraId="4B21ABFD"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16.1投标报价应按“第六章　投标文件格式”中“开标一览表”格式填写。</w:t>
      </w:r>
    </w:p>
    <w:p w14:paraId="65CFDA60"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bookmarkStart w:id="123" w:name="_16.2投标报价具体定义见投标人须知前附表。"/>
      <w:bookmarkEnd w:id="123"/>
      <w:r w:rsidRPr="0014446B">
        <w:rPr>
          <w:rFonts w:ascii="宋体" w:hAnsi="宋体" w:hint="eastAsia"/>
          <w:b w:val="0"/>
          <w:sz w:val="21"/>
          <w:szCs w:val="21"/>
        </w:rPr>
        <w:t>16.2投标报价具体包括内容详见“投标人须知前附表”。</w:t>
      </w:r>
    </w:p>
    <w:p w14:paraId="71F977DA"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14446B">
        <w:rPr>
          <w:rFonts w:ascii="宋体" w:hAnsi="宋体" w:hint="eastAsia"/>
          <w:b w:val="0"/>
          <w:sz w:val="21"/>
          <w:szCs w:val="21"/>
        </w:rPr>
        <w:t>作唯一</w:t>
      </w:r>
      <w:proofErr w:type="gramEnd"/>
      <w:r w:rsidRPr="0014446B">
        <w:rPr>
          <w:rFonts w:ascii="宋体" w:hAnsi="宋体" w:hint="eastAsia"/>
          <w:b w:val="0"/>
          <w:sz w:val="21"/>
          <w:szCs w:val="21"/>
        </w:rPr>
        <w:t>报价。</w:t>
      </w:r>
    </w:p>
    <w:p w14:paraId="0A77E461"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17.投标有效期</w:t>
      </w:r>
    </w:p>
    <w:p w14:paraId="34810C38"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bookmarkStart w:id="124" w:name="_17.1投标有效期应按“投标人须知中的前附表”规定的期限。"/>
      <w:bookmarkEnd w:id="124"/>
      <w:r w:rsidRPr="0014446B">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14:paraId="55BE95E9" w14:textId="77777777" w:rsidR="00D10DFF" w:rsidRPr="0014446B" w:rsidRDefault="00683579">
      <w:pPr>
        <w:pStyle w:val="5"/>
        <w:keepNext w:val="0"/>
        <w:keepLines w:val="0"/>
        <w:spacing w:before="0" w:after="0" w:line="400" w:lineRule="exact"/>
        <w:ind w:firstLineChars="202" w:firstLine="424"/>
        <w:rPr>
          <w:rFonts w:ascii="宋体" w:hAnsi="宋体" w:hint="eastAsia"/>
          <w:b w:val="0"/>
          <w:sz w:val="21"/>
          <w:szCs w:val="21"/>
        </w:rPr>
      </w:pPr>
      <w:r w:rsidRPr="0014446B">
        <w:rPr>
          <w:rFonts w:ascii="宋体" w:hAnsi="宋体" w:hint="eastAsia"/>
          <w:b w:val="0"/>
          <w:sz w:val="21"/>
          <w:szCs w:val="21"/>
        </w:rPr>
        <w:t>17.2</w:t>
      </w:r>
      <w:bookmarkStart w:id="125" w:name="_Toc254970540"/>
      <w:bookmarkStart w:id="126" w:name="_Toc254970681"/>
      <w:r w:rsidRPr="0014446B">
        <w:rPr>
          <w:rFonts w:ascii="宋体" w:hAnsi="宋体" w:hint="eastAsia"/>
          <w:b w:val="0"/>
          <w:sz w:val="21"/>
          <w:szCs w:val="21"/>
        </w:rPr>
        <w:t xml:space="preserve"> 投标有效期应按招标文件规定的期限</w:t>
      </w:r>
      <w:proofErr w:type="gramStart"/>
      <w:r w:rsidRPr="0014446B">
        <w:rPr>
          <w:rFonts w:ascii="宋体" w:hAnsi="宋体" w:hint="eastAsia"/>
          <w:b w:val="0"/>
          <w:sz w:val="21"/>
          <w:szCs w:val="21"/>
        </w:rPr>
        <w:t>作出</w:t>
      </w:r>
      <w:proofErr w:type="gramEnd"/>
      <w:r w:rsidRPr="0014446B">
        <w:rPr>
          <w:rFonts w:ascii="宋体" w:hAnsi="宋体" w:hint="eastAsia"/>
          <w:b w:val="0"/>
          <w:sz w:val="21"/>
          <w:szCs w:val="21"/>
        </w:rPr>
        <w:t>承诺，具体详见“投标人须知前附表”。</w:t>
      </w:r>
      <w:r w:rsidRPr="0014446B">
        <w:rPr>
          <w:rFonts w:ascii="宋体" w:hAnsi="宋体" w:hint="eastAsia"/>
          <w:sz w:val="21"/>
          <w:szCs w:val="21"/>
        </w:rPr>
        <w:t>承诺的投标有效期低于招标文件规定期限的，按无效投标处理</w:t>
      </w:r>
      <w:r w:rsidRPr="0014446B">
        <w:rPr>
          <w:rFonts w:ascii="宋体" w:hAnsi="宋体" w:hint="eastAsia"/>
          <w:b w:val="0"/>
          <w:sz w:val="21"/>
          <w:szCs w:val="21"/>
        </w:rPr>
        <w:t>。</w:t>
      </w:r>
    </w:p>
    <w:p w14:paraId="0B89F61F"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17.3投标人的投标文件在投标有效期内均保持有效。</w:t>
      </w:r>
      <w:bookmarkEnd w:id="125"/>
      <w:bookmarkEnd w:id="126"/>
    </w:p>
    <w:p w14:paraId="46B3BB02"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27" w:name="_18.投标保证金"/>
      <w:bookmarkStart w:id="128" w:name="_Toc254970541"/>
      <w:bookmarkStart w:id="129" w:name="_Toc254970682"/>
      <w:bookmarkEnd w:id="127"/>
      <w:r w:rsidRPr="0014446B">
        <w:rPr>
          <w:rFonts w:ascii="宋体" w:hAnsi="宋体" w:hint="eastAsia"/>
          <w:sz w:val="24"/>
        </w:rPr>
        <w:t>18.投标保证金</w:t>
      </w:r>
      <w:bookmarkEnd w:id="128"/>
      <w:bookmarkEnd w:id="129"/>
    </w:p>
    <w:p w14:paraId="781A1AF5"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18.1投标人须按“投标人须知前附表”的规定提交和退还投标保证金。</w:t>
      </w:r>
    </w:p>
    <w:p w14:paraId="1C89240A"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18.2投标保证金的退还</w:t>
      </w:r>
    </w:p>
    <w:p w14:paraId="54385100"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14:paraId="0F883DC7"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18.3除逾期退还投标保证金和终止招标的情形以外，投标保证金不计息。</w:t>
      </w:r>
    </w:p>
    <w:p w14:paraId="78B6A76C"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 xml:space="preserve">18.4投标人有下列情形之一的，投标保证金将不予退还： </w:t>
      </w:r>
    </w:p>
    <w:p w14:paraId="1241D9EA" w14:textId="77777777" w:rsidR="00D10DFF" w:rsidRPr="0014446B" w:rsidRDefault="00683579" w:rsidP="00683579">
      <w:pPr>
        <w:snapToGrid w:val="0"/>
        <w:spacing w:line="400" w:lineRule="exact"/>
        <w:ind w:firstLineChars="196" w:firstLine="412"/>
        <w:jc w:val="left"/>
        <w:rPr>
          <w:rFonts w:ascii="宋体" w:hAnsi="宋体" w:hint="eastAsia"/>
          <w:szCs w:val="21"/>
        </w:rPr>
      </w:pPr>
      <w:r w:rsidRPr="0014446B">
        <w:rPr>
          <w:rFonts w:ascii="宋体" w:hAnsi="宋体" w:hint="eastAsia"/>
          <w:szCs w:val="21"/>
        </w:rPr>
        <w:t>（1）投标人在投标有效期内撤销投标文件的；</w:t>
      </w:r>
    </w:p>
    <w:p w14:paraId="0351AD45" w14:textId="77777777" w:rsidR="00D10DFF" w:rsidRPr="0014446B" w:rsidRDefault="00683579" w:rsidP="00683579">
      <w:pPr>
        <w:snapToGrid w:val="0"/>
        <w:spacing w:line="400" w:lineRule="exact"/>
        <w:ind w:firstLineChars="196" w:firstLine="412"/>
        <w:jc w:val="left"/>
        <w:rPr>
          <w:rFonts w:ascii="宋体" w:hAnsi="宋体" w:hint="eastAsia"/>
          <w:szCs w:val="21"/>
        </w:rPr>
      </w:pPr>
      <w:r w:rsidRPr="0014446B">
        <w:rPr>
          <w:rFonts w:ascii="宋体" w:hAnsi="宋体" w:hint="eastAsia"/>
          <w:szCs w:val="21"/>
        </w:rPr>
        <w:t>（2）未按规定提交履约保证金的；</w:t>
      </w:r>
    </w:p>
    <w:p w14:paraId="6F70D993" w14:textId="77777777" w:rsidR="00D10DFF" w:rsidRPr="0014446B" w:rsidRDefault="00683579" w:rsidP="00683579">
      <w:pPr>
        <w:snapToGrid w:val="0"/>
        <w:spacing w:line="400" w:lineRule="exact"/>
        <w:ind w:firstLineChars="196" w:firstLine="412"/>
        <w:jc w:val="left"/>
        <w:rPr>
          <w:rFonts w:ascii="宋体" w:hAnsi="宋体" w:hint="eastAsia"/>
          <w:szCs w:val="21"/>
        </w:rPr>
      </w:pPr>
      <w:r w:rsidRPr="0014446B">
        <w:rPr>
          <w:rFonts w:ascii="宋体" w:hAnsi="宋体" w:hint="eastAsia"/>
          <w:szCs w:val="21"/>
        </w:rPr>
        <w:lastRenderedPageBreak/>
        <w:t>（3）投标人在投标过程中弄虚作假，提供虚假材料的；</w:t>
      </w:r>
    </w:p>
    <w:p w14:paraId="5757CE5F" w14:textId="77777777" w:rsidR="00D10DFF" w:rsidRPr="0014446B" w:rsidRDefault="00683579" w:rsidP="00683579">
      <w:pPr>
        <w:snapToGrid w:val="0"/>
        <w:spacing w:line="400" w:lineRule="exact"/>
        <w:ind w:firstLineChars="196" w:firstLine="412"/>
        <w:rPr>
          <w:rFonts w:ascii="宋体" w:hAnsi="宋体" w:hint="eastAsia"/>
          <w:szCs w:val="21"/>
        </w:rPr>
      </w:pPr>
      <w:r w:rsidRPr="0014446B">
        <w:rPr>
          <w:rFonts w:ascii="宋体" w:hAnsi="宋体" w:hint="eastAsia"/>
          <w:szCs w:val="21"/>
        </w:rPr>
        <w:t>（4）中标人无正当理由不与采购人签订合同的；</w:t>
      </w:r>
    </w:p>
    <w:p w14:paraId="5E94E78E"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（5）投标人出现本章第9.2、9.3情形的；</w:t>
      </w:r>
    </w:p>
    <w:p w14:paraId="118412A6"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（6）</w:t>
      </w:r>
      <w:r w:rsidRPr="0014446B">
        <w:rPr>
          <w:rFonts w:ascii="宋体" w:hAnsi="宋体" w:cs="宋体" w:hint="eastAsia"/>
          <w:szCs w:val="21"/>
        </w:rPr>
        <w:t>法律法规规定的其他情形</w:t>
      </w:r>
      <w:r w:rsidRPr="0014446B">
        <w:rPr>
          <w:rFonts w:ascii="宋体" w:hAnsi="宋体" w:hint="eastAsia"/>
          <w:szCs w:val="21"/>
        </w:rPr>
        <w:t>。</w:t>
      </w:r>
    </w:p>
    <w:p w14:paraId="12CC188A"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30" w:name="_Toc254970542"/>
      <w:bookmarkStart w:id="131" w:name="_Toc254970683"/>
      <w:r w:rsidRPr="0014446B">
        <w:rPr>
          <w:rFonts w:ascii="宋体" w:hAnsi="宋体" w:hint="eastAsia"/>
          <w:sz w:val="24"/>
        </w:rPr>
        <w:t>19.投标文件的</w:t>
      </w:r>
      <w:bookmarkEnd w:id="130"/>
      <w:bookmarkEnd w:id="131"/>
      <w:r w:rsidRPr="0014446B">
        <w:rPr>
          <w:rFonts w:ascii="宋体" w:hAnsi="宋体" w:hint="eastAsia"/>
          <w:sz w:val="24"/>
        </w:rPr>
        <w:t>编制</w:t>
      </w:r>
    </w:p>
    <w:p w14:paraId="3AD61C62" w14:textId="77777777" w:rsidR="00D10DFF" w:rsidRPr="0014446B" w:rsidRDefault="00683579">
      <w:pPr>
        <w:pStyle w:val="5"/>
        <w:keepNext w:val="0"/>
        <w:keepLines w:val="0"/>
        <w:numPr>
          <w:ilvl w:val="4"/>
          <w:numId w:val="3"/>
        </w:numPr>
        <w:spacing w:before="0" w:after="0" w:line="38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430BA28F" w14:textId="77777777" w:rsidR="00D10DFF" w:rsidRPr="0014446B" w:rsidRDefault="00683579">
      <w:pPr>
        <w:pStyle w:val="5"/>
        <w:keepNext w:val="0"/>
        <w:keepLines w:val="0"/>
        <w:numPr>
          <w:ilvl w:val="4"/>
          <w:numId w:val="3"/>
        </w:numPr>
        <w:spacing w:before="0" w:after="0" w:line="380" w:lineRule="exact"/>
        <w:ind w:firstLineChars="150" w:firstLine="315"/>
        <w:rPr>
          <w:rFonts w:ascii="宋体" w:hAnsi="宋体" w:hint="eastAsia"/>
          <w:b w:val="0"/>
          <w:sz w:val="21"/>
          <w:szCs w:val="21"/>
        </w:rPr>
      </w:pPr>
      <w:bookmarkStart w:id="132" w:name="_19.2投标文件应按报价文件、资格证明文件、商务文件、技术文件分别编制"/>
      <w:bookmarkEnd w:id="132"/>
      <w:r w:rsidRPr="0014446B">
        <w:rPr>
          <w:rFonts w:ascii="宋体" w:hAnsi="宋体" w:hint="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14:paraId="30682250" w14:textId="77777777" w:rsidR="00D10DFF" w:rsidRPr="0014446B" w:rsidRDefault="00683579">
      <w:pPr>
        <w:pStyle w:val="5"/>
        <w:keepNext w:val="0"/>
        <w:keepLines w:val="0"/>
        <w:numPr>
          <w:ilvl w:val="4"/>
          <w:numId w:val="3"/>
        </w:numPr>
        <w:spacing w:before="0" w:after="0" w:line="380" w:lineRule="exact"/>
        <w:rPr>
          <w:rFonts w:ascii="宋体" w:hAnsi="宋体" w:hint="eastAsia"/>
          <w:b w:val="0"/>
          <w:sz w:val="21"/>
          <w:szCs w:val="21"/>
        </w:rPr>
      </w:pPr>
      <w:r w:rsidRPr="0014446B">
        <w:rPr>
          <w:rFonts w:ascii="宋体" w:hAnsi="宋体" w:hint="eastAsia"/>
          <w:b w:val="0"/>
          <w:sz w:val="21"/>
          <w:szCs w:val="21"/>
        </w:rPr>
        <w:t xml:space="preserve">    19.3投标文件须由投标人在规定位置签字（或者电子签名）、盖章（具体以投标人须知前附表或投标文件格式规定为准），</w:t>
      </w:r>
      <w:r w:rsidRPr="0014446B">
        <w:rPr>
          <w:rFonts w:ascii="宋体" w:hAnsi="宋体" w:hint="eastAsia"/>
          <w:bCs/>
          <w:sz w:val="21"/>
          <w:szCs w:val="21"/>
        </w:rPr>
        <w:t>否则按无效投标处理</w:t>
      </w:r>
      <w:r w:rsidRPr="0014446B">
        <w:rPr>
          <w:rFonts w:ascii="宋体" w:hAnsi="宋体" w:hint="eastAsia"/>
          <w:b w:val="0"/>
          <w:sz w:val="21"/>
          <w:szCs w:val="21"/>
        </w:rPr>
        <w:t>。</w:t>
      </w:r>
    </w:p>
    <w:p w14:paraId="25F93327" w14:textId="77777777" w:rsidR="00D10DFF" w:rsidRPr="0014446B" w:rsidRDefault="00683579">
      <w:pPr>
        <w:pStyle w:val="5"/>
        <w:keepNext w:val="0"/>
        <w:keepLines w:val="0"/>
        <w:numPr>
          <w:ilvl w:val="4"/>
          <w:numId w:val="3"/>
        </w:numPr>
        <w:spacing w:before="0" w:after="0" w:line="38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14446B">
        <w:rPr>
          <w:rFonts w:ascii="宋体" w:hAnsi="宋体" w:hint="eastAsia"/>
          <w:sz w:val="21"/>
          <w:szCs w:val="21"/>
        </w:rPr>
        <w:t>否则按无效投标处理</w:t>
      </w:r>
      <w:r w:rsidRPr="0014446B">
        <w:rPr>
          <w:rFonts w:ascii="宋体" w:hAnsi="宋体" w:hint="eastAsia"/>
          <w:b w:val="0"/>
          <w:sz w:val="21"/>
          <w:szCs w:val="21"/>
        </w:rPr>
        <w:t>。</w:t>
      </w:r>
    </w:p>
    <w:p w14:paraId="642C1BB5"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19.5投标文件应尽量避免涂改、</w:t>
      </w:r>
      <w:proofErr w:type="gramStart"/>
      <w:r w:rsidRPr="0014446B">
        <w:rPr>
          <w:rFonts w:ascii="宋体" w:hAnsi="宋体" w:hint="eastAsia"/>
          <w:b w:val="0"/>
          <w:sz w:val="21"/>
          <w:szCs w:val="21"/>
        </w:rPr>
        <w:t>行间插字或者</w:t>
      </w:r>
      <w:proofErr w:type="gramEnd"/>
      <w:r w:rsidRPr="0014446B">
        <w:rPr>
          <w:rFonts w:ascii="宋体" w:hAnsi="宋体" w:hint="eastAsia"/>
          <w:b w:val="0"/>
          <w:sz w:val="21"/>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14:paraId="0B2FE5F8" w14:textId="77777777" w:rsidR="00D10DFF" w:rsidRPr="0014446B" w:rsidRDefault="00683579">
      <w:pPr>
        <w:spacing w:line="400" w:lineRule="exact"/>
        <w:ind w:firstLineChars="200" w:firstLine="480"/>
        <w:rPr>
          <w:rFonts w:ascii="宋体" w:hAnsi="宋体" w:hint="eastAsia"/>
          <w:sz w:val="24"/>
        </w:rPr>
      </w:pPr>
      <w:r w:rsidRPr="0014446B">
        <w:rPr>
          <w:rFonts w:ascii="宋体" w:hAnsi="宋体" w:hint="eastAsia"/>
          <w:sz w:val="24"/>
        </w:rPr>
        <w:t>20.电子备份投标文件</w:t>
      </w:r>
    </w:p>
    <w:p w14:paraId="47960E32" w14:textId="77777777" w:rsidR="00D10DFF" w:rsidRPr="0014446B" w:rsidRDefault="00683579">
      <w:pPr>
        <w:spacing w:line="400" w:lineRule="exact"/>
        <w:ind w:firstLineChars="200" w:firstLine="420"/>
        <w:rPr>
          <w:rFonts w:ascii="宋体" w:hAnsi="宋体" w:hint="eastAsia"/>
          <w:sz w:val="24"/>
        </w:rPr>
      </w:pPr>
      <w:r w:rsidRPr="0014446B">
        <w:rPr>
          <w:rFonts w:ascii="宋体" w:hAnsi="宋体" w:hint="eastAsia"/>
        </w:rPr>
        <w:t>电子备份投标文件是指通过在线编制生成且后缀名为“</w:t>
      </w:r>
      <w:proofErr w:type="spellStart"/>
      <w:r w:rsidRPr="0014446B">
        <w:rPr>
          <w:rFonts w:ascii="宋体" w:hAnsi="宋体" w:hint="eastAsia"/>
        </w:rPr>
        <w:t>bfbs</w:t>
      </w:r>
      <w:proofErr w:type="spellEnd"/>
      <w:r w:rsidRPr="0014446B">
        <w:rPr>
          <w:rFonts w:ascii="宋体" w:hAnsi="宋体" w:hint="eastAsia"/>
        </w:rPr>
        <w:t>”的文件，是否接受电子备份投标文件详见在“投标人须知前附表”。</w:t>
      </w:r>
    </w:p>
    <w:p w14:paraId="62AB695B"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21.投标文件的提交</w:t>
      </w:r>
    </w:p>
    <w:p w14:paraId="64F5B60D" w14:textId="77777777" w:rsidR="00D10DFF" w:rsidRPr="0014446B" w:rsidRDefault="00683579">
      <w:pPr>
        <w:spacing w:line="400" w:lineRule="exact"/>
        <w:ind w:firstLineChars="200" w:firstLine="420"/>
        <w:rPr>
          <w:rFonts w:ascii="宋体" w:hAnsi="宋体" w:hint="eastAsia"/>
          <w:b/>
        </w:rPr>
      </w:pPr>
      <w:bookmarkStart w:id="133" w:name="_21.1投标人必须在“投标人须知中的前附表”规定的投标文件接收时间和投"/>
      <w:bookmarkEnd w:id="133"/>
      <w:r w:rsidRPr="0014446B">
        <w:rPr>
          <w:rFonts w:ascii="宋体" w:hAnsi="宋体" w:hint="eastAsia"/>
          <w:bCs/>
          <w:szCs w:val="21"/>
        </w:rPr>
        <w:t xml:space="preserve">21.1投标人必须在“投标人须知前附表”规定的提交投标文件截止时间前将电子投标文件提交至投标地点。电子投标文件应在制作完成后，在投标截止时间前通过有效数字证书（CA认证锁）进行电子签章、加密，然后通过网络将加密的电子投标文件递交至广西政府采购云平台。 </w:t>
      </w:r>
      <w:r w:rsidRPr="0014446B">
        <w:rPr>
          <w:rFonts w:ascii="宋体" w:hAnsi="宋体" w:hint="eastAsia"/>
          <w:b/>
        </w:rPr>
        <w:t xml:space="preserve"> </w:t>
      </w:r>
    </w:p>
    <w:p w14:paraId="41560370" w14:textId="77777777" w:rsidR="00D10DFF" w:rsidRPr="0014446B" w:rsidRDefault="00683579">
      <w:pPr>
        <w:spacing w:line="400" w:lineRule="exact"/>
        <w:ind w:firstLineChars="200" w:firstLine="422"/>
        <w:rPr>
          <w:rFonts w:ascii="宋体" w:hAnsi="宋体" w:hint="eastAsia"/>
          <w:b/>
          <w:szCs w:val="20"/>
        </w:rPr>
      </w:pPr>
      <w:r w:rsidRPr="0014446B">
        <w:rPr>
          <w:rFonts w:ascii="宋体" w:hAnsi="宋体" w:hint="eastAsia"/>
          <w:b/>
          <w:szCs w:val="21"/>
        </w:rPr>
        <w:t>21.</w:t>
      </w:r>
      <w:r w:rsidRPr="0014446B">
        <w:rPr>
          <w:rFonts w:ascii="宋体" w:hAnsi="宋体"/>
          <w:b/>
          <w:szCs w:val="21"/>
        </w:rPr>
        <w:t>2</w:t>
      </w:r>
      <w:r w:rsidRPr="0014446B">
        <w:rPr>
          <w:rFonts w:ascii="宋体" w:hAnsi="宋体" w:hint="eastAsia"/>
          <w:b/>
          <w:szCs w:val="21"/>
        </w:rPr>
        <w:t>未在规定时间内提交或者未按照招标文件要求加密的电子投标文件，广西政府采购云平台将拒收。</w:t>
      </w:r>
    </w:p>
    <w:p w14:paraId="1BCEBD0D"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22. 投标文件的补充、修改、撤回与退回</w:t>
      </w:r>
    </w:p>
    <w:p w14:paraId="65375BA2" w14:textId="77777777" w:rsidR="00D10DFF" w:rsidRPr="0014446B" w:rsidRDefault="00683579">
      <w:pPr>
        <w:snapToGrid w:val="0"/>
        <w:spacing w:line="380" w:lineRule="exact"/>
        <w:ind w:firstLine="420"/>
        <w:jc w:val="left"/>
        <w:rPr>
          <w:rFonts w:ascii="宋体" w:hAnsi="宋体" w:hint="eastAsia"/>
          <w:szCs w:val="21"/>
        </w:rPr>
      </w:pPr>
      <w:bookmarkStart w:id="134" w:name="_Toc254970543"/>
      <w:bookmarkStart w:id="135" w:name="_Toc254970684"/>
      <w:r w:rsidRPr="0014446B">
        <w:rPr>
          <w:rFonts w:ascii="宋体" w:hAnsi="宋体" w:cs="宋体"/>
          <w:szCs w:val="21"/>
        </w:rPr>
        <w:t>22</w:t>
      </w:r>
      <w:r w:rsidRPr="0014446B">
        <w:rPr>
          <w:rFonts w:ascii="宋体" w:hAnsi="宋体" w:cs="宋体" w:hint="eastAsia"/>
          <w:szCs w:val="21"/>
        </w:rPr>
        <w:t>.1</w:t>
      </w:r>
      <w:r w:rsidRPr="0014446B">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w:t>
      </w:r>
      <w:r w:rsidRPr="0014446B">
        <w:rPr>
          <w:rFonts w:ascii="宋体" w:hAnsi="宋体" w:hint="eastAsia"/>
          <w:bCs/>
          <w:szCs w:val="21"/>
        </w:rPr>
        <w:lastRenderedPageBreak/>
        <w:t>标截止时间以后上传递交的投标文件，广西政府采购云平台将予以拒收。（补充、修改或者撤回方式可登录广西政府采购云平台，依次进入“服务中心”中查看 “电子投标文件制作与投送教程”）</w:t>
      </w:r>
    </w:p>
    <w:bookmarkEnd w:id="134"/>
    <w:bookmarkEnd w:id="135"/>
    <w:p w14:paraId="17C353BC" w14:textId="77777777" w:rsidR="00D10DFF" w:rsidRPr="0014446B" w:rsidRDefault="00683579">
      <w:pPr>
        <w:pStyle w:val="27"/>
        <w:spacing w:before="0" w:line="380" w:lineRule="exact"/>
        <w:ind w:firstLine="420"/>
        <w:rPr>
          <w:rFonts w:ascii="宋体" w:hAnsi="宋体" w:cs="宋体" w:hint="eastAsia"/>
          <w:sz w:val="21"/>
          <w:szCs w:val="21"/>
        </w:rPr>
      </w:pPr>
      <w:r w:rsidRPr="0014446B">
        <w:rPr>
          <w:rFonts w:ascii="宋体" w:hAnsi="宋体" w:cs="宋体"/>
          <w:sz w:val="21"/>
          <w:szCs w:val="21"/>
        </w:rPr>
        <w:t>22.</w:t>
      </w:r>
      <w:r w:rsidRPr="0014446B">
        <w:rPr>
          <w:rFonts w:ascii="宋体" w:hAnsi="宋体" w:cs="宋体" w:hint="eastAsia"/>
          <w:sz w:val="21"/>
          <w:szCs w:val="21"/>
        </w:rPr>
        <w:t>2广西政府采购云平台收到投标文件后向供应商发出确认回执通知。在投标截止时间前，除供应商补充、修改或者撤回投标文件外，任何单位和个人不得解密或提取投标文件。</w:t>
      </w:r>
    </w:p>
    <w:p w14:paraId="3B700CC4"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cs="宋体" w:hint="eastAsia"/>
          <w:szCs w:val="21"/>
        </w:rPr>
        <w:t>22.</w:t>
      </w:r>
      <w:r w:rsidRPr="0014446B">
        <w:rPr>
          <w:rFonts w:ascii="宋体" w:hAnsi="宋体" w:cs="宋体"/>
          <w:szCs w:val="21"/>
        </w:rPr>
        <w:t>3</w:t>
      </w:r>
      <w:r w:rsidRPr="0014446B">
        <w:rPr>
          <w:rFonts w:ascii="宋体" w:hAnsi="宋体" w:cs="宋体" w:hint="eastAsia"/>
          <w:szCs w:val="21"/>
        </w:rPr>
        <w:t>在投标截止时间后，采购人和采购代理机构对已提交的投标文件概不退回。</w:t>
      </w:r>
    </w:p>
    <w:p w14:paraId="54A6A141" w14:textId="77777777" w:rsidR="00D10DFF" w:rsidRPr="0014446B" w:rsidRDefault="00683579">
      <w:pPr>
        <w:pStyle w:val="30"/>
        <w:keepNext w:val="0"/>
        <w:keepLines w:val="0"/>
        <w:spacing w:line="400" w:lineRule="exact"/>
        <w:jc w:val="center"/>
        <w:rPr>
          <w:rFonts w:ascii="宋体" w:hAnsi="宋体" w:hint="eastAsia"/>
        </w:rPr>
      </w:pPr>
      <w:bookmarkStart w:id="136" w:name="_Toc254970544"/>
      <w:bookmarkStart w:id="137" w:name="_Toc254970685"/>
      <w:r w:rsidRPr="0014446B">
        <w:rPr>
          <w:rFonts w:ascii="宋体" w:hAnsi="宋体" w:hint="eastAsia"/>
        </w:rPr>
        <w:t>四、开    标</w:t>
      </w:r>
      <w:bookmarkEnd w:id="136"/>
      <w:bookmarkEnd w:id="137"/>
    </w:p>
    <w:p w14:paraId="17852397"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38" w:name="_23.开标时间和地点"/>
      <w:bookmarkEnd w:id="138"/>
      <w:r w:rsidRPr="0014446B">
        <w:rPr>
          <w:rFonts w:ascii="宋体" w:hAnsi="宋体" w:hint="eastAsia"/>
          <w:sz w:val="24"/>
        </w:rPr>
        <w:t>23.开标时间和地点</w:t>
      </w:r>
    </w:p>
    <w:p w14:paraId="69B31DB0" w14:textId="77777777" w:rsidR="00D10DFF" w:rsidRPr="0014446B" w:rsidRDefault="00683579">
      <w:pPr>
        <w:spacing w:line="400" w:lineRule="exact"/>
        <w:ind w:firstLineChars="200" w:firstLine="420"/>
        <w:rPr>
          <w:rFonts w:ascii="宋体" w:hAnsi="宋体" w:hint="eastAsia"/>
          <w:bCs/>
        </w:rPr>
      </w:pPr>
      <w:r w:rsidRPr="0014446B">
        <w:rPr>
          <w:rFonts w:ascii="宋体" w:hAnsi="宋体" w:hint="eastAsia"/>
          <w:bCs/>
        </w:rPr>
        <w:t>开标时间及地点详见“投标人须知前附表”</w:t>
      </w:r>
    </w:p>
    <w:p w14:paraId="1786CDDE"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24.开标程序</w:t>
      </w:r>
    </w:p>
    <w:p w14:paraId="29948AD4" w14:textId="77777777" w:rsidR="00D10DFF" w:rsidRPr="0014446B" w:rsidRDefault="00683579">
      <w:pPr>
        <w:pStyle w:val="a0"/>
        <w:spacing w:line="400" w:lineRule="exact"/>
        <w:rPr>
          <w:rFonts w:ascii="宋体" w:hAnsi="宋体" w:hint="eastAsia"/>
        </w:rPr>
      </w:pPr>
      <w:r w:rsidRPr="0014446B">
        <w:rPr>
          <w:rFonts w:ascii="宋体" w:hAnsi="宋体" w:hint="eastAsia"/>
        </w:rPr>
        <w:t>2</w:t>
      </w:r>
      <w:r w:rsidRPr="0014446B">
        <w:rPr>
          <w:rFonts w:ascii="宋体" w:hAnsi="宋体"/>
        </w:rPr>
        <w:t>4.1</w:t>
      </w:r>
      <w:r w:rsidRPr="0014446B">
        <w:rPr>
          <w:rFonts w:ascii="宋体" w:hAnsi="宋体" w:hint="eastAsia"/>
        </w:rPr>
        <w:t>提交投标文件截止时间止，投标人不足3家的，不得开标。</w:t>
      </w:r>
    </w:p>
    <w:p w14:paraId="429E9DF0" w14:textId="77777777" w:rsidR="00D10DFF" w:rsidRPr="0014446B" w:rsidRDefault="00683579">
      <w:pPr>
        <w:pStyle w:val="a0"/>
        <w:spacing w:line="400" w:lineRule="exact"/>
        <w:rPr>
          <w:rFonts w:ascii="宋体" w:hAnsi="宋体" w:hint="eastAsia"/>
        </w:rPr>
      </w:pPr>
      <w:r w:rsidRPr="0014446B">
        <w:rPr>
          <w:rFonts w:ascii="宋体" w:hAnsi="宋体" w:hint="eastAsia"/>
        </w:rPr>
        <w:t>24.</w:t>
      </w:r>
      <w:r w:rsidRPr="0014446B">
        <w:rPr>
          <w:rFonts w:ascii="宋体" w:hAnsi="宋体"/>
        </w:rPr>
        <w:t>2</w:t>
      </w:r>
      <w:r w:rsidRPr="0014446B">
        <w:rPr>
          <w:rFonts w:ascii="宋体" w:hAnsi="宋体" w:hint="eastAsia"/>
        </w:rPr>
        <w:t>采购代理机构将按照招标文件规定的时间通过广西政府采购云平台</w:t>
      </w:r>
      <w:proofErr w:type="gramStart"/>
      <w:r w:rsidRPr="0014446B">
        <w:rPr>
          <w:rFonts w:ascii="宋体" w:hAnsi="宋体" w:hint="eastAsia"/>
        </w:rPr>
        <w:t>组织线</w:t>
      </w:r>
      <w:proofErr w:type="gramEnd"/>
      <w:r w:rsidRPr="0014446B">
        <w:rPr>
          <w:rFonts w:ascii="宋体" w:hAnsi="宋体" w:hint="eastAsia"/>
        </w:rPr>
        <w:t>上开标活动，所有供应商均应当准时在线参加，投标人因未在线参加开标而导致投标文件无法按时解密等一切后果由投标人自己承担。</w:t>
      </w:r>
    </w:p>
    <w:p w14:paraId="5A1DDF7F" w14:textId="77777777" w:rsidR="00D10DFF" w:rsidRPr="0014446B" w:rsidRDefault="00683579">
      <w:pPr>
        <w:pStyle w:val="a0"/>
        <w:spacing w:line="400" w:lineRule="exact"/>
        <w:rPr>
          <w:rFonts w:ascii="宋体" w:hAnsi="宋体" w:hint="eastAsia"/>
        </w:rPr>
      </w:pPr>
      <w:r w:rsidRPr="0014446B">
        <w:rPr>
          <w:rFonts w:ascii="宋体" w:hAnsi="宋体" w:hint="eastAsia"/>
        </w:rPr>
        <w:t>24.</w:t>
      </w:r>
      <w:r w:rsidRPr="0014446B">
        <w:rPr>
          <w:rFonts w:ascii="宋体" w:hAnsi="宋体"/>
        </w:rPr>
        <w:t>3</w:t>
      </w:r>
      <w:r w:rsidRPr="0014446B">
        <w:rPr>
          <w:rFonts w:ascii="宋体" w:hAnsi="宋体" w:hint="eastAsia"/>
        </w:rPr>
        <w:t>开标程序</w:t>
      </w:r>
    </w:p>
    <w:p w14:paraId="4713E6C6" w14:textId="77777777" w:rsidR="00D10DFF" w:rsidRPr="0014446B" w:rsidRDefault="00683579">
      <w:pPr>
        <w:pStyle w:val="a0"/>
        <w:spacing w:line="400" w:lineRule="exact"/>
        <w:rPr>
          <w:rFonts w:ascii="宋体" w:hAnsi="宋体" w:hint="eastAsia"/>
        </w:rPr>
      </w:pPr>
      <w:r w:rsidRPr="0014446B">
        <w:rPr>
          <w:rFonts w:ascii="宋体" w:hAnsi="宋体" w:hint="eastAsia"/>
        </w:rPr>
        <w:t>（1）解密电子投标文件。广西政府采购云平台按开标时间自动提取所有投标文件。采购代理机构依托广西政府采购云平台向各投标人发出电子加密投标文件【开始解密】通知，由投标人按</w:t>
      </w:r>
      <w:r w:rsidRPr="0014446B">
        <w:rPr>
          <w:rFonts w:ascii="宋体" w:hAnsi="宋体" w:hint="eastAsia"/>
          <w:bCs/>
          <w:szCs w:val="21"/>
        </w:rPr>
        <w:t>“投标人须知前附表”</w:t>
      </w:r>
      <w:r w:rsidRPr="0014446B">
        <w:rPr>
          <w:rFonts w:ascii="宋体" w:hAnsi="宋体" w:hint="eastAsia"/>
        </w:rPr>
        <w:t>规定的时间内自行进行投标文件解密。投标人的法定代表人或其委托代理人须凭加密时所用的CA锁准时登录到广西政府采购云平台电子开标大厅签到并对电子投标文件解密。</w:t>
      </w:r>
      <w:r w:rsidRPr="0014446B">
        <w:rPr>
          <w:rFonts w:ascii="宋体" w:hAnsi="宋体"/>
          <w:b/>
        </w:rPr>
        <w:t>投标人</w:t>
      </w:r>
      <w:r w:rsidRPr="0014446B">
        <w:rPr>
          <w:rFonts w:ascii="宋体" w:hAnsi="宋体" w:hint="eastAsia"/>
          <w:b/>
        </w:rPr>
        <w:t>未在</w:t>
      </w:r>
      <w:r w:rsidRPr="0014446B">
        <w:rPr>
          <w:rFonts w:ascii="宋体" w:hAnsi="宋体"/>
          <w:b/>
        </w:rPr>
        <w:t>规定的时间内解密</w:t>
      </w:r>
      <w:r w:rsidRPr="0014446B">
        <w:rPr>
          <w:rFonts w:ascii="宋体" w:hAnsi="宋体" w:hint="eastAsia"/>
          <w:b/>
        </w:rPr>
        <w:t>投标文件</w:t>
      </w:r>
      <w:r w:rsidRPr="0014446B">
        <w:rPr>
          <w:rFonts w:ascii="宋体" w:hAnsi="宋体"/>
          <w:b/>
        </w:rPr>
        <w:t>或</w:t>
      </w:r>
      <w:r w:rsidRPr="0014446B">
        <w:rPr>
          <w:rFonts w:ascii="宋体" w:hAnsi="宋体" w:hint="eastAsia"/>
          <w:b/>
        </w:rPr>
        <w:t>者</w:t>
      </w:r>
      <w:r w:rsidRPr="0014446B">
        <w:rPr>
          <w:rFonts w:ascii="宋体" w:hAnsi="宋体"/>
          <w:b/>
        </w:rPr>
        <w:t>解密失败的</w:t>
      </w:r>
      <w:r w:rsidRPr="0014446B">
        <w:rPr>
          <w:rFonts w:ascii="宋体" w:hAnsi="宋体" w:hint="eastAsia"/>
          <w:b/>
        </w:rPr>
        <w:t>，</w:t>
      </w:r>
      <w:r w:rsidRPr="0014446B">
        <w:rPr>
          <w:rFonts w:ascii="宋体" w:hAnsi="宋体" w:hint="eastAsia"/>
          <w:b/>
          <w:szCs w:val="21"/>
        </w:rPr>
        <w:t>投标人的投标文件作无效处理。</w:t>
      </w:r>
    </w:p>
    <w:p w14:paraId="61891963" w14:textId="77777777" w:rsidR="00D10DFF" w:rsidRPr="0014446B" w:rsidRDefault="00683579">
      <w:pPr>
        <w:pStyle w:val="a0"/>
        <w:spacing w:line="400" w:lineRule="exact"/>
        <w:rPr>
          <w:rFonts w:ascii="宋体" w:hAnsi="宋体" w:hint="eastAsia"/>
        </w:rPr>
      </w:pPr>
      <w:r w:rsidRPr="0014446B">
        <w:rPr>
          <w:rFonts w:ascii="宋体" w:hAnsi="宋体" w:hint="eastAsia"/>
        </w:rPr>
        <w:t>（2）电子唱标。投标文件解密结束，宣布的内容均在广西政府采购云平台远程开标大厅展示，具体详见</w:t>
      </w:r>
      <w:r w:rsidRPr="0014446B">
        <w:rPr>
          <w:rFonts w:ascii="宋体" w:hAnsi="宋体" w:hint="eastAsia"/>
          <w:bCs/>
        </w:rPr>
        <w:t>“投标人须知前附表”</w:t>
      </w:r>
      <w:r w:rsidRPr="0014446B">
        <w:rPr>
          <w:rFonts w:ascii="宋体" w:hAnsi="宋体" w:hint="eastAsia"/>
        </w:rPr>
        <w:t>；</w:t>
      </w:r>
    </w:p>
    <w:p w14:paraId="639FD489" w14:textId="77777777" w:rsidR="00D10DFF" w:rsidRPr="0014446B" w:rsidRDefault="00683579">
      <w:pPr>
        <w:pStyle w:val="a0"/>
        <w:spacing w:line="400" w:lineRule="exact"/>
        <w:rPr>
          <w:rFonts w:ascii="宋体" w:hAnsi="宋体" w:hint="eastAsia"/>
          <w:szCs w:val="21"/>
        </w:rPr>
      </w:pPr>
      <w:r w:rsidRPr="0014446B">
        <w:rPr>
          <w:rFonts w:ascii="宋体" w:hAnsi="宋体" w:hint="eastAsia"/>
        </w:rPr>
        <w:t>（3）开标过程由采购代理机构如实记录，</w:t>
      </w:r>
      <w:proofErr w:type="gramStart"/>
      <w:r w:rsidRPr="0014446B">
        <w:rPr>
          <w:rFonts w:ascii="宋体" w:hAnsi="宋体" w:hint="eastAsia"/>
        </w:rPr>
        <w:t>并电子</w:t>
      </w:r>
      <w:proofErr w:type="gramEnd"/>
      <w:r w:rsidRPr="0014446B">
        <w:rPr>
          <w:rFonts w:ascii="宋体" w:hAnsi="宋体" w:hint="eastAsia"/>
        </w:rPr>
        <w:t>留痕，由参加电子开标的各投标人代表对电子开标记录在开标记录公布后15分钟内进行当</w:t>
      </w:r>
      <w:r w:rsidRPr="0014446B">
        <w:rPr>
          <w:rFonts w:ascii="宋体" w:hAnsi="宋体" w:hint="eastAsia"/>
          <w:szCs w:val="21"/>
        </w:rPr>
        <w:t>场校核及勘误，并线上确认是否有异议，未确认的视同认可开标结果。</w:t>
      </w:r>
    </w:p>
    <w:p w14:paraId="05A9895A" w14:textId="77777777" w:rsidR="00D10DFF" w:rsidRPr="0014446B" w:rsidRDefault="00683579">
      <w:pPr>
        <w:pStyle w:val="a0"/>
        <w:spacing w:line="400" w:lineRule="exact"/>
        <w:rPr>
          <w:rFonts w:ascii="宋体" w:hAnsi="宋体" w:hint="eastAsia"/>
          <w:szCs w:val="21"/>
        </w:rPr>
      </w:pPr>
      <w:r w:rsidRPr="0014446B">
        <w:rPr>
          <w:rFonts w:ascii="宋体" w:hAnsi="宋体" w:hint="eastAsia"/>
          <w:szCs w:val="21"/>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40705A8" w14:textId="77777777" w:rsidR="00D10DFF" w:rsidRPr="0014446B" w:rsidRDefault="00683579">
      <w:pPr>
        <w:pStyle w:val="a0"/>
        <w:spacing w:line="400" w:lineRule="exact"/>
        <w:rPr>
          <w:rFonts w:ascii="宋体" w:hAnsi="宋体" w:hint="eastAsia"/>
          <w:szCs w:val="21"/>
        </w:rPr>
      </w:pPr>
      <w:r w:rsidRPr="0014446B">
        <w:rPr>
          <w:rFonts w:ascii="宋体" w:hAnsi="宋体" w:hint="eastAsia"/>
          <w:szCs w:val="21"/>
        </w:rPr>
        <w:t>（5）开标结束。</w:t>
      </w:r>
    </w:p>
    <w:p w14:paraId="2C70CE35"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特别说明：如遇广西政府采购云平台电子化开标或评审程序调整的，按调整后执行。</w:t>
      </w:r>
    </w:p>
    <w:p w14:paraId="7EA3885D" w14:textId="77777777" w:rsidR="00D10DFF" w:rsidRPr="0014446B" w:rsidRDefault="00683579">
      <w:pPr>
        <w:pStyle w:val="30"/>
        <w:keepNext w:val="0"/>
        <w:keepLines w:val="0"/>
        <w:spacing w:line="400" w:lineRule="exact"/>
        <w:jc w:val="center"/>
        <w:rPr>
          <w:rFonts w:ascii="宋体" w:hAnsi="宋体" w:hint="eastAsia"/>
        </w:rPr>
      </w:pPr>
      <w:r w:rsidRPr="0014446B">
        <w:rPr>
          <w:rFonts w:ascii="宋体" w:hAnsi="宋体" w:hint="eastAsia"/>
        </w:rPr>
        <w:lastRenderedPageBreak/>
        <w:t>五、资格审查</w:t>
      </w:r>
    </w:p>
    <w:p w14:paraId="62B35211"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25.资格审查</w:t>
      </w:r>
    </w:p>
    <w:p w14:paraId="146040CD"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25.1</w:t>
      </w:r>
      <w:r w:rsidRPr="0014446B">
        <w:rPr>
          <w:rFonts w:ascii="宋体" w:hAnsi="宋体"/>
          <w:b w:val="0"/>
          <w:sz w:val="21"/>
          <w:szCs w:val="21"/>
        </w:rPr>
        <w:t>开标结束后，</w:t>
      </w:r>
      <w:r w:rsidRPr="0014446B">
        <w:rPr>
          <w:rFonts w:ascii="宋体" w:hAnsi="宋体" w:hint="eastAsia"/>
          <w:b w:val="0"/>
          <w:sz w:val="21"/>
          <w:szCs w:val="21"/>
        </w:rPr>
        <w:t>采购人或者采购代理机构通过电子开评标系统依据招标文件对电子投标文件进行线上资格审查</w:t>
      </w:r>
      <w:r w:rsidRPr="0014446B">
        <w:rPr>
          <w:rFonts w:ascii="宋体" w:hAnsi="宋体"/>
          <w:b w:val="0"/>
          <w:sz w:val="21"/>
          <w:szCs w:val="21"/>
        </w:rPr>
        <w:t>。</w:t>
      </w:r>
    </w:p>
    <w:p w14:paraId="4BA2BE28"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3D65DB86" w14:textId="77777777" w:rsidR="00D10DFF" w:rsidRPr="0014446B" w:rsidRDefault="00683579">
      <w:pPr>
        <w:pStyle w:val="5"/>
        <w:keepNext w:val="0"/>
        <w:keepLines w:val="0"/>
        <w:numPr>
          <w:ilvl w:val="0"/>
          <w:numId w:val="0"/>
        </w:numPr>
        <w:spacing w:before="0" w:after="0" w:line="400" w:lineRule="exact"/>
        <w:ind w:firstLineChars="200" w:firstLine="422"/>
        <w:rPr>
          <w:rFonts w:ascii="宋体" w:hAnsi="宋体" w:hint="eastAsia"/>
          <w:sz w:val="21"/>
          <w:szCs w:val="21"/>
        </w:rPr>
      </w:pPr>
      <w:bookmarkStart w:id="139" w:name="_25.3_投标人有下列情形之一的，资格审查不通过而导致其投标无效："/>
      <w:bookmarkEnd w:id="139"/>
      <w:r w:rsidRPr="0014446B">
        <w:rPr>
          <w:rFonts w:ascii="宋体" w:hAnsi="宋体" w:hint="eastAsia"/>
          <w:sz w:val="21"/>
          <w:szCs w:val="21"/>
        </w:rPr>
        <w:t>25.3 投标人有下列情形之一的，资格审查不通过，作无效投标处理：</w:t>
      </w:r>
    </w:p>
    <w:p w14:paraId="07A3791A" w14:textId="77777777" w:rsidR="00D10DFF" w:rsidRPr="0014446B" w:rsidRDefault="00683579">
      <w:pPr>
        <w:pStyle w:val="aa"/>
        <w:snapToGrid w:val="0"/>
        <w:spacing w:line="400" w:lineRule="exact"/>
        <w:ind w:firstLineChars="200" w:firstLine="422"/>
        <w:rPr>
          <w:rFonts w:hAnsi="宋体" w:hint="eastAsia"/>
          <w:b/>
          <w:sz w:val="21"/>
        </w:rPr>
      </w:pPr>
      <w:r w:rsidRPr="0014446B">
        <w:rPr>
          <w:rFonts w:hAnsi="宋体" w:hint="eastAsia"/>
          <w:b/>
          <w:sz w:val="21"/>
        </w:rPr>
        <w:t>（1）不具备招标文件中规定的资格要求的；</w:t>
      </w:r>
    </w:p>
    <w:p w14:paraId="2569909F" w14:textId="77777777" w:rsidR="00D10DFF" w:rsidRPr="0014446B" w:rsidRDefault="00683579">
      <w:pPr>
        <w:pStyle w:val="aa"/>
        <w:snapToGrid w:val="0"/>
        <w:spacing w:line="400" w:lineRule="exact"/>
        <w:ind w:firstLineChars="200" w:firstLine="422"/>
        <w:rPr>
          <w:rFonts w:hAnsi="宋体" w:hint="eastAsia"/>
          <w:b/>
          <w:sz w:val="21"/>
        </w:rPr>
      </w:pPr>
      <w:r w:rsidRPr="0014446B">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14446B">
        <w:rPr>
          <w:rFonts w:hAnsi="宋体" w:hint="eastAsia"/>
          <w:b/>
          <w:sz w:val="21"/>
        </w:rPr>
        <w:t>规则见</w:t>
      </w:r>
      <w:proofErr w:type="gramEnd"/>
      <w:r w:rsidRPr="0014446B">
        <w:rPr>
          <w:rFonts w:hAnsi="宋体" w:hint="eastAsia"/>
          <w:b/>
          <w:sz w:val="21"/>
        </w:rPr>
        <w:t>“投标人须知前附表”，广西政府采购云平台已与“信用中国”网站、中国政府采购网实现数据对接，可直接在线查询）</w:t>
      </w:r>
    </w:p>
    <w:p w14:paraId="5DDDE3C0" w14:textId="77777777" w:rsidR="00D10DFF" w:rsidRPr="0014446B" w:rsidRDefault="00683579">
      <w:pPr>
        <w:pStyle w:val="aa"/>
        <w:snapToGrid w:val="0"/>
        <w:spacing w:line="400" w:lineRule="exact"/>
        <w:ind w:firstLineChars="200" w:firstLine="422"/>
        <w:rPr>
          <w:rFonts w:hAnsi="宋体" w:hint="eastAsia"/>
          <w:b/>
          <w:sz w:val="21"/>
        </w:rPr>
      </w:pPr>
      <w:r w:rsidRPr="0014446B">
        <w:rPr>
          <w:rFonts w:hAnsi="宋体" w:hint="eastAsia"/>
          <w:b/>
          <w:sz w:val="21"/>
        </w:rPr>
        <w:t>（3）同一合同项下的不同投标人，单位负责人为同一人或者存在直接控股、管理关系的；为本项目提供</w:t>
      </w:r>
      <w:proofErr w:type="gramStart"/>
      <w:r w:rsidRPr="0014446B">
        <w:rPr>
          <w:rFonts w:hAnsi="宋体" w:hint="eastAsia"/>
          <w:b/>
          <w:sz w:val="21"/>
        </w:rPr>
        <w:t>过整体</w:t>
      </w:r>
      <w:proofErr w:type="gramEnd"/>
      <w:r w:rsidRPr="0014446B">
        <w:rPr>
          <w:rFonts w:hAnsi="宋体" w:hint="eastAsia"/>
          <w:b/>
          <w:sz w:val="21"/>
        </w:rPr>
        <w:t>设计、规范编制或者项目管理、监理、检测等服务的供应商，再参加该采购项目的其他采购活动的；</w:t>
      </w:r>
    </w:p>
    <w:p w14:paraId="24771B3D" w14:textId="77777777" w:rsidR="00D10DFF" w:rsidRPr="0014446B" w:rsidRDefault="00683579">
      <w:pPr>
        <w:pStyle w:val="aa"/>
        <w:snapToGrid w:val="0"/>
        <w:spacing w:line="400" w:lineRule="exact"/>
        <w:ind w:firstLineChars="200" w:firstLine="422"/>
        <w:rPr>
          <w:rFonts w:hAnsi="宋体" w:hint="eastAsia"/>
          <w:b/>
          <w:sz w:val="21"/>
        </w:rPr>
      </w:pPr>
      <w:r w:rsidRPr="0014446B">
        <w:rPr>
          <w:rFonts w:hAnsi="宋体" w:hint="eastAsia"/>
          <w:b/>
          <w:sz w:val="21"/>
        </w:rPr>
        <w:t>（4）投标文件中的资格证明文件缺少任一项“投标人须知前附表”资格证明文件规定“必须提供”的文件资料的；</w:t>
      </w:r>
    </w:p>
    <w:p w14:paraId="085CA883" w14:textId="77777777" w:rsidR="00D10DFF" w:rsidRPr="0014446B" w:rsidRDefault="00683579">
      <w:pPr>
        <w:pStyle w:val="aa"/>
        <w:snapToGrid w:val="0"/>
        <w:spacing w:line="400" w:lineRule="exact"/>
        <w:ind w:firstLineChars="200" w:firstLine="422"/>
        <w:rPr>
          <w:rFonts w:hAnsi="宋体" w:hint="eastAsia"/>
          <w:b/>
          <w:sz w:val="21"/>
        </w:rPr>
      </w:pPr>
      <w:r w:rsidRPr="0014446B">
        <w:rPr>
          <w:rFonts w:hAnsi="宋体" w:hint="eastAsia"/>
          <w:b/>
          <w:sz w:val="21"/>
        </w:rPr>
        <w:t>（5）投标文件中的资格证明文件出现任一项不符合“投标人须知前附表”资格证明文件规定“必须提供”的文件资料要求或者无效的。</w:t>
      </w:r>
    </w:p>
    <w:p w14:paraId="65B969A7"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sz w:val="21"/>
          <w:szCs w:val="21"/>
        </w:rPr>
        <w:t>25.4</w:t>
      </w:r>
      <w:r w:rsidRPr="0014446B">
        <w:rPr>
          <w:rFonts w:ascii="宋体" w:hAnsi="宋体"/>
          <w:sz w:val="21"/>
          <w:szCs w:val="21"/>
        </w:rPr>
        <w:t>合格投标人不足3家的，不得评标。</w:t>
      </w:r>
    </w:p>
    <w:p w14:paraId="15171120" w14:textId="77777777" w:rsidR="00D10DFF" w:rsidRPr="0014446B" w:rsidRDefault="00683579">
      <w:pPr>
        <w:pStyle w:val="30"/>
        <w:keepNext w:val="0"/>
        <w:keepLines w:val="0"/>
        <w:spacing w:line="400" w:lineRule="exact"/>
        <w:jc w:val="center"/>
        <w:rPr>
          <w:rFonts w:ascii="宋体" w:hAnsi="宋体" w:hint="eastAsia"/>
        </w:rPr>
      </w:pPr>
      <w:r w:rsidRPr="0014446B">
        <w:rPr>
          <w:rFonts w:ascii="宋体" w:hAnsi="宋体" w:hint="eastAsia"/>
        </w:rPr>
        <w:t>六、评   标</w:t>
      </w:r>
    </w:p>
    <w:p w14:paraId="30F8A9DB"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40" w:name="_26.组建评标委员会"/>
      <w:bookmarkEnd w:id="140"/>
      <w:r w:rsidRPr="0014446B">
        <w:rPr>
          <w:rFonts w:ascii="宋体" w:hAnsi="宋体" w:hint="eastAsia"/>
          <w:sz w:val="24"/>
        </w:rPr>
        <w:t>26.组建评标委员会</w:t>
      </w:r>
    </w:p>
    <w:p w14:paraId="4E98F6FF"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26.1评标委员会由采购人代表和评审专家组成，具体人数详见“投标人须知前附表”，其中评审专家不得少于成员总数的三分之二。</w:t>
      </w:r>
    </w:p>
    <w:p w14:paraId="5D487691" w14:textId="77777777" w:rsidR="00D10DFF" w:rsidRPr="0014446B" w:rsidRDefault="00683579">
      <w:pPr>
        <w:pStyle w:val="aa"/>
        <w:snapToGrid w:val="0"/>
        <w:spacing w:line="400" w:lineRule="exact"/>
        <w:ind w:leftChars="1" w:left="2" w:firstLineChars="200" w:firstLine="420"/>
        <w:rPr>
          <w:rFonts w:hAnsi="宋体" w:hint="eastAsia"/>
          <w:sz w:val="21"/>
        </w:rPr>
      </w:pPr>
      <w:r w:rsidRPr="0014446B">
        <w:rPr>
          <w:rFonts w:hAnsi="宋体" w:hint="eastAsia"/>
          <w:sz w:val="21"/>
        </w:rPr>
        <w:t>26.2参加过采购项目前期咨询论证的专家，不得参加该采购项目的评审活动。</w:t>
      </w:r>
    </w:p>
    <w:p w14:paraId="3FF98206" w14:textId="77777777" w:rsidR="00D10DFF" w:rsidRPr="0014446B" w:rsidRDefault="00683579">
      <w:pPr>
        <w:pStyle w:val="aa"/>
        <w:snapToGrid w:val="0"/>
        <w:spacing w:line="400" w:lineRule="exact"/>
        <w:ind w:leftChars="1" w:left="2" w:firstLineChars="200" w:firstLine="420"/>
        <w:rPr>
          <w:rFonts w:hAnsi="宋体" w:hint="eastAsia"/>
          <w:sz w:val="21"/>
        </w:rPr>
      </w:pPr>
      <w:r w:rsidRPr="0014446B">
        <w:rPr>
          <w:rFonts w:hAnsi="宋体" w:hint="eastAsia"/>
          <w:sz w:val="21"/>
        </w:rPr>
        <w:t>26.3</w:t>
      </w:r>
      <w:r w:rsidRPr="0014446B">
        <w:rPr>
          <w:rFonts w:hAnsi="宋体" w:hint="eastAsia"/>
          <w:bCs/>
          <w:sz w:val="21"/>
        </w:rPr>
        <w:t>采购代理机构应当基于广西政府采购云平台抽（选）取评审专家。</w:t>
      </w:r>
    </w:p>
    <w:p w14:paraId="61FE08DA"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27.评标的依据</w:t>
      </w:r>
    </w:p>
    <w:p w14:paraId="69A689E1"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评标委员会以</w:t>
      </w:r>
      <w:r w:rsidRPr="0014446B">
        <w:rPr>
          <w:rFonts w:hAnsi="宋体" w:cs="宋体" w:hint="eastAsia"/>
          <w:sz w:val="21"/>
        </w:rPr>
        <w:t>“第四章 评标方法和评标标准”</w:t>
      </w:r>
      <w:r w:rsidRPr="0014446B">
        <w:rPr>
          <w:rFonts w:hAnsi="宋体" w:hint="eastAsia"/>
          <w:sz w:val="21"/>
        </w:rPr>
        <w:t>为依据对投标文件进行评审，</w:t>
      </w:r>
      <w:r w:rsidRPr="0014446B">
        <w:rPr>
          <w:rFonts w:hAnsi="宋体"/>
          <w:sz w:val="21"/>
        </w:rPr>
        <w:t>没有规定的方法、评审因素和标准，不作为评标依据。</w:t>
      </w:r>
    </w:p>
    <w:p w14:paraId="35047227"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28.评标原则</w:t>
      </w:r>
    </w:p>
    <w:p w14:paraId="069C0DD9"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lastRenderedPageBreak/>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BCC02D8"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28.2</w:t>
      </w:r>
      <w:bookmarkStart w:id="141" w:name="_28.3评标方法。本项目将按须知前附表规定的评标办法进行评标，具体评标"/>
      <w:bookmarkEnd w:id="141"/>
      <w:r w:rsidRPr="0014446B">
        <w:rPr>
          <w:rFonts w:hAnsi="宋体" w:hint="eastAsia"/>
          <w:sz w:val="21"/>
        </w:rPr>
        <w:t>评委表决。评标委员会成员对需要共同认定的事项存在争议的，应当按照少数服从多数的原则</w:t>
      </w:r>
      <w:proofErr w:type="gramStart"/>
      <w:r w:rsidRPr="0014446B">
        <w:rPr>
          <w:rFonts w:hAnsi="宋体" w:hint="eastAsia"/>
          <w:sz w:val="21"/>
        </w:rPr>
        <w:t>作出</w:t>
      </w:r>
      <w:proofErr w:type="gramEnd"/>
      <w:r w:rsidRPr="0014446B">
        <w:rPr>
          <w:rFonts w:hAnsi="宋体" w:hint="eastAsia"/>
          <w:sz w:val="21"/>
        </w:rPr>
        <w:t>结论。</w:t>
      </w:r>
    </w:p>
    <w:p w14:paraId="4C95D71C"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28.</w:t>
      </w:r>
      <w:r w:rsidRPr="0014446B">
        <w:rPr>
          <w:rFonts w:hAnsi="宋体"/>
          <w:sz w:val="21"/>
        </w:rPr>
        <w:t>3</w:t>
      </w:r>
      <w:r w:rsidRPr="0014446B">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B6A2151"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w:t>
      </w:r>
      <w:r w:rsidRPr="0014446B">
        <w:rPr>
          <w:rFonts w:hAnsi="宋体"/>
          <w:sz w:val="21"/>
        </w:rPr>
        <w:t>8.4</w:t>
      </w:r>
      <w:r w:rsidRPr="0014446B">
        <w:rPr>
          <w:rFonts w:hAnsi="宋体" w:hint="eastAsia"/>
          <w:sz w:val="21"/>
        </w:rPr>
        <w:t>评标过程的监控。本项目电子评标过程实行网上留痕、全程录音、录像监控，</w:t>
      </w:r>
      <w:r w:rsidRPr="0014446B">
        <w:rPr>
          <w:rFonts w:hAnsi="宋体" w:hint="eastAsia"/>
          <w:b/>
          <w:sz w:val="21"/>
        </w:rPr>
        <w:t>投标人在评标过程中所进行的试图影响评标结果的不公正活动，可能导致其投标按无效处理。</w:t>
      </w:r>
    </w:p>
    <w:p w14:paraId="218CF998"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hint="eastAsia"/>
          <w:sz w:val="21"/>
          <w:szCs w:val="21"/>
        </w:rPr>
        <w:t>29.评标方法及中标候选人推荐</w:t>
      </w:r>
    </w:p>
    <w:p w14:paraId="384FF58A"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w:t>
      </w:r>
      <w:r w:rsidRPr="0014446B">
        <w:rPr>
          <w:rFonts w:hAnsi="宋体"/>
          <w:sz w:val="21"/>
        </w:rPr>
        <w:t>9.1</w:t>
      </w:r>
      <w:r w:rsidRPr="0014446B">
        <w:rPr>
          <w:rFonts w:hAnsi="宋体" w:hint="eastAsia"/>
          <w:sz w:val="21"/>
        </w:rPr>
        <w:t>本项目的评标方法详见“投标人须知前附表”。</w:t>
      </w:r>
    </w:p>
    <w:p w14:paraId="6E8B873F"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w:t>
      </w:r>
      <w:r w:rsidRPr="0014446B">
        <w:rPr>
          <w:rFonts w:hAnsi="宋体"/>
          <w:sz w:val="21"/>
        </w:rPr>
        <w:t>9.2</w:t>
      </w:r>
      <w:r w:rsidRPr="0014446B">
        <w:rPr>
          <w:rFonts w:hAnsi="宋体" w:cs="宋体"/>
          <w:sz w:val="21"/>
        </w:rPr>
        <w:t xml:space="preserve"> </w:t>
      </w:r>
      <w:r w:rsidRPr="0014446B">
        <w:rPr>
          <w:rFonts w:hAnsi="宋体" w:cs="宋体" w:hint="eastAsia"/>
          <w:sz w:val="21"/>
        </w:rPr>
        <w:t>商务/技术要求</w:t>
      </w:r>
      <w:r w:rsidRPr="0014446B">
        <w:rPr>
          <w:rFonts w:hAnsi="宋体" w:hint="eastAsia"/>
          <w:sz w:val="21"/>
        </w:rPr>
        <w:t>允许负偏离的条款数</w:t>
      </w:r>
      <w:r w:rsidRPr="0014446B">
        <w:rPr>
          <w:rFonts w:hAnsi="宋体"/>
          <w:sz w:val="21"/>
        </w:rPr>
        <w:t>详见</w:t>
      </w:r>
      <w:r w:rsidRPr="0014446B">
        <w:rPr>
          <w:rFonts w:hAnsi="宋体" w:hint="eastAsia"/>
          <w:sz w:val="21"/>
        </w:rPr>
        <w:t>“投标人须知前附表”。</w:t>
      </w:r>
    </w:p>
    <w:p w14:paraId="79D06D1A" w14:textId="77777777" w:rsidR="00D10DFF" w:rsidRPr="0014446B" w:rsidRDefault="00683579">
      <w:pPr>
        <w:pStyle w:val="aa"/>
        <w:snapToGrid w:val="0"/>
        <w:spacing w:line="400" w:lineRule="exact"/>
        <w:ind w:firstLineChars="200" w:firstLine="420"/>
        <w:rPr>
          <w:rFonts w:hAnsi="宋体" w:cs="宋体" w:hint="eastAsia"/>
          <w:sz w:val="21"/>
        </w:rPr>
      </w:pPr>
      <w:r w:rsidRPr="0014446B">
        <w:rPr>
          <w:rFonts w:hAnsi="宋体" w:hint="eastAsia"/>
          <w:sz w:val="21"/>
        </w:rPr>
        <w:t>2</w:t>
      </w:r>
      <w:r w:rsidRPr="0014446B">
        <w:rPr>
          <w:rFonts w:hAnsi="宋体"/>
          <w:sz w:val="21"/>
        </w:rPr>
        <w:t>9.3</w:t>
      </w:r>
      <w:r w:rsidRPr="0014446B">
        <w:rPr>
          <w:rFonts w:hAnsi="宋体" w:cs="宋体"/>
          <w:sz w:val="21"/>
        </w:rPr>
        <w:t xml:space="preserve"> </w:t>
      </w:r>
      <w:r w:rsidRPr="0014446B">
        <w:rPr>
          <w:rFonts w:hAnsi="宋体"/>
          <w:sz w:val="21"/>
        </w:rPr>
        <w:t>中标候选人推荐数量详见</w:t>
      </w:r>
      <w:r w:rsidRPr="0014446B">
        <w:rPr>
          <w:rFonts w:hAnsi="宋体" w:hint="eastAsia"/>
          <w:sz w:val="21"/>
        </w:rPr>
        <w:t>“投标人须知前附表”。</w:t>
      </w:r>
    </w:p>
    <w:p w14:paraId="4BF669F8"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29.</w:t>
      </w:r>
      <w:r w:rsidRPr="0014446B">
        <w:rPr>
          <w:rFonts w:ascii="宋体" w:hAnsi="宋体"/>
          <w:szCs w:val="21"/>
        </w:rPr>
        <w:t>4</w:t>
      </w:r>
      <w:r w:rsidRPr="0014446B">
        <w:rPr>
          <w:rFonts w:ascii="宋体" w:hAnsi="宋体" w:hint="eastAsia"/>
          <w:szCs w:val="21"/>
        </w:rPr>
        <w:t xml:space="preserve"> 电子交易活动的中止。采购过程中出现以下情形，导致电子交易平台无法正常运行，或者无法保证电子交易的公平、公正和安全时，采购代理机构可以中止电子交易活动：</w:t>
      </w:r>
    </w:p>
    <w:p w14:paraId="474C1BBF"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 xml:space="preserve">（1）电子交易平台发生故障而无法登录访问的； </w:t>
      </w:r>
    </w:p>
    <w:p w14:paraId="4DD14142"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（2）电子交易平台应用或数据库出现错误，不能进行正常操作的；</w:t>
      </w:r>
    </w:p>
    <w:p w14:paraId="6FC156C4"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（3）电子交易平台发现严重安全漏洞，有潜在泄密危险的；</w:t>
      </w:r>
    </w:p>
    <w:p w14:paraId="672A9C94"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 xml:space="preserve">（4）病毒发作导致不能进行正常操作的； </w:t>
      </w:r>
    </w:p>
    <w:p w14:paraId="68C5D1E0"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（5）其他无法保证电子交易的公平、公正和安全的情况。</w:t>
      </w:r>
    </w:p>
    <w:p w14:paraId="08115EBD"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14446B">
        <w:rPr>
          <w:rFonts w:ascii="宋体" w:hAnsi="宋体" w:hint="eastAsia"/>
          <w:szCs w:val="21"/>
        </w:rPr>
        <w:t>作出</w:t>
      </w:r>
      <w:proofErr w:type="gramEnd"/>
      <w:r w:rsidRPr="0014446B">
        <w:rPr>
          <w:rFonts w:ascii="宋体" w:hAnsi="宋体" w:hint="eastAsia"/>
          <w:szCs w:val="21"/>
        </w:rPr>
        <w:t>妥善保密处理，并报财政部门备案。</w:t>
      </w:r>
    </w:p>
    <w:p w14:paraId="1D6C1C67"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29.5出现下列情形之一的，应予废标：</w:t>
      </w:r>
    </w:p>
    <w:p w14:paraId="578A678B"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（1）符合专业条件的供应商或者对招标文件作实质响应的供应商不足三家的；</w:t>
      </w:r>
    </w:p>
    <w:p w14:paraId="73B32E50"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（2）出现影响采购公正的违法、违规行为的；</w:t>
      </w:r>
    </w:p>
    <w:p w14:paraId="3C04A5B4"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（3）投标人的报价均超过了采购预算，采购人不能支付的；</w:t>
      </w:r>
    </w:p>
    <w:p w14:paraId="1955C0EF"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（4）因重大变故，采购任务取消的。</w:t>
      </w:r>
    </w:p>
    <w:p w14:paraId="09D762CD" w14:textId="77777777" w:rsidR="00D10DFF" w:rsidRPr="0014446B" w:rsidRDefault="00683579">
      <w:pPr>
        <w:snapToGrid w:val="0"/>
        <w:spacing w:line="400" w:lineRule="exact"/>
        <w:ind w:firstLineChars="200" w:firstLine="420"/>
        <w:rPr>
          <w:rFonts w:ascii="宋体" w:hAnsi="宋体" w:hint="eastAsia"/>
          <w:szCs w:val="21"/>
        </w:rPr>
      </w:pPr>
      <w:proofErr w:type="gramStart"/>
      <w:r w:rsidRPr="0014446B">
        <w:rPr>
          <w:rFonts w:ascii="宋体" w:hAnsi="宋体" w:hint="eastAsia"/>
          <w:szCs w:val="21"/>
        </w:rPr>
        <w:t>废标后</w:t>
      </w:r>
      <w:proofErr w:type="gramEnd"/>
      <w:r w:rsidRPr="0014446B">
        <w:rPr>
          <w:rFonts w:ascii="宋体" w:hAnsi="宋体" w:hint="eastAsia"/>
          <w:szCs w:val="21"/>
        </w:rPr>
        <w:t>，采购人应当将</w:t>
      </w:r>
      <w:proofErr w:type="gramStart"/>
      <w:r w:rsidRPr="0014446B">
        <w:rPr>
          <w:rFonts w:ascii="宋体" w:hAnsi="宋体" w:hint="eastAsia"/>
          <w:szCs w:val="21"/>
        </w:rPr>
        <w:t>废标理由</w:t>
      </w:r>
      <w:proofErr w:type="gramEnd"/>
      <w:r w:rsidRPr="0014446B">
        <w:rPr>
          <w:rFonts w:ascii="宋体" w:hAnsi="宋体" w:hint="eastAsia"/>
          <w:szCs w:val="21"/>
        </w:rPr>
        <w:t>通知所有投标人。</w:t>
      </w:r>
    </w:p>
    <w:p w14:paraId="26F5FB03" w14:textId="77777777" w:rsidR="00D10DFF" w:rsidRPr="0014446B" w:rsidRDefault="00683579">
      <w:pPr>
        <w:pStyle w:val="30"/>
        <w:keepNext w:val="0"/>
        <w:keepLines w:val="0"/>
        <w:spacing w:line="400" w:lineRule="exact"/>
        <w:jc w:val="center"/>
        <w:rPr>
          <w:rFonts w:ascii="宋体" w:hAnsi="宋体" w:hint="eastAsia"/>
        </w:rPr>
      </w:pPr>
      <w:bookmarkStart w:id="142" w:name="_Toc254970546"/>
      <w:bookmarkStart w:id="143" w:name="_Toc254970687"/>
      <w:r w:rsidRPr="0014446B">
        <w:rPr>
          <w:rFonts w:ascii="宋体" w:hAnsi="宋体" w:hint="eastAsia"/>
        </w:rPr>
        <w:lastRenderedPageBreak/>
        <w:t>七、</w:t>
      </w:r>
      <w:bookmarkEnd w:id="142"/>
      <w:bookmarkEnd w:id="143"/>
      <w:r w:rsidRPr="0014446B">
        <w:rPr>
          <w:rFonts w:ascii="宋体" w:hAnsi="宋体" w:hint="eastAsia"/>
        </w:rPr>
        <w:t>中标和合同</w:t>
      </w:r>
    </w:p>
    <w:p w14:paraId="45AB5FD5"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30</w:t>
      </w:r>
      <w:r w:rsidRPr="0014446B">
        <w:rPr>
          <w:rFonts w:ascii="宋体" w:hAnsi="宋体"/>
          <w:sz w:val="24"/>
        </w:rPr>
        <w:t xml:space="preserve"> </w:t>
      </w:r>
      <w:r w:rsidRPr="0014446B">
        <w:rPr>
          <w:rFonts w:ascii="宋体" w:hAnsi="宋体" w:hint="eastAsia"/>
          <w:sz w:val="24"/>
        </w:rPr>
        <w:t>.确定中标人</w:t>
      </w:r>
    </w:p>
    <w:p w14:paraId="5A883BA1"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b w:val="0"/>
          <w:sz w:val="21"/>
          <w:szCs w:val="21"/>
        </w:rPr>
        <w:t>30.1</w:t>
      </w:r>
      <w:r w:rsidRPr="0014446B">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376473BE" w14:textId="77777777" w:rsidR="00D10DFF" w:rsidRPr="0014446B" w:rsidRDefault="00683579">
      <w:pPr>
        <w:snapToGrid w:val="0"/>
        <w:spacing w:line="400" w:lineRule="exact"/>
        <w:ind w:firstLineChars="200" w:firstLine="420"/>
        <w:rPr>
          <w:rFonts w:ascii="宋体" w:hAnsi="宋体" w:cs="Courier New" w:hint="eastAsia"/>
          <w:szCs w:val="21"/>
        </w:rPr>
      </w:pPr>
      <w:r w:rsidRPr="0014446B">
        <w:rPr>
          <w:rFonts w:ascii="宋体" w:hAnsi="宋体" w:cs="Courier New"/>
          <w:szCs w:val="21"/>
        </w:rPr>
        <w:t>30.2</w:t>
      </w:r>
      <w:r w:rsidRPr="0014446B">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14:paraId="23B91B37"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31. 结果公告</w:t>
      </w:r>
    </w:p>
    <w:p w14:paraId="0F55C2A2"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3</w:t>
      </w:r>
      <w:r w:rsidRPr="0014446B">
        <w:rPr>
          <w:rFonts w:ascii="宋体" w:hAnsi="宋体"/>
          <w:b w:val="0"/>
          <w:sz w:val="21"/>
          <w:szCs w:val="21"/>
        </w:rPr>
        <w:t>1.1</w:t>
      </w:r>
      <w:r w:rsidRPr="0014446B">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818766C"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以上信息查询记录及相关证据与招标文件一并保存。</w:t>
      </w:r>
    </w:p>
    <w:p w14:paraId="0D840892"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31.2中标供应</w:t>
      </w:r>
      <w:proofErr w:type="gramStart"/>
      <w:r w:rsidRPr="0014446B">
        <w:rPr>
          <w:rFonts w:ascii="宋体" w:hAnsi="宋体" w:hint="eastAsia"/>
          <w:b w:val="0"/>
          <w:sz w:val="21"/>
          <w:szCs w:val="21"/>
        </w:rPr>
        <w:t>商享受</w:t>
      </w:r>
      <w:proofErr w:type="gramEnd"/>
      <w:r w:rsidRPr="0014446B">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14:paraId="1D497BC5"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32.发出中标通知书</w:t>
      </w:r>
    </w:p>
    <w:p w14:paraId="271DE6EC" w14:textId="77777777" w:rsidR="00D10DFF" w:rsidRPr="0014446B" w:rsidRDefault="00683579">
      <w:pPr>
        <w:pStyle w:val="5"/>
        <w:keepNext w:val="0"/>
        <w:keepLines w:val="0"/>
        <w:spacing w:before="0" w:after="0" w:line="400" w:lineRule="exact"/>
        <w:rPr>
          <w:rFonts w:ascii="宋体" w:hAnsi="宋体" w:hint="eastAsia"/>
          <w:b w:val="0"/>
          <w:sz w:val="21"/>
          <w:szCs w:val="21"/>
        </w:rPr>
      </w:pPr>
      <w:r w:rsidRPr="0014446B">
        <w:rPr>
          <w:rFonts w:ascii="宋体" w:hAnsi="宋体" w:hint="eastAsia"/>
          <w:b w:val="0"/>
          <w:sz w:val="21"/>
          <w:szCs w:val="21"/>
        </w:rPr>
        <w:t xml:space="preserve"> </w:t>
      </w:r>
      <w:r w:rsidRPr="0014446B">
        <w:rPr>
          <w:rFonts w:ascii="宋体" w:hAnsi="宋体"/>
          <w:b w:val="0"/>
          <w:sz w:val="21"/>
          <w:szCs w:val="21"/>
        </w:rPr>
        <w:t xml:space="preserve">   </w:t>
      </w:r>
      <w:r w:rsidRPr="0014446B">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4130A19C"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33. 无义务解释未中标原因</w:t>
      </w:r>
    </w:p>
    <w:p w14:paraId="01B4A828"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采购代理机构无义务向未中标的投标人解释未中标原因。</w:t>
      </w:r>
    </w:p>
    <w:p w14:paraId="0AA3A8C7"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34.合同授予标准</w:t>
      </w:r>
    </w:p>
    <w:p w14:paraId="438E8E25"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cs="Courier New" w:hint="eastAsia"/>
          <w:szCs w:val="21"/>
        </w:rPr>
        <w:t>合同将授予被确定实质上响应招标文件要求，具备履行合同能力的中标人。</w:t>
      </w:r>
    </w:p>
    <w:p w14:paraId="4EF00696"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35.履约保证金</w:t>
      </w:r>
    </w:p>
    <w:p w14:paraId="69397B49"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bookmarkStart w:id="144" w:name="_39.1中标人须于签订合同前按本须知前附表规定的金额转账或电汇到指定账"/>
      <w:bookmarkEnd w:id="144"/>
      <w:r w:rsidRPr="0014446B">
        <w:rPr>
          <w:rFonts w:ascii="宋体" w:hAnsi="宋体"/>
          <w:b w:val="0"/>
          <w:sz w:val="21"/>
          <w:szCs w:val="21"/>
        </w:rPr>
        <w:t xml:space="preserve"> </w:t>
      </w:r>
      <w:r w:rsidRPr="0014446B">
        <w:rPr>
          <w:rFonts w:ascii="宋体" w:hAnsi="宋体" w:hint="eastAsia"/>
          <w:b w:val="0"/>
          <w:sz w:val="21"/>
          <w:szCs w:val="21"/>
        </w:rPr>
        <w:t>3</w:t>
      </w:r>
      <w:r w:rsidRPr="0014446B">
        <w:rPr>
          <w:rFonts w:ascii="宋体" w:hAnsi="宋体"/>
          <w:b w:val="0"/>
          <w:sz w:val="21"/>
          <w:szCs w:val="21"/>
        </w:rPr>
        <w:t>5</w:t>
      </w:r>
      <w:r w:rsidRPr="0014446B">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14:paraId="5D3B94B5" w14:textId="77777777" w:rsidR="00D10DFF" w:rsidRPr="0014446B" w:rsidRDefault="00683579">
      <w:pPr>
        <w:pStyle w:val="5"/>
        <w:keepNext w:val="0"/>
        <w:keepLines w:val="0"/>
        <w:spacing w:before="0" w:after="0" w:line="400" w:lineRule="exact"/>
        <w:ind w:firstLineChars="150" w:firstLine="316"/>
        <w:rPr>
          <w:rFonts w:ascii="宋体" w:hAnsi="宋体" w:hint="eastAsia"/>
          <w:sz w:val="21"/>
          <w:szCs w:val="21"/>
        </w:rPr>
      </w:pPr>
      <w:r w:rsidRPr="0014446B">
        <w:rPr>
          <w:rFonts w:ascii="宋体" w:hAnsi="宋体" w:hint="eastAsia"/>
          <w:sz w:val="21"/>
          <w:szCs w:val="21"/>
        </w:rPr>
        <w:lastRenderedPageBreak/>
        <w:t xml:space="preserve"> </w:t>
      </w:r>
      <w:r w:rsidRPr="0014446B">
        <w:rPr>
          <w:rFonts w:ascii="宋体" w:hAnsi="宋体" w:hint="eastAsia"/>
          <w:b w:val="0"/>
          <w:bCs/>
          <w:sz w:val="21"/>
          <w:szCs w:val="21"/>
        </w:rPr>
        <w:t>35.</w:t>
      </w:r>
      <w:r w:rsidRPr="0014446B">
        <w:rPr>
          <w:rFonts w:ascii="宋体" w:hAnsi="宋体"/>
          <w:b w:val="0"/>
          <w:bCs/>
          <w:sz w:val="21"/>
          <w:szCs w:val="21"/>
        </w:rPr>
        <w:t>2</w:t>
      </w:r>
      <w:r w:rsidRPr="0014446B">
        <w:rPr>
          <w:rFonts w:ascii="宋体" w:hAnsi="宋体" w:hint="eastAsia"/>
          <w:b w:val="0"/>
          <w:bCs/>
          <w:sz w:val="21"/>
          <w:szCs w:val="21"/>
        </w:rPr>
        <w:t>在履约保证金退还日期前，若中标人的开户名称、开户银行、账号有变动的，请以书面形式通知履约保证金收取单位，否则由此产生的后果由中标人自行承担。</w:t>
      </w:r>
    </w:p>
    <w:p w14:paraId="51C4C0E4"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36.签订合同</w:t>
      </w:r>
    </w:p>
    <w:p w14:paraId="0428BC34"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bookmarkStart w:id="145" w:name="_40.1投标人接到中标通知书后，按须知前附表规定向采购人出示相关资格证"/>
      <w:bookmarkEnd w:id="145"/>
      <w:r w:rsidRPr="0014446B">
        <w:rPr>
          <w:rFonts w:ascii="宋体" w:hAnsi="宋体" w:hint="eastAsia"/>
          <w:b w:val="0"/>
          <w:sz w:val="21"/>
          <w:szCs w:val="21"/>
        </w:rPr>
        <w:t xml:space="preserve"> </w:t>
      </w:r>
      <w:r w:rsidRPr="0014446B">
        <w:rPr>
          <w:rFonts w:ascii="宋体" w:hAnsi="宋体" w:hint="eastAsia"/>
          <w:sz w:val="21"/>
          <w:szCs w:val="21"/>
        </w:rPr>
        <w:t>36.1签订电子采购合同：中标人领取电子中标通知书后，</w:t>
      </w:r>
      <w:r w:rsidRPr="0014446B">
        <w:rPr>
          <w:rFonts w:ascii="宋体" w:hAnsi="宋体" w:hint="eastAsia"/>
          <w:kern w:val="0"/>
          <w:sz w:val="21"/>
          <w:szCs w:val="21"/>
        </w:rPr>
        <w:t>在</w:t>
      </w:r>
      <w:r w:rsidRPr="0014446B">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14:paraId="29C8D469"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14:paraId="1889787E" w14:textId="77777777" w:rsidR="00D10DFF" w:rsidRPr="0014446B" w:rsidRDefault="00683579">
      <w:pPr>
        <w:pStyle w:val="5"/>
        <w:keepNext w:val="0"/>
        <w:keepLines w:val="0"/>
        <w:numPr>
          <w:ilvl w:val="0"/>
          <w:numId w:val="0"/>
        </w:numPr>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36.2签订合同时间：按中标通知书规定的时间与采购人签订合同。</w:t>
      </w:r>
    </w:p>
    <w:p w14:paraId="6CE04406" w14:textId="77777777" w:rsidR="00D10DFF" w:rsidRPr="0014446B" w:rsidRDefault="00683579">
      <w:pPr>
        <w:pStyle w:val="5"/>
        <w:keepNext w:val="0"/>
        <w:keepLines w:val="0"/>
        <w:spacing w:before="0" w:after="0" w:line="400" w:lineRule="exact"/>
        <w:rPr>
          <w:rFonts w:ascii="宋体" w:hAnsi="宋体" w:hint="eastAsia"/>
          <w:b w:val="0"/>
          <w:sz w:val="21"/>
          <w:szCs w:val="21"/>
        </w:rPr>
      </w:pPr>
      <w:r w:rsidRPr="0014446B">
        <w:rPr>
          <w:rFonts w:ascii="宋体" w:hAnsi="宋体" w:hint="eastAsia"/>
          <w:b w:val="0"/>
          <w:sz w:val="21"/>
          <w:szCs w:val="21"/>
        </w:rPr>
        <w:t xml:space="preserve">    36.</w:t>
      </w:r>
      <w:r w:rsidRPr="0014446B">
        <w:rPr>
          <w:rFonts w:ascii="宋体" w:hAnsi="宋体"/>
          <w:b w:val="0"/>
          <w:sz w:val="21"/>
          <w:szCs w:val="21"/>
        </w:rPr>
        <w:t>3</w:t>
      </w:r>
      <w:r w:rsidRPr="0014446B">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14446B">
        <w:rPr>
          <w:rFonts w:ascii="宋体" w:hAnsi="宋体" w:hint="eastAsia"/>
          <w:b w:val="0"/>
          <w:sz w:val="21"/>
          <w:szCs w:val="21"/>
        </w:rPr>
        <w:t>商造成</w:t>
      </w:r>
      <w:proofErr w:type="gramEnd"/>
      <w:r w:rsidRPr="0014446B">
        <w:rPr>
          <w:rFonts w:ascii="宋体" w:hAnsi="宋体" w:hint="eastAsia"/>
          <w:b w:val="0"/>
          <w:sz w:val="21"/>
          <w:szCs w:val="21"/>
        </w:rPr>
        <w:t>损失的，中标供应商可追究采购人承担相应的法律责任。</w:t>
      </w:r>
    </w:p>
    <w:p w14:paraId="729E9A9B"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99E1309"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14:paraId="504D1B4F"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36.6</w:t>
      </w:r>
      <w:r w:rsidRPr="0014446B">
        <w:rPr>
          <w:rFonts w:ascii="宋体" w:hAnsi="宋体" w:cs="仿宋_GB2312" w:hint="eastAsia"/>
          <w:szCs w:val="21"/>
        </w:rPr>
        <w:t>如签订合同并生效后，供应商无故拒绝或延期，除按照合同条款处理外，将承担相应的法律责任。</w:t>
      </w:r>
    </w:p>
    <w:p w14:paraId="391D73C6" w14:textId="77777777" w:rsidR="00D10DFF" w:rsidRPr="0014446B" w:rsidRDefault="00683579">
      <w:pPr>
        <w:spacing w:line="400" w:lineRule="exact"/>
        <w:ind w:firstLineChars="200" w:firstLine="420"/>
        <w:rPr>
          <w:rFonts w:ascii="宋体" w:hAnsi="宋体" w:hint="eastAsia"/>
          <w:szCs w:val="21"/>
        </w:rPr>
      </w:pPr>
      <w:r w:rsidRPr="0014446B">
        <w:rPr>
          <w:rFonts w:ascii="宋体" w:hAnsi="宋体" w:hint="eastAsia"/>
          <w:szCs w:val="21"/>
        </w:rPr>
        <w:t>36.7</w:t>
      </w:r>
      <w:r w:rsidRPr="0014446B">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14:paraId="39EF571C"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46" w:name="_41.政府采购合同公告"/>
      <w:bookmarkEnd w:id="146"/>
      <w:r w:rsidRPr="0014446B">
        <w:rPr>
          <w:rFonts w:ascii="宋体" w:hAnsi="宋体" w:hint="eastAsia"/>
          <w:sz w:val="24"/>
        </w:rPr>
        <w:t>37.政府采购合同公告</w:t>
      </w:r>
    </w:p>
    <w:p w14:paraId="2DEDA165"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采购人或者受托采购代理机构应当自政府采购合同签订之日起2个工作日内，将政府采购合同在省级以上人民政府财政部门指定的媒体上公告，</w:t>
      </w:r>
      <w:r w:rsidRPr="0014446B">
        <w:rPr>
          <w:rFonts w:hAnsi="宋体"/>
          <w:sz w:val="21"/>
        </w:rPr>
        <w:t>但政府采购合同中涉及国家秘密、商业秘密的内容除外。</w:t>
      </w:r>
    </w:p>
    <w:p w14:paraId="10555977" w14:textId="77777777" w:rsidR="00D10DFF" w:rsidRPr="0014446B" w:rsidRDefault="00683579">
      <w:pPr>
        <w:pStyle w:val="5"/>
        <w:keepNext w:val="0"/>
        <w:keepLines w:val="0"/>
        <w:spacing w:before="0" w:after="0" w:line="400" w:lineRule="exact"/>
        <w:ind w:leftChars="200" w:left="420"/>
        <w:rPr>
          <w:rFonts w:ascii="宋体" w:hAnsi="宋体" w:hint="eastAsia"/>
          <w:sz w:val="24"/>
        </w:rPr>
      </w:pPr>
      <w:r w:rsidRPr="0014446B">
        <w:rPr>
          <w:rFonts w:ascii="宋体" w:hAnsi="宋体" w:hint="eastAsia"/>
          <w:sz w:val="24"/>
        </w:rPr>
        <w:t>3</w:t>
      </w:r>
      <w:r w:rsidRPr="0014446B">
        <w:rPr>
          <w:rFonts w:ascii="宋体" w:hAnsi="宋体"/>
          <w:sz w:val="24"/>
        </w:rPr>
        <w:t>8.</w:t>
      </w:r>
      <w:r w:rsidRPr="0014446B">
        <w:rPr>
          <w:rFonts w:ascii="宋体" w:hAnsi="宋体" w:hint="eastAsia"/>
          <w:sz w:val="24"/>
        </w:rPr>
        <w:t xml:space="preserve"> 询问、质疑和投诉</w:t>
      </w:r>
    </w:p>
    <w:p w14:paraId="3555DF6E" w14:textId="77777777" w:rsidR="00D10DFF" w:rsidRPr="0014446B" w:rsidRDefault="00683579">
      <w:pPr>
        <w:pStyle w:val="a0"/>
        <w:spacing w:line="400" w:lineRule="exact"/>
        <w:rPr>
          <w:rFonts w:ascii="宋体" w:hAnsi="宋体" w:hint="eastAsia"/>
          <w:szCs w:val="21"/>
        </w:rPr>
      </w:pPr>
      <w:r w:rsidRPr="0014446B">
        <w:rPr>
          <w:rFonts w:ascii="宋体" w:hAnsi="宋体"/>
          <w:szCs w:val="21"/>
        </w:rPr>
        <w:t>38.1</w:t>
      </w:r>
      <w:r w:rsidRPr="0014446B">
        <w:rPr>
          <w:rFonts w:ascii="宋体" w:hAnsi="宋体" w:hint="eastAsia"/>
          <w:szCs w:val="21"/>
        </w:rPr>
        <w:t>供应商对政府采购活动事项有疑问的，可以向采购人提出询问，采购人或者采购代理机构应当在3个工作日内对供应</w:t>
      </w:r>
      <w:proofErr w:type="gramStart"/>
      <w:r w:rsidRPr="0014446B">
        <w:rPr>
          <w:rFonts w:ascii="宋体" w:hAnsi="宋体" w:hint="eastAsia"/>
          <w:szCs w:val="21"/>
        </w:rPr>
        <w:t>商依法</w:t>
      </w:r>
      <w:proofErr w:type="gramEnd"/>
      <w:r w:rsidRPr="0014446B">
        <w:rPr>
          <w:rFonts w:ascii="宋体" w:hAnsi="宋体" w:hint="eastAsia"/>
          <w:szCs w:val="21"/>
        </w:rPr>
        <w:t>提出的询问</w:t>
      </w:r>
      <w:proofErr w:type="gramStart"/>
      <w:r w:rsidRPr="0014446B">
        <w:rPr>
          <w:rFonts w:ascii="宋体" w:hAnsi="宋体" w:hint="eastAsia"/>
          <w:szCs w:val="21"/>
        </w:rPr>
        <w:t>作出</w:t>
      </w:r>
      <w:proofErr w:type="gramEnd"/>
      <w:r w:rsidRPr="0014446B">
        <w:rPr>
          <w:rFonts w:ascii="宋体" w:hAnsi="宋体" w:hint="eastAsia"/>
          <w:szCs w:val="21"/>
        </w:rPr>
        <w:t>答复，但答复的内容不得涉及商业</w:t>
      </w:r>
      <w:r w:rsidRPr="0014446B">
        <w:rPr>
          <w:rFonts w:ascii="宋体" w:hAnsi="宋体" w:hint="eastAsia"/>
          <w:szCs w:val="21"/>
        </w:rPr>
        <w:lastRenderedPageBreak/>
        <w:t>秘密。</w:t>
      </w:r>
    </w:p>
    <w:p w14:paraId="3A695774"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hint="eastAsia"/>
          <w:b w:val="0"/>
          <w:sz w:val="21"/>
          <w:szCs w:val="21"/>
        </w:rPr>
        <w:t xml:space="preserve"> </w:t>
      </w:r>
      <w:r w:rsidRPr="0014446B">
        <w:rPr>
          <w:rFonts w:ascii="宋体" w:hAnsi="宋体"/>
          <w:b w:val="0"/>
          <w:sz w:val="21"/>
          <w:szCs w:val="21"/>
        </w:rPr>
        <w:t>38</w:t>
      </w:r>
      <w:r w:rsidRPr="0014446B">
        <w:rPr>
          <w:rFonts w:ascii="宋体" w:hAnsi="宋体" w:hint="eastAsia"/>
          <w:b w:val="0"/>
          <w:sz w:val="21"/>
          <w:szCs w:val="21"/>
        </w:rPr>
        <w:t>.</w:t>
      </w:r>
      <w:r w:rsidRPr="0014446B">
        <w:rPr>
          <w:rFonts w:ascii="宋体" w:hAnsi="宋体"/>
          <w:b w:val="0"/>
          <w:sz w:val="21"/>
          <w:szCs w:val="21"/>
        </w:rPr>
        <w:t>2</w:t>
      </w:r>
      <w:r w:rsidRPr="0014446B">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764CC478"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sz w:val="21"/>
        </w:rPr>
        <w:t>（</w:t>
      </w:r>
      <w:r w:rsidRPr="0014446B">
        <w:rPr>
          <w:rFonts w:hAnsi="宋体" w:hint="eastAsia"/>
          <w:sz w:val="21"/>
        </w:rPr>
        <w:t>1</w:t>
      </w:r>
      <w:r w:rsidRPr="0014446B">
        <w:rPr>
          <w:rFonts w:hAnsi="宋体"/>
          <w:sz w:val="21"/>
        </w:rPr>
        <w:t>）对可以质疑的</w:t>
      </w:r>
      <w:r w:rsidRPr="0014446B">
        <w:rPr>
          <w:rFonts w:hAnsi="宋体" w:hint="eastAsia"/>
          <w:sz w:val="21"/>
        </w:rPr>
        <w:t>招标</w:t>
      </w:r>
      <w:r w:rsidRPr="0014446B">
        <w:rPr>
          <w:rFonts w:hAnsi="宋体"/>
          <w:sz w:val="21"/>
        </w:rPr>
        <w:t>文件提出质疑的，为收到</w:t>
      </w:r>
      <w:r w:rsidRPr="0014446B">
        <w:rPr>
          <w:rFonts w:hAnsi="宋体" w:hint="eastAsia"/>
          <w:sz w:val="21"/>
        </w:rPr>
        <w:t>招标</w:t>
      </w:r>
      <w:r w:rsidRPr="0014446B">
        <w:rPr>
          <w:rFonts w:hAnsi="宋体"/>
          <w:sz w:val="21"/>
        </w:rPr>
        <w:t>文件之日</w:t>
      </w:r>
      <w:r w:rsidRPr="0014446B">
        <w:rPr>
          <w:rFonts w:hAnsi="宋体" w:hint="eastAsia"/>
          <w:sz w:val="21"/>
        </w:rPr>
        <w:t>或者招标文件公告期限届满之日</w:t>
      </w:r>
      <w:r w:rsidRPr="0014446B">
        <w:rPr>
          <w:rFonts w:hAnsi="宋体"/>
          <w:sz w:val="21"/>
        </w:rPr>
        <w:t>；</w:t>
      </w:r>
    </w:p>
    <w:p w14:paraId="7A1A2CCC"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sz w:val="21"/>
        </w:rPr>
        <w:t>（</w:t>
      </w:r>
      <w:r w:rsidRPr="0014446B">
        <w:rPr>
          <w:rFonts w:hAnsi="宋体" w:hint="eastAsia"/>
          <w:sz w:val="21"/>
        </w:rPr>
        <w:t>2</w:t>
      </w:r>
      <w:r w:rsidRPr="0014446B">
        <w:rPr>
          <w:rFonts w:hAnsi="宋体"/>
          <w:sz w:val="21"/>
        </w:rPr>
        <w:t>）对</w:t>
      </w:r>
      <w:r w:rsidRPr="0014446B">
        <w:rPr>
          <w:rFonts w:hAnsi="宋体" w:hint="eastAsia"/>
          <w:sz w:val="21"/>
        </w:rPr>
        <w:t>采购</w:t>
      </w:r>
      <w:r w:rsidRPr="0014446B">
        <w:rPr>
          <w:rFonts w:hAnsi="宋体"/>
          <w:sz w:val="21"/>
        </w:rPr>
        <w:t>过程提出质疑的，为各采购程序环节结束之日；</w:t>
      </w:r>
    </w:p>
    <w:p w14:paraId="59357C07"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sz w:val="21"/>
        </w:rPr>
        <w:t>（</w:t>
      </w:r>
      <w:r w:rsidRPr="0014446B">
        <w:rPr>
          <w:rFonts w:hAnsi="宋体" w:hint="eastAsia"/>
          <w:sz w:val="21"/>
        </w:rPr>
        <w:t>3</w:t>
      </w:r>
      <w:r w:rsidRPr="0014446B">
        <w:rPr>
          <w:rFonts w:hAnsi="宋体"/>
          <w:sz w:val="21"/>
        </w:rPr>
        <w:t>）对中标结果提出质疑的，为中标结果公告期限届满之日。</w:t>
      </w:r>
    </w:p>
    <w:p w14:paraId="73E4045D" w14:textId="77777777" w:rsidR="00D10DFF" w:rsidRPr="0014446B" w:rsidRDefault="00683579">
      <w:pPr>
        <w:pStyle w:val="5"/>
        <w:keepNext w:val="0"/>
        <w:keepLines w:val="0"/>
        <w:spacing w:before="0" w:after="0" w:line="400" w:lineRule="exact"/>
        <w:ind w:firstLineChars="150" w:firstLine="315"/>
        <w:rPr>
          <w:rFonts w:ascii="宋体" w:hAnsi="宋体" w:hint="eastAsia"/>
          <w:b w:val="0"/>
          <w:sz w:val="21"/>
          <w:szCs w:val="21"/>
        </w:rPr>
      </w:pPr>
      <w:r w:rsidRPr="0014446B">
        <w:rPr>
          <w:rFonts w:ascii="宋体" w:hAnsi="宋体"/>
          <w:b w:val="0"/>
          <w:sz w:val="21"/>
          <w:szCs w:val="21"/>
        </w:rPr>
        <w:t>38</w:t>
      </w:r>
      <w:r w:rsidRPr="0014446B">
        <w:rPr>
          <w:rFonts w:ascii="宋体" w:hAnsi="宋体" w:hint="eastAsia"/>
          <w:b w:val="0"/>
          <w:sz w:val="21"/>
          <w:szCs w:val="21"/>
        </w:rPr>
        <w:t>.</w:t>
      </w:r>
      <w:r w:rsidRPr="0014446B">
        <w:rPr>
          <w:rFonts w:ascii="宋体" w:hAnsi="宋体"/>
          <w:b w:val="0"/>
          <w:sz w:val="21"/>
          <w:szCs w:val="21"/>
        </w:rPr>
        <w:t>3</w:t>
      </w:r>
      <w:r w:rsidRPr="0014446B">
        <w:rPr>
          <w:rFonts w:ascii="宋体" w:hAnsi="宋体" w:hint="eastAsia"/>
          <w:b w:val="0"/>
          <w:sz w:val="21"/>
          <w:szCs w:val="21"/>
        </w:rPr>
        <w:t xml:space="preserve"> </w:t>
      </w:r>
      <w:r w:rsidRPr="0014446B">
        <w:rPr>
          <w:rFonts w:ascii="宋体" w:hAnsi="宋体"/>
          <w:b w:val="0"/>
          <w:bCs/>
          <w:sz w:val="21"/>
        </w:rPr>
        <w:t>供应商提出质疑应当提交质疑函和必要的证明材料</w:t>
      </w:r>
      <w:r w:rsidRPr="0014446B">
        <w:rPr>
          <w:rFonts w:ascii="宋体" w:hAnsi="宋体" w:hint="eastAsia"/>
          <w:b w:val="0"/>
          <w:bCs/>
          <w:sz w:val="21"/>
        </w:rPr>
        <w:t>，</w:t>
      </w:r>
      <w:r w:rsidRPr="0014446B">
        <w:rPr>
          <w:rFonts w:ascii="宋体" w:hAnsi="宋体"/>
          <w:b w:val="0"/>
          <w:bCs/>
          <w:sz w:val="21"/>
        </w:rPr>
        <w:t>针对同一采购程序环节的质疑</w:t>
      </w:r>
      <w:r w:rsidRPr="0014446B">
        <w:rPr>
          <w:rFonts w:ascii="宋体" w:hAnsi="宋体" w:hint="eastAsia"/>
          <w:b w:val="0"/>
          <w:bCs/>
          <w:sz w:val="21"/>
        </w:rPr>
        <w:t>必须</w:t>
      </w:r>
      <w:r w:rsidRPr="0014446B">
        <w:rPr>
          <w:rFonts w:ascii="宋体" w:hAnsi="宋体"/>
          <w:b w:val="0"/>
          <w:bCs/>
          <w:sz w:val="21"/>
        </w:rPr>
        <w:t>在法定质疑期内一次性提出。质疑</w:t>
      </w:r>
      <w:proofErr w:type="gramStart"/>
      <w:r w:rsidRPr="0014446B">
        <w:rPr>
          <w:rFonts w:ascii="宋体" w:hAnsi="宋体"/>
          <w:b w:val="0"/>
          <w:bCs/>
          <w:sz w:val="21"/>
        </w:rPr>
        <w:t>函应当</w:t>
      </w:r>
      <w:proofErr w:type="gramEnd"/>
      <w:r w:rsidRPr="0014446B">
        <w:rPr>
          <w:rFonts w:ascii="宋体" w:hAnsi="宋体"/>
          <w:b w:val="0"/>
          <w:bCs/>
          <w:sz w:val="21"/>
        </w:rPr>
        <w:t>包括下列内容</w:t>
      </w:r>
      <w:r w:rsidRPr="0014446B">
        <w:rPr>
          <w:rFonts w:ascii="宋体" w:hAnsi="宋体" w:hint="eastAsia"/>
          <w:b w:val="0"/>
          <w:bCs/>
          <w:sz w:val="21"/>
        </w:rPr>
        <w:t>（质疑函格式后附）</w:t>
      </w:r>
      <w:r w:rsidRPr="0014446B">
        <w:rPr>
          <w:rFonts w:ascii="宋体" w:hAnsi="宋体"/>
          <w:b w:val="0"/>
          <w:bCs/>
          <w:sz w:val="21"/>
        </w:rPr>
        <w:t>：</w:t>
      </w:r>
    </w:p>
    <w:p w14:paraId="0D884C3D"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w:t>
      </w:r>
      <w:r w:rsidRPr="0014446B">
        <w:rPr>
          <w:rFonts w:hAnsi="宋体" w:hint="eastAsia"/>
          <w:bCs/>
          <w:sz w:val="21"/>
        </w:rPr>
        <w:t>1</w:t>
      </w:r>
      <w:r w:rsidRPr="0014446B">
        <w:rPr>
          <w:rFonts w:hAnsi="宋体"/>
          <w:bCs/>
          <w:sz w:val="21"/>
        </w:rPr>
        <w:t>）供应商的姓名或者名称、地址、邮编、联系人及联系电话；</w:t>
      </w:r>
    </w:p>
    <w:p w14:paraId="40E17BBA"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w:t>
      </w:r>
      <w:r w:rsidRPr="0014446B">
        <w:rPr>
          <w:rFonts w:hAnsi="宋体" w:hint="eastAsia"/>
          <w:bCs/>
          <w:sz w:val="21"/>
        </w:rPr>
        <w:t>2</w:t>
      </w:r>
      <w:r w:rsidRPr="0014446B">
        <w:rPr>
          <w:rFonts w:hAnsi="宋体"/>
          <w:bCs/>
          <w:sz w:val="21"/>
        </w:rPr>
        <w:t>）质疑项目的名称、编号；</w:t>
      </w:r>
    </w:p>
    <w:p w14:paraId="255477EC"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w:t>
      </w:r>
      <w:r w:rsidRPr="0014446B">
        <w:rPr>
          <w:rFonts w:hAnsi="宋体" w:hint="eastAsia"/>
          <w:bCs/>
          <w:sz w:val="21"/>
        </w:rPr>
        <w:t>3</w:t>
      </w:r>
      <w:r w:rsidRPr="0014446B">
        <w:rPr>
          <w:rFonts w:hAnsi="宋体"/>
          <w:bCs/>
          <w:sz w:val="21"/>
        </w:rPr>
        <w:t>）具体、明确的质疑事项和与质疑事项相关的请求；</w:t>
      </w:r>
    </w:p>
    <w:p w14:paraId="34895B0C"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w:t>
      </w:r>
      <w:r w:rsidRPr="0014446B">
        <w:rPr>
          <w:rFonts w:hAnsi="宋体" w:hint="eastAsia"/>
          <w:bCs/>
          <w:sz w:val="21"/>
        </w:rPr>
        <w:t>4</w:t>
      </w:r>
      <w:r w:rsidRPr="0014446B">
        <w:rPr>
          <w:rFonts w:hAnsi="宋体"/>
          <w:bCs/>
          <w:sz w:val="21"/>
        </w:rPr>
        <w:t>）事实依据；</w:t>
      </w:r>
    </w:p>
    <w:p w14:paraId="1476ABAF"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w:t>
      </w:r>
      <w:r w:rsidRPr="0014446B">
        <w:rPr>
          <w:rFonts w:hAnsi="宋体" w:hint="eastAsia"/>
          <w:bCs/>
          <w:sz w:val="21"/>
        </w:rPr>
        <w:t>5</w:t>
      </w:r>
      <w:r w:rsidRPr="0014446B">
        <w:rPr>
          <w:rFonts w:hAnsi="宋体"/>
          <w:bCs/>
          <w:sz w:val="21"/>
        </w:rPr>
        <w:t>）必要的法律依据；</w:t>
      </w:r>
    </w:p>
    <w:p w14:paraId="27A527A0"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w:t>
      </w:r>
      <w:r w:rsidRPr="0014446B">
        <w:rPr>
          <w:rFonts w:hAnsi="宋体" w:hint="eastAsia"/>
          <w:bCs/>
          <w:sz w:val="21"/>
        </w:rPr>
        <w:t>6</w:t>
      </w:r>
      <w:r w:rsidRPr="0014446B">
        <w:rPr>
          <w:rFonts w:hAnsi="宋体"/>
          <w:bCs/>
          <w:sz w:val="21"/>
        </w:rPr>
        <w:t>）提出质疑的日期。</w:t>
      </w:r>
    </w:p>
    <w:p w14:paraId="05EDF0CE" w14:textId="77777777" w:rsidR="00D10DFF" w:rsidRPr="0014446B" w:rsidRDefault="00683579">
      <w:pPr>
        <w:pStyle w:val="aa"/>
        <w:snapToGrid w:val="0"/>
        <w:spacing w:line="400" w:lineRule="exact"/>
        <w:ind w:firstLineChars="200" w:firstLine="420"/>
        <w:rPr>
          <w:rFonts w:hAnsi="宋体" w:hint="eastAsia"/>
          <w:bCs/>
          <w:sz w:val="21"/>
        </w:rPr>
      </w:pPr>
      <w:r w:rsidRPr="0014446B">
        <w:rPr>
          <w:rFonts w:hAnsi="宋体"/>
          <w:bCs/>
          <w:sz w:val="21"/>
        </w:rPr>
        <w:t>供应商为自然人的，应当由本人签字；供应商为法人或者其他组织的，应当由法定代表人、主要负责人，或者其委托代理人签字或者盖章，并加盖公章</w:t>
      </w:r>
      <w:r w:rsidRPr="0014446B">
        <w:rPr>
          <w:rFonts w:hAnsi="宋体" w:hint="eastAsia"/>
          <w:bCs/>
          <w:sz w:val="21"/>
        </w:rPr>
        <w:t>。</w:t>
      </w:r>
    </w:p>
    <w:p w14:paraId="143BD3D9" w14:textId="77777777" w:rsidR="00D10DFF" w:rsidRPr="0014446B" w:rsidRDefault="00683579">
      <w:pPr>
        <w:pStyle w:val="5"/>
        <w:keepNext w:val="0"/>
        <w:keepLines w:val="0"/>
        <w:snapToGrid w:val="0"/>
        <w:spacing w:before="0" w:after="0" w:line="400" w:lineRule="exact"/>
        <w:ind w:firstLineChars="200" w:firstLine="420"/>
        <w:rPr>
          <w:rFonts w:ascii="宋体" w:hAnsi="宋体" w:hint="eastAsia"/>
          <w:b w:val="0"/>
          <w:bCs/>
          <w:sz w:val="21"/>
          <w:szCs w:val="21"/>
        </w:rPr>
      </w:pPr>
      <w:r w:rsidRPr="0014446B">
        <w:rPr>
          <w:rFonts w:ascii="宋体" w:hAnsi="宋体"/>
          <w:b w:val="0"/>
          <w:sz w:val="21"/>
          <w:szCs w:val="21"/>
        </w:rPr>
        <w:t>3</w:t>
      </w:r>
      <w:r w:rsidRPr="0014446B">
        <w:rPr>
          <w:rFonts w:ascii="宋体" w:hAnsi="宋体"/>
          <w:b w:val="0"/>
          <w:bCs/>
          <w:sz w:val="21"/>
          <w:szCs w:val="21"/>
        </w:rPr>
        <w:t>8.4</w:t>
      </w:r>
      <w:r w:rsidRPr="0014446B">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563AEA79" w14:textId="77777777" w:rsidR="00D10DFF" w:rsidRPr="0014446B" w:rsidRDefault="00683579">
      <w:pPr>
        <w:pStyle w:val="aa"/>
        <w:snapToGrid w:val="0"/>
        <w:spacing w:line="400" w:lineRule="exact"/>
        <w:rPr>
          <w:rFonts w:hAnsi="宋体" w:hint="eastAsia"/>
          <w:bCs/>
          <w:sz w:val="21"/>
        </w:rPr>
      </w:pPr>
      <w:r w:rsidRPr="0014446B">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14:paraId="2D41F81A" w14:textId="77777777" w:rsidR="00D10DFF" w:rsidRPr="0014446B" w:rsidRDefault="00683579">
      <w:pPr>
        <w:pStyle w:val="aa"/>
        <w:snapToGrid w:val="0"/>
        <w:spacing w:line="400" w:lineRule="exact"/>
        <w:rPr>
          <w:rFonts w:hAnsi="宋体" w:hint="eastAsia"/>
          <w:bCs/>
          <w:sz w:val="21"/>
        </w:rPr>
      </w:pPr>
      <w:r w:rsidRPr="0014446B">
        <w:rPr>
          <w:rFonts w:hAnsi="宋体" w:hint="eastAsia"/>
          <w:bCs/>
          <w:sz w:val="21"/>
        </w:rPr>
        <w:t xml:space="preserve">　　（二）对采购过程、中标结果提出的质疑，合格供应</w:t>
      </w:r>
      <w:proofErr w:type="gramStart"/>
      <w:r w:rsidRPr="0014446B">
        <w:rPr>
          <w:rFonts w:hAnsi="宋体" w:hint="eastAsia"/>
          <w:bCs/>
          <w:sz w:val="21"/>
        </w:rPr>
        <w:t>商符合</w:t>
      </w:r>
      <w:proofErr w:type="gramEnd"/>
      <w:r w:rsidRPr="0014446B">
        <w:rPr>
          <w:rFonts w:hAnsi="宋体" w:hint="eastAsia"/>
          <w:bCs/>
          <w:sz w:val="21"/>
        </w:rPr>
        <w:t>法定数量时，可以从合格的中标候选人中另行确定中标供应商的，应当依法另行确定中标供应商；否则应当重新开展采购活动。</w:t>
      </w:r>
    </w:p>
    <w:p w14:paraId="56D7D69C" w14:textId="77777777" w:rsidR="00D10DFF" w:rsidRPr="0014446B" w:rsidRDefault="00683579">
      <w:pPr>
        <w:pStyle w:val="aa"/>
        <w:snapToGrid w:val="0"/>
        <w:spacing w:line="400" w:lineRule="exact"/>
        <w:ind w:firstLine="420"/>
        <w:rPr>
          <w:rFonts w:hAnsi="宋体" w:hint="eastAsia"/>
          <w:bCs/>
          <w:sz w:val="21"/>
        </w:rPr>
      </w:pPr>
      <w:r w:rsidRPr="0014446B">
        <w:rPr>
          <w:rFonts w:hAnsi="宋体" w:hint="eastAsia"/>
          <w:bCs/>
          <w:sz w:val="21"/>
        </w:rPr>
        <w:t>质疑答复导致中标结果改变的，采购人或者采购代理机构应当将有关情况书面报告本级财政部门。</w:t>
      </w:r>
    </w:p>
    <w:p w14:paraId="3150FE5B"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sz w:val="21"/>
        </w:rPr>
        <w:t>38</w:t>
      </w:r>
      <w:r w:rsidRPr="0014446B">
        <w:rPr>
          <w:rFonts w:hAnsi="宋体" w:hint="eastAsia"/>
          <w:sz w:val="21"/>
        </w:rPr>
        <w:t>.</w:t>
      </w:r>
      <w:r w:rsidRPr="0014446B">
        <w:rPr>
          <w:rFonts w:hAnsi="宋体"/>
          <w:sz w:val="21"/>
        </w:rPr>
        <w:t>5</w:t>
      </w:r>
      <w:r w:rsidRPr="0014446B">
        <w:rPr>
          <w:rFonts w:hAnsi="宋体" w:hint="eastAsia"/>
          <w:sz w:val="21"/>
        </w:rPr>
        <w:t>质疑供应商对采购人、采购代理机构的答复不满意，或者采购人、采购代理机构未在规定时间内</w:t>
      </w:r>
      <w:proofErr w:type="gramStart"/>
      <w:r w:rsidRPr="0014446B">
        <w:rPr>
          <w:rFonts w:hAnsi="宋体" w:hint="eastAsia"/>
          <w:sz w:val="21"/>
        </w:rPr>
        <w:t>作出</w:t>
      </w:r>
      <w:proofErr w:type="gramEnd"/>
      <w:r w:rsidRPr="0014446B">
        <w:rPr>
          <w:rFonts w:hAnsi="宋体" w:hint="eastAsia"/>
          <w:sz w:val="21"/>
        </w:rPr>
        <w:t>答复的，可以在答复期满后15个工作日内向《政府采购质疑和投诉办法》（财政部令第94号）第六条规定的财政部门提起投诉（投诉书格式后附）。</w:t>
      </w:r>
    </w:p>
    <w:p w14:paraId="0B3AC12E" w14:textId="77777777" w:rsidR="00D10DFF" w:rsidRPr="0014446B" w:rsidRDefault="00683579">
      <w:pPr>
        <w:pStyle w:val="30"/>
        <w:keepNext w:val="0"/>
        <w:keepLines w:val="0"/>
        <w:spacing w:line="400" w:lineRule="exact"/>
        <w:jc w:val="center"/>
        <w:rPr>
          <w:rFonts w:ascii="宋体" w:hAnsi="宋体" w:hint="eastAsia"/>
        </w:rPr>
      </w:pPr>
      <w:r w:rsidRPr="0014446B">
        <w:rPr>
          <w:rFonts w:ascii="宋体" w:hAnsi="宋体" w:hint="eastAsia"/>
        </w:rPr>
        <w:lastRenderedPageBreak/>
        <w:t>八、其他事项</w:t>
      </w:r>
    </w:p>
    <w:p w14:paraId="6811A633" w14:textId="77777777" w:rsidR="00D10DFF" w:rsidRPr="0014446B" w:rsidRDefault="00683579">
      <w:pPr>
        <w:pStyle w:val="5"/>
        <w:keepNext w:val="0"/>
        <w:keepLines w:val="0"/>
        <w:spacing w:before="0" w:after="0" w:line="400" w:lineRule="exact"/>
        <w:ind w:leftChars="200" w:left="420"/>
        <w:rPr>
          <w:rFonts w:ascii="宋体" w:hAnsi="宋体" w:hint="eastAsia"/>
          <w:sz w:val="24"/>
        </w:rPr>
      </w:pPr>
      <w:bookmarkStart w:id="147" w:name="_42.代理服务费"/>
      <w:bookmarkEnd w:id="147"/>
      <w:r w:rsidRPr="0014446B">
        <w:rPr>
          <w:rFonts w:ascii="宋体" w:hAnsi="宋体" w:hint="eastAsia"/>
          <w:sz w:val="24"/>
        </w:rPr>
        <w:t>3</w:t>
      </w:r>
      <w:r w:rsidRPr="0014446B">
        <w:rPr>
          <w:rFonts w:ascii="宋体" w:hAnsi="宋体"/>
          <w:sz w:val="24"/>
        </w:rPr>
        <w:t>9</w:t>
      </w:r>
      <w:r w:rsidRPr="0014446B">
        <w:rPr>
          <w:rFonts w:ascii="宋体" w:hAnsi="宋体" w:hint="eastAsia"/>
          <w:sz w:val="24"/>
        </w:rPr>
        <w:t>.代理服务费</w:t>
      </w:r>
    </w:p>
    <w:p w14:paraId="0821DDFA" w14:textId="77777777" w:rsidR="00D10DFF" w:rsidRPr="0014446B" w:rsidRDefault="00683579">
      <w:pPr>
        <w:pStyle w:val="5"/>
        <w:keepNext w:val="0"/>
        <w:keepLines w:val="0"/>
        <w:spacing w:before="0" w:after="0" w:line="400" w:lineRule="exact"/>
        <w:ind w:firstLineChars="200" w:firstLine="420"/>
        <w:rPr>
          <w:rFonts w:ascii="宋体" w:hAnsi="宋体" w:hint="eastAsia"/>
          <w:b w:val="0"/>
          <w:sz w:val="21"/>
          <w:szCs w:val="21"/>
        </w:rPr>
      </w:pPr>
      <w:r w:rsidRPr="0014446B">
        <w:rPr>
          <w:rFonts w:ascii="宋体" w:hAnsi="宋体" w:hint="eastAsia"/>
          <w:b w:val="0"/>
          <w:sz w:val="21"/>
          <w:szCs w:val="21"/>
        </w:rPr>
        <w:t>3</w:t>
      </w:r>
      <w:r w:rsidRPr="0014446B">
        <w:rPr>
          <w:rFonts w:ascii="宋体" w:hAnsi="宋体"/>
          <w:b w:val="0"/>
          <w:sz w:val="21"/>
          <w:szCs w:val="21"/>
        </w:rPr>
        <w:t>9</w:t>
      </w:r>
      <w:r w:rsidRPr="0014446B">
        <w:rPr>
          <w:rFonts w:ascii="宋体" w:hAnsi="宋体" w:hint="eastAsia"/>
          <w:b w:val="0"/>
          <w:sz w:val="21"/>
          <w:szCs w:val="21"/>
        </w:rPr>
        <w:t>.1代理服务收取标准及缴费账户详见“投标人须知前附表”，投标人为联合体的，可以由联合体中的一方或者多方共同交纳代理服务费。</w:t>
      </w:r>
    </w:p>
    <w:p w14:paraId="164D856E"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hint="eastAsia"/>
          <w:b w:val="0"/>
          <w:sz w:val="21"/>
          <w:szCs w:val="21"/>
        </w:rPr>
        <w:t>3</w:t>
      </w:r>
      <w:r w:rsidRPr="0014446B">
        <w:rPr>
          <w:rFonts w:ascii="宋体" w:hAnsi="宋体"/>
          <w:b w:val="0"/>
          <w:sz w:val="21"/>
          <w:szCs w:val="21"/>
        </w:rPr>
        <w:t>9</w:t>
      </w:r>
      <w:r w:rsidRPr="0014446B">
        <w:rPr>
          <w:rFonts w:ascii="宋体" w:hAnsi="宋体" w:hint="eastAsia"/>
          <w:b w:val="0"/>
          <w:sz w:val="21"/>
          <w:szCs w:val="21"/>
        </w:rPr>
        <w:t>.2代理服务收费标准：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707"/>
        <w:gridCol w:w="1735"/>
        <w:gridCol w:w="1706"/>
      </w:tblGrid>
      <w:tr w:rsidR="0014446B" w:rsidRPr="0014446B" w14:paraId="172D8FFF" w14:textId="77777777">
        <w:tc>
          <w:tcPr>
            <w:tcW w:w="2048" w:type="pct"/>
            <w:tcBorders>
              <w:top w:val="single" w:sz="4" w:space="0" w:color="auto"/>
              <w:left w:val="single" w:sz="4" w:space="0" w:color="auto"/>
              <w:bottom w:val="single" w:sz="4" w:space="0" w:color="auto"/>
              <w:right w:val="single" w:sz="4" w:space="0" w:color="auto"/>
            </w:tcBorders>
          </w:tcPr>
          <w:p w14:paraId="37049CF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               费率</w:t>
            </w:r>
          </w:p>
          <w:p w14:paraId="4707491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中标金额</w:t>
            </w:r>
          </w:p>
        </w:tc>
        <w:tc>
          <w:tcPr>
            <w:tcW w:w="979" w:type="pct"/>
            <w:tcBorders>
              <w:top w:val="single" w:sz="4" w:space="0" w:color="auto"/>
              <w:left w:val="single" w:sz="4" w:space="0" w:color="auto"/>
              <w:bottom w:val="single" w:sz="4" w:space="0" w:color="auto"/>
              <w:right w:val="single" w:sz="4" w:space="0" w:color="auto"/>
            </w:tcBorders>
            <w:vAlign w:val="center"/>
          </w:tcPr>
          <w:p w14:paraId="7D8BAD27" w14:textId="77777777" w:rsidR="00D10DFF" w:rsidRPr="0014446B" w:rsidRDefault="00683579">
            <w:pPr>
              <w:spacing w:line="400" w:lineRule="exact"/>
              <w:ind w:firstLineChars="50" w:firstLine="105"/>
              <w:jc w:val="center"/>
              <w:rPr>
                <w:rFonts w:ascii="宋体" w:hAnsi="宋体" w:hint="eastAsia"/>
                <w:szCs w:val="21"/>
              </w:rPr>
            </w:pPr>
            <w:r w:rsidRPr="0014446B">
              <w:rPr>
                <w:rFonts w:ascii="宋体" w:hAnsi="宋体" w:hint="eastAsia"/>
                <w:szCs w:val="21"/>
              </w:rPr>
              <w:t>货物招标</w:t>
            </w:r>
          </w:p>
        </w:tc>
        <w:tc>
          <w:tcPr>
            <w:tcW w:w="995" w:type="pct"/>
            <w:tcBorders>
              <w:top w:val="single" w:sz="4" w:space="0" w:color="auto"/>
              <w:left w:val="single" w:sz="4" w:space="0" w:color="auto"/>
              <w:bottom w:val="single" w:sz="4" w:space="0" w:color="auto"/>
              <w:right w:val="single" w:sz="4" w:space="0" w:color="auto"/>
            </w:tcBorders>
            <w:vAlign w:val="center"/>
          </w:tcPr>
          <w:p w14:paraId="727E9B0A"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服务招标</w:t>
            </w:r>
          </w:p>
        </w:tc>
        <w:tc>
          <w:tcPr>
            <w:tcW w:w="979" w:type="pct"/>
            <w:tcBorders>
              <w:top w:val="single" w:sz="4" w:space="0" w:color="auto"/>
              <w:left w:val="single" w:sz="4" w:space="0" w:color="auto"/>
              <w:bottom w:val="single" w:sz="4" w:space="0" w:color="auto"/>
              <w:right w:val="single" w:sz="4" w:space="0" w:color="auto"/>
            </w:tcBorders>
            <w:vAlign w:val="center"/>
          </w:tcPr>
          <w:p w14:paraId="7E0EC1CB" w14:textId="77777777" w:rsidR="00D10DFF" w:rsidRPr="0014446B" w:rsidRDefault="00683579">
            <w:pPr>
              <w:spacing w:line="400" w:lineRule="exact"/>
              <w:jc w:val="center"/>
              <w:rPr>
                <w:rFonts w:ascii="宋体" w:hAnsi="宋体" w:hint="eastAsia"/>
                <w:szCs w:val="21"/>
              </w:rPr>
            </w:pPr>
            <w:r w:rsidRPr="0014446B">
              <w:rPr>
                <w:rFonts w:ascii="宋体" w:hAnsi="宋体" w:hint="eastAsia"/>
                <w:szCs w:val="21"/>
              </w:rPr>
              <w:t>工程招标</w:t>
            </w:r>
          </w:p>
        </w:tc>
      </w:tr>
      <w:tr w:rsidR="0014446B" w:rsidRPr="0014446B" w14:paraId="276D9A8C" w14:textId="77777777">
        <w:tc>
          <w:tcPr>
            <w:tcW w:w="2048" w:type="pct"/>
            <w:tcBorders>
              <w:top w:val="single" w:sz="4" w:space="0" w:color="auto"/>
              <w:left w:val="single" w:sz="4" w:space="0" w:color="auto"/>
              <w:bottom w:val="single" w:sz="4" w:space="0" w:color="auto"/>
              <w:right w:val="single" w:sz="4" w:space="0" w:color="auto"/>
            </w:tcBorders>
          </w:tcPr>
          <w:p w14:paraId="49F9D7D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100万元以下</w:t>
            </w:r>
          </w:p>
        </w:tc>
        <w:tc>
          <w:tcPr>
            <w:tcW w:w="979" w:type="pct"/>
            <w:tcBorders>
              <w:top w:val="single" w:sz="4" w:space="0" w:color="auto"/>
              <w:left w:val="single" w:sz="4" w:space="0" w:color="auto"/>
              <w:bottom w:val="single" w:sz="4" w:space="0" w:color="auto"/>
              <w:right w:val="single" w:sz="4" w:space="0" w:color="auto"/>
            </w:tcBorders>
          </w:tcPr>
          <w:p w14:paraId="10DB3C43" w14:textId="77777777" w:rsidR="00D10DFF" w:rsidRPr="0014446B" w:rsidRDefault="00683579">
            <w:pPr>
              <w:spacing w:line="400" w:lineRule="exact"/>
              <w:rPr>
                <w:rFonts w:ascii="宋体" w:hAnsi="宋体" w:hint="eastAsia"/>
                <w:szCs w:val="21"/>
              </w:rPr>
            </w:pPr>
            <w:r w:rsidRPr="0014446B">
              <w:rPr>
                <w:rFonts w:ascii="宋体" w:hAnsi="宋体" w:cs="宋体" w:hint="eastAsia"/>
                <w:kern w:val="0"/>
                <w:szCs w:val="21"/>
              </w:rPr>
              <w:t xml:space="preserve">  1.5%                </w:t>
            </w:r>
          </w:p>
        </w:tc>
        <w:tc>
          <w:tcPr>
            <w:tcW w:w="995" w:type="pct"/>
            <w:tcBorders>
              <w:top w:val="single" w:sz="4" w:space="0" w:color="auto"/>
              <w:left w:val="single" w:sz="4" w:space="0" w:color="auto"/>
              <w:bottom w:val="single" w:sz="4" w:space="0" w:color="auto"/>
              <w:right w:val="single" w:sz="4" w:space="0" w:color="auto"/>
            </w:tcBorders>
          </w:tcPr>
          <w:p w14:paraId="45A39D4C"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1.5%</w:t>
            </w:r>
          </w:p>
        </w:tc>
        <w:tc>
          <w:tcPr>
            <w:tcW w:w="979" w:type="pct"/>
            <w:tcBorders>
              <w:top w:val="single" w:sz="4" w:space="0" w:color="auto"/>
              <w:left w:val="single" w:sz="4" w:space="0" w:color="auto"/>
              <w:bottom w:val="single" w:sz="4" w:space="0" w:color="auto"/>
              <w:right w:val="single" w:sz="4" w:space="0" w:color="auto"/>
            </w:tcBorders>
          </w:tcPr>
          <w:p w14:paraId="30D646F9"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 xml:space="preserve">1.0% </w:t>
            </w:r>
          </w:p>
        </w:tc>
      </w:tr>
      <w:tr w:rsidR="0014446B" w:rsidRPr="0014446B" w14:paraId="254D9A8F" w14:textId="77777777">
        <w:tc>
          <w:tcPr>
            <w:tcW w:w="2048" w:type="pct"/>
            <w:tcBorders>
              <w:top w:val="single" w:sz="4" w:space="0" w:color="auto"/>
              <w:left w:val="single" w:sz="4" w:space="0" w:color="auto"/>
              <w:bottom w:val="single" w:sz="4" w:space="0" w:color="auto"/>
              <w:right w:val="single" w:sz="4" w:space="0" w:color="auto"/>
            </w:tcBorders>
          </w:tcPr>
          <w:p w14:paraId="32CEA967"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100万元～500万元</w:t>
            </w:r>
          </w:p>
        </w:tc>
        <w:tc>
          <w:tcPr>
            <w:tcW w:w="979" w:type="pct"/>
            <w:tcBorders>
              <w:top w:val="single" w:sz="4" w:space="0" w:color="auto"/>
              <w:left w:val="single" w:sz="4" w:space="0" w:color="auto"/>
              <w:bottom w:val="single" w:sz="4" w:space="0" w:color="auto"/>
              <w:right w:val="single" w:sz="4" w:space="0" w:color="auto"/>
            </w:tcBorders>
          </w:tcPr>
          <w:p w14:paraId="3D45A544"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 xml:space="preserve">1.1%                 </w:t>
            </w:r>
          </w:p>
        </w:tc>
        <w:tc>
          <w:tcPr>
            <w:tcW w:w="995" w:type="pct"/>
            <w:tcBorders>
              <w:top w:val="single" w:sz="4" w:space="0" w:color="auto"/>
              <w:left w:val="single" w:sz="4" w:space="0" w:color="auto"/>
              <w:bottom w:val="single" w:sz="4" w:space="0" w:color="auto"/>
              <w:right w:val="single" w:sz="4" w:space="0" w:color="auto"/>
            </w:tcBorders>
          </w:tcPr>
          <w:p w14:paraId="33E1FB2B"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0.8%</w:t>
            </w:r>
          </w:p>
        </w:tc>
        <w:tc>
          <w:tcPr>
            <w:tcW w:w="979" w:type="pct"/>
            <w:tcBorders>
              <w:top w:val="single" w:sz="4" w:space="0" w:color="auto"/>
              <w:left w:val="single" w:sz="4" w:space="0" w:color="auto"/>
              <w:bottom w:val="single" w:sz="4" w:space="0" w:color="auto"/>
              <w:right w:val="single" w:sz="4" w:space="0" w:color="auto"/>
            </w:tcBorders>
          </w:tcPr>
          <w:p w14:paraId="7F6D75D0"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 xml:space="preserve">0.7% </w:t>
            </w:r>
          </w:p>
        </w:tc>
      </w:tr>
      <w:tr w:rsidR="0014446B" w:rsidRPr="0014446B" w14:paraId="694B5431" w14:textId="77777777">
        <w:tc>
          <w:tcPr>
            <w:tcW w:w="2048" w:type="pct"/>
            <w:tcBorders>
              <w:top w:val="single" w:sz="4" w:space="0" w:color="auto"/>
              <w:left w:val="single" w:sz="4" w:space="0" w:color="auto"/>
              <w:bottom w:val="single" w:sz="4" w:space="0" w:color="auto"/>
              <w:right w:val="single" w:sz="4" w:space="0" w:color="auto"/>
            </w:tcBorders>
          </w:tcPr>
          <w:p w14:paraId="2D2F2C4D"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500万元～1000万元</w:t>
            </w:r>
          </w:p>
        </w:tc>
        <w:tc>
          <w:tcPr>
            <w:tcW w:w="979" w:type="pct"/>
            <w:tcBorders>
              <w:top w:val="single" w:sz="4" w:space="0" w:color="auto"/>
              <w:left w:val="single" w:sz="4" w:space="0" w:color="auto"/>
              <w:bottom w:val="single" w:sz="4" w:space="0" w:color="auto"/>
              <w:right w:val="single" w:sz="4" w:space="0" w:color="auto"/>
            </w:tcBorders>
          </w:tcPr>
          <w:p w14:paraId="05C36356" w14:textId="77777777" w:rsidR="00D10DFF" w:rsidRPr="0014446B" w:rsidRDefault="00683579">
            <w:pPr>
              <w:spacing w:line="400" w:lineRule="exact"/>
              <w:rPr>
                <w:rFonts w:ascii="宋体" w:hAnsi="宋体" w:hint="eastAsia"/>
                <w:szCs w:val="21"/>
              </w:rPr>
            </w:pPr>
            <w:r w:rsidRPr="0014446B">
              <w:rPr>
                <w:rFonts w:ascii="宋体" w:hAnsi="宋体" w:cs="宋体" w:hint="eastAsia"/>
                <w:kern w:val="0"/>
                <w:szCs w:val="21"/>
              </w:rPr>
              <w:t xml:space="preserve">  0.8%                </w:t>
            </w:r>
          </w:p>
        </w:tc>
        <w:tc>
          <w:tcPr>
            <w:tcW w:w="995" w:type="pct"/>
            <w:tcBorders>
              <w:top w:val="single" w:sz="4" w:space="0" w:color="auto"/>
              <w:left w:val="single" w:sz="4" w:space="0" w:color="auto"/>
              <w:bottom w:val="single" w:sz="4" w:space="0" w:color="auto"/>
              <w:right w:val="single" w:sz="4" w:space="0" w:color="auto"/>
            </w:tcBorders>
          </w:tcPr>
          <w:p w14:paraId="33C69A28"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0.45%</w:t>
            </w:r>
          </w:p>
        </w:tc>
        <w:tc>
          <w:tcPr>
            <w:tcW w:w="979" w:type="pct"/>
            <w:tcBorders>
              <w:top w:val="single" w:sz="4" w:space="0" w:color="auto"/>
              <w:left w:val="single" w:sz="4" w:space="0" w:color="auto"/>
              <w:bottom w:val="single" w:sz="4" w:space="0" w:color="auto"/>
              <w:right w:val="single" w:sz="4" w:space="0" w:color="auto"/>
            </w:tcBorders>
          </w:tcPr>
          <w:p w14:paraId="6514C80C"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0.55%</w:t>
            </w:r>
          </w:p>
        </w:tc>
      </w:tr>
      <w:tr w:rsidR="0014446B" w:rsidRPr="0014446B" w14:paraId="5F1FB6BC" w14:textId="77777777">
        <w:tc>
          <w:tcPr>
            <w:tcW w:w="2048" w:type="pct"/>
            <w:tcBorders>
              <w:top w:val="single" w:sz="4" w:space="0" w:color="auto"/>
              <w:left w:val="single" w:sz="4" w:space="0" w:color="auto"/>
              <w:bottom w:val="single" w:sz="4" w:space="0" w:color="auto"/>
              <w:right w:val="single" w:sz="4" w:space="0" w:color="auto"/>
            </w:tcBorders>
          </w:tcPr>
          <w:p w14:paraId="09E9C1D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1000万元～5000万元</w:t>
            </w:r>
          </w:p>
        </w:tc>
        <w:tc>
          <w:tcPr>
            <w:tcW w:w="979" w:type="pct"/>
            <w:tcBorders>
              <w:top w:val="single" w:sz="4" w:space="0" w:color="auto"/>
              <w:left w:val="single" w:sz="4" w:space="0" w:color="auto"/>
              <w:bottom w:val="single" w:sz="4" w:space="0" w:color="auto"/>
              <w:right w:val="single" w:sz="4" w:space="0" w:color="auto"/>
            </w:tcBorders>
          </w:tcPr>
          <w:p w14:paraId="67BEB12B"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 xml:space="preserve">0.5%                </w:t>
            </w:r>
          </w:p>
        </w:tc>
        <w:tc>
          <w:tcPr>
            <w:tcW w:w="995" w:type="pct"/>
            <w:tcBorders>
              <w:top w:val="single" w:sz="4" w:space="0" w:color="auto"/>
              <w:left w:val="single" w:sz="4" w:space="0" w:color="auto"/>
              <w:bottom w:val="single" w:sz="4" w:space="0" w:color="auto"/>
              <w:right w:val="single" w:sz="4" w:space="0" w:color="auto"/>
            </w:tcBorders>
          </w:tcPr>
          <w:p w14:paraId="199FAAD2"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0.25%</w:t>
            </w:r>
          </w:p>
        </w:tc>
        <w:tc>
          <w:tcPr>
            <w:tcW w:w="979" w:type="pct"/>
            <w:tcBorders>
              <w:top w:val="single" w:sz="4" w:space="0" w:color="auto"/>
              <w:left w:val="single" w:sz="4" w:space="0" w:color="auto"/>
              <w:bottom w:val="single" w:sz="4" w:space="0" w:color="auto"/>
              <w:right w:val="single" w:sz="4" w:space="0" w:color="auto"/>
            </w:tcBorders>
          </w:tcPr>
          <w:p w14:paraId="1D68F8DB"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 xml:space="preserve">0.35% </w:t>
            </w:r>
          </w:p>
        </w:tc>
      </w:tr>
      <w:tr w:rsidR="0014446B" w:rsidRPr="0014446B" w14:paraId="2B17771E" w14:textId="77777777">
        <w:tc>
          <w:tcPr>
            <w:tcW w:w="2048" w:type="pct"/>
            <w:tcBorders>
              <w:top w:val="single" w:sz="4" w:space="0" w:color="auto"/>
              <w:left w:val="single" w:sz="4" w:space="0" w:color="auto"/>
              <w:bottom w:val="single" w:sz="4" w:space="0" w:color="auto"/>
              <w:right w:val="single" w:sz="4" w:space="0" w:color="auto"/>
            </w:tcBorders>
          </w:tcPr>
          <w:p w14:paraId="5EB22795"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5000万元～1亿元</w:t>
            </w:r>
          </w:p>
        </w:tc>
        <w:tc>
          <w:tcPr>
            <w:tcW w:w="979" w:type="pct"/>
            <w:tcBorders>
              <w:top w:val="single" w:sz="4" w:space="0" w:color="auto"/>
              <w:left w:val="single" w:sz="4" w:space="0" w:color="auto"/>
              <w:bottom w:val="single" w:sz="4" w:space="0" w:color="auto"/>
              <w:right w:val="single" w:sz="4" w:space="0" w:color="auto"/>
            </w:tcBorders>
          </w:tcPr>
          <w:p w14:paraId="73A55E6F"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 xml:space="preserve">0.25%                 </w:t>
            </w:r>
          </w:p>
        </w:tc>
        <w:tc>
          <w:tcPr>
            <w:tcW w:w="995" w:type="pct"/>
            <w:tcBorders>
              <w:top w:val="single" w:sz="4" w:space="0" w:color="auto"/>
              <w:left w:val="single" w:sz="4" w:space="0" w:color="auto"/>
              <w:bottom w:val="single" w:sz="4" w:space="0" w:color="auto"/>
              <w:right w:val="single" w:sz="4" w:space="0" w:color="auto"/>
            </w:tcBorders>
          </w:tcPr>
          <w:p w14:paraId="2A24CA54"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0.1%</w:t>
            </w:r>
          </w:p>
        </w:tc>
        <w:tc>
          <w:tcPr>
            <w:tcW w:w="979" w:type="pct"/>
            <w:tcBorders>
              <w:top w:val="single" w:sz="4" w:space="0" w:color="auto"/>
              <w:left w:val="single" w:sz="4" w:space="0" w:color="auto"/>
              <w:bottom w:val="single" w:sz="4" w:space="0" w:color="auto"/>
              <w:right w:val="single" w:sz="4" w:space="0" w:color="auto"/>
            </w:tcBorders>
          </w:tcPr>
          <w:p w14:paraId="6072B1AF"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cs="宋体" w:hint="eastAsia"/>
                <w:kern w:val="0"/>
                <w:szCs w:val="21"/>
              </w:rPr>
              <w:t>0.2%</w:t>
            </w:r>
          </w:p>
        </w:tc>
      </w:tr>
      <w:tr w:rsidR="0014446B" w:rsidRPr="0014446B" w14:paraId="0FE61FAA" w14:textId="77777777">
        <w:tc>
          <w:tcPr>
            <w:tcW w:w="2048" w:type="pct"/>
            <w:tcBorders>
              <w:top w:val="single" w:sz="4" w:space="0" w:color="auto"/>
              <w:left w:val="single" w:sz="4" w:space="0" w:color="auto"/>
              <w:bottom w:val="single" w:sz="4" w:space="0" w:color="auto"/>
              <w:right w:val="single" w:sz="4" w:space="0" w:color="auto"/>
            </w:tcBorders>
          </w:tcPr>
          <w:p w14:paraId="3E418CF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1亿元～5亿元</w:t>
            </w:r>
          </w:p>
        </w:tc>
        <w:tc>
          <w:tcPr>
            <w:tcW w:w="979" w:type="pct"/>
            <w:tcBorders>
              <w:top w:val="single" w:sz="4" w:space="0" w:color="auto"/>
              <w:left w:val="single" w:sz="4" w:space="0" w:color="auto"/>
              <w:bottom w:val="single" w:sz="4" w:space="0" w:color="auto"/>
              <w:right w:val="single" w:sz="4" w:space="0" w:color="auto"/>
            </w:tcBorders>
          </w:tcPr>
          <w:p w14:paraId="73CAD6F8"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hint="eastAsia"/>
                <w:szCs w:val="21"/>
              </w:rPr>
              <w:t>0.05%</w:t>
            </w:r>
          </w:p>
        </w:tc>
        <w:tc>
          <w:tcPr>
            <w:tcW w:w="995" w:type="pct"/>
            <w:tcBorders>
              <w:top w:val="single" w:sz="4" w:space="0" w:color="auto"/>
              <w:left w:val="single" w:sz="4" w:space="0" w:color="auto"/>
              <w:bottom w:val="single" w:sz="4" w:space="0" w:color="auto"/>
              <w:right w:val="single" w:sz="4" w:space="0" w:color="auto"/>
            </w:tcBorders>
          </w:tcPr>
          <w:p w14:paraId="47A5DB1C"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  0.05%</w:t>
            </w:r>
          </w:p>
        </w:tc>
        <w:tc>
          <w:tcPr>
            <w:tcW w:w="979" w:type="pct"/>
            <w:tcBorders>
              <w:top w:val="single" w:sz="4" w:space="0" w:color="auto"/>
              <w:left w:val="single" w:sz="4" w:space="0" w:color="auto"/>
              <w:bottom w:val="single" w:sz="4" w:space="0" w:color="auto"/>
              <w:right w:val="single" w:sz="4" w:space="0" w:color="auto"/>
            </w:tcBorders>
          </w:tcPr>
          <w:p w14:paraId="40D3941E"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  0.05%</w:t>
            </w:r>
          </w:p>
        </w:tc>
      </w:tr>
      <w:tr w:rsidR="0014446B" w:rsidRPr="0014446B" w14:paraId="1F898D7B" w14:textId="77777777">
        <w:tc>
          <w:tcPr>
            <w:tcW w:w="2048" w:type="pct"/>
            <w:tcBorders>
              <w:top w:val="single" w:sz="4" w:space="0" w:color="auto"/>
              <w:left w:val="single" w:sz="4" w:space="0" w:color="auto"/>
              <w:bottom w:val="single" w:sz="4" w:space="0" w:color="auto"/>
              <w:right w:val="single" w:sz="4" w:space="0" w:color="auto"/>
            </w:tcBorders>
          </w:tcPr>
          <w:p w14:paraId="0A596B4B"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5亿元～10亿元</w:t>
            </w:r>
          </w:p>
        </w:tc>
        <w:tc>
          <w:tcPr>
            <w:tcW w:w="979" w:type="pct"/>
            <w:tcBorders>
              <w:top w:val="single" w:sz="4" w:space="0" w:color="auto"/>
              <w:left w:val="single" w:sz="4" w:space="0" w:color="auto"/>
              <w:bottom w:val="single" w:sz="4" w:space="0" w:color="auto"/>
              <w:right w:val="single" w:sz="4" w:space="0" w:color="auto"/>
            </w:tcBorders>
          </w:tcPr>
          <w:p w14:paraId="2375C802" w14:textId="77777777" w:rsidR="00D10DFF" w:rsidRPr="0014446B" w:rsidRDefault="00683579">
            <w:pPr>
              <w:spacing w:line="400" w:lineRule="exact"/>
              <w:ind w:firstLineChars="50" w:firstLine="105"/>
              <w:rPr>
                <w:rFonts w:ascii="宋体" w:hAnsi="宋体" w:hint="eastAsia"/>
                <w:szCs w:val="21"/>
              </w:rPr>
            </w:pPr>
            <w:r w:rsidRPr="0014446B">
              <w:rPr>
                <w:rFonts w:ascii="宋体" w:hAnsi="宋体" w:hint="eastAsia"/>
                <w:szCs w:val="21"/>
              </w:rPr>
              <w:t>0.035%</w:t>
            </w:r>
          </w:p>
        </w:tc>
        <w:tc>
          <w:tcPr>
            <w:tcW w:w="995" w:type="pct"/>
            <w:tcBorders>
              <w:top w:val="single" w:sz="4" w:space="0" w:color="auto"/>
              <w:left w:val="single" w:sz="4" w:space="0" w:color="auto"/>
              <w:bottom w:val="single" w:sz="4" w:space="0" w:color="auto"/>
              <w:right w:val="single" w:sz="4" w:space="0" w:color="auto"/>
            </w:tcBorders>
          </w:tcPr>
          <w:p w14:paraId="7886AB32"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  0.035%</w:t>
            </w:r>
          </w:p>
        </w:tc>
        <w:tc>
          <w:tcPr>
            <w:tcW w:w="979" w:type="pct"/>
            <w:tcBorders>
              <w:top w:val="single" w:sz="4" w:space="0" w:color="auto"/>
              <w:left w:val="single" w:sz="4" w:space="0" w:color="auto"/>
              <w:bottom w:val="single" w:sz="4" w:space="0" w:color="auto"/>
              <w:right w:val="single" w:sz="4" w:space="0" w:color="auto"/>
            </w:tcBorders>
          </w:tcPr>
          <w:p w14:paraId="61629F63" w14:textId="77777777" w:rsidR="00D10DFF" w:rsidRPr="0014446B" w:rsidRDefault="00683579">
            <w:pPr>
              <w:spacing w:line="400" w:lineRule="exact"/>
              <w:ind w:firstLineChars="50" w:firstLine="105"/>
              <w:rPr>
                <w:rFonts w:ascii="宋体" w:hAnsi="宋体" w:hint="eastAsia"/>
                <w:szCs w:val="21"/>
              </w:rPr>
            </w:pPr>
            <w:r w:rsidRPr="0014446B">
              <w:rPr>
                <w:rFonts w:ascii="宋体" w:hAnsi="宋体" w:hint="eastAsia"/>
                <w:szCs w:val="21"/>
              </w:rPr>
              <w:t>0.035%</w:t>
            </w:r>
          </w:p>
        </w:tc>
      </w:tr>
      <w:tr w:rsidR="0014446B" w:rsidRPr="0014446B" w14:paraId="7269FA4C" w14:textId="77777777">
        <w:tc>
          <w:tcPr>
            <w:tcW w:w="2048" w:type="pct"/>
            <w:tcBorders>
              <w:top w:val="single" w:sz="4" w:space="0" w:color="auto"/>
              <w:left w:val="single" w:sz="4" w:space="0" w:color="auto"/>
              <w:bottom w:val="single" w:sz="4" w:space="0" w:color="auto"/>
              <w:right w:val="single" w:sz="4" w:space="0" w:color="auto"/>
            </w:tcBorders>
          </w:tcPr>
          <w:p w14:paraId="7B056C77"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10亿元～50亿元</w:t>
            </w:r>
          </w:p>
        </w:tc>
        <w:tc>
          <w:tcPr>
            <w:tcW w:w="979" w:type="pct"/>
            <w:tcBorders>
              <w:top w:val="single" w:sz="4" w:space="0" w:color="auto"/>
              <w:left w:val="single" w:sz="4" w:space="0" w:color="auto"/>
              <w:bottom w:val="single" w:sz="4" w:space="0" w:color="auto"/>
              <w:right w:val="single" w:sz="4" w:space="0" w:color="auto"/>
            </w:tcBorders>
          </w:tcPr>
          <w:p w14:paraId="1A1F07B2" w14:textId="77777777" w:rsidR="00D10DFF" w:rsidRPr="0014446B" w:rsidRDefault="00683579">
            <w:pPr>
              <w:spacing w:line="400" w:lineRule="exact"/>
              <w:ind w:firstLineChars="50" w:firstLine="105"/>
              <w:rPr>
                <w:rFonts w:ascii="宋体" w:hAnsi="宋体" w:hint="eastAsia"/>
                <w:szCs w:val="21"/>
              </w:rPr>
            </w:pPr>
            <w:r w:rsidRPr="0014446B">
              <w:rPr>
                <w:rFonts w:ascii="宋体" w:hAnsi="宋体" w:hint="eastAsia"/>
                <w:szCs w:val="21"/>
              </w:rPr>
              <w:t>0.008%</w:t>
            </w:r>
          </w:p>
        </w:tc>
        <w:tc>
          <w:tcPr>
            <w:tcW w:w="995" w:type="pct"/>
            <w:tcBorders>
              <w:top w:val="single" w:sz="4" w:space="0" w:color="auto"/>
              <w:left w:val="single" w:sz="4" w:space="0" w:color="auto"/>
              <w:bottom w:val="single" w:sz="4" w:space="0" w:color="auto"/>
              <w:right w:val="single" w:sz="4" w:space="0" w:color="auto"/>
            </w:tcBorders>
          </w:tcPr>
          <w:p w14:paraId="3376F1E2"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hint="eastAsia"/>
                <w:szCs w:val="21"/>
              </w:rPr>
              <w:t>0.008%</w:t>
            </w:r>
          </w:p>
        </w:tc>
        <w:tc>
          <w:tcPr>
            <w:tcW w:w="979" w:type="pct"/>
            <w:tcBorders>
              <w:top w:val="single" w:sz="4" w:space="0" w:color="auto"/>
              <w:left w:val="single" w:sz="4" w:space="0" w:color="auto"/>
              <w:bottom w:val="single" w:sz="4" w:space="0" w:color="auto"/>
              <w:right w:val="single" w:sz="4" w:space="0" w:color="auto"/>
            </w:tcBorders>
          </w:tcPr>
          <w:p w14:paraId="752A4A1C" w14:textId="77777777" w:rsidR="00D10DFF" w:rsidRPr="0014446B" w:rsidRDefault="00683579">
            <w:pPr>
              <w:spacing w:line="400" w:lineRule="exact"/>
              <w:ind w:firstLineChars="50" w:firstLine="105"/>
              <w:rPr>
                <w:rFonts w:ascii="宋体" w:hAnsi="宋体" w:hint="eastAsia"/>
                <w:szCs w:val="21"/>
              </w:rPr>
            </w:pPr>
            <w:r w:rsidRPr="0014446B">
              <w:rPr>
                <w:rFonts w:ascii="宋体" w:hAnsi="宋体" w:hint="eastAsia"/>
                <w:szCs w:val="21"/>
              </w:rPr>
              <w:t>0.008%</w:t>
            </w:r>
          </w:p>
        </w:tc>
      </w:tr>
      <w:tr w:rsidR="0014446B" w:rsidRPr="0014446B" w14:paraId="08B18604" w14:textId="77777777">
        <w:tc>
          <w:tcPr>
            <w:tcW w:w="2048" w:type="pct"/>
            <w:tcBorders>
              <w:top w:val="single" w:sz="4" w:space="0" w:color="auto"/>
              <w:left w:val="single" w:sz="4" w:space="0" w:color="auto"/>
              <w:bottom w:val="single" w:sz="4" w:space="0" w:color="auto"/>
              <w:right w:val="single" w:sz="4" w:space="0" w:color="auto"/>
            </w:tcBorders>
          </w:tcPr>
          <w:p w14:paraId="66B425A0"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50亿元～100亿元</w:t>
            </w:r>
          </w:p>
        </w:tc>
        <w:tc>
          <w:tcPr>
            <w:tcW w:w="979" w:type="pct"/>
            <w:tcBorders>
              <w:top w:val="single" w:sz="4" w:space="0" w:color="auto"/>
              <w:left w:val="single" w:sz="4" w:space="0" w:color="auto"/>
              <w:bottom w:val="single" w:sz="4" w:space="0" w:color="auto"/>
              <w:right w:val="single" w:sz="4" w:space="0" w:color="auto"/>
            </w:tcBorders>
          </w:tcPr>
          <w:p w14:paraId="28145A3F"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 0.006%</w:t>
            </w:r>
          </w:p>
        </w:tc>
        <w:tc>
          <w:tcPr>
            <w:tcW w:w="995" w:type="pct"/>
            <w:tcBorders>
              <w:top w:val="single" w:sz="4" w:space="0" w:color="auto"/>
              <w:left w:val="single" w:sz="4" w:space="0" w:color="auto"/>
              <w:bottom w:val="single" w:sz="4" w:space="0" w:color="auto"/>
              <w:right w:val="single" w:sz="4" w:space="0" w:color="auto"/>
            </w:tcBorders>
          </w:tcPr>
          <w:p w14:paraId="2FD6E4AD"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hint="eastAsia"/>
                <w:szCs w:val="21"/>
              </w:rPr>
              <w:t>0.006%</w:t>
            </w:r>
          </w:p>
        </w:tc>
        <w:tc>
          <w:tcPr>
            <w:tcW w:w="979" w:type="pct"/>
            <w:tcBorders>
              <w:top w:val="single" w:sz="4" w:space="0" w:color="auto"/>
              <w:left w:val="single" w:sz="4" w:space="0" w:color="auto"/>
              <w:bottom w:val="single" w:sz="4" w:space="0" w:color="auto"/>
              <w:right w:val="single" w:sz="4" w:space="0" w:color="auto"/>
            </w:tcBorders>
          </w:tcPr>
          <w:p w14:paraId="620F86C1" w14:textId="77777777" w:rsidR="00D10DFF" w:rsidRPr="0014446B" w:rsidRDefault="00683579">
            <w:pPr>
              <w:spacing w:line="400" w:lineRule="exact"/>
              <w:ind w:firstLineChars="50" w:firstLine="105"/>
              <w:rPr>
                <w:rFonts w:ascii="宋体" w:hAnsi="宋体" w:hint="eastAsia"/>
                <w:szCs w:val="21"/>
              </w:rPr>
            </w:pPr>
            <w:r w:rsidRPr="0014446B">
              <w:rPr>
                <w:rFonts w:ascii="宋体" w:hAnsi="宋体" w:hint="eastAsia"/>
                <w:szCs w:val="21"/>
              </w:rPr>
              <w:t>0.006%</w:t>
            </w:r>
          </w:p>
        </w:tc>
      </w:tr>
      <w:tr w:rsidR="0014446B" w:rsidRPr="0014446B" w14:paraId="26E87A59" w14:textId="77777777">
        <w:tc>
          <w:tcPr>
            <w:tcW w:w="2048" w:type="pct"/>
            <w:tcBorders>
              <w:top w:val="single" w:sz="4" w:space="0" w:color="auto"/>
              <w:left w:val="single" w:sz="4" w:space="0" w:color="auto"/>
              <w:bottom w:val="single" w:sz="4" w:space="0" w:color="auto"/>
              <w:right w:val="single" w:sz="4" w:space="0" w:color="auto"/>
            </w:tcBorders>
          </w:tcPr>
          <w:p w14:paraId="1D6EEA26"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100亿以上</w:t>
            </w:r>
          </w:p>
        </w:tc>
        <w:tc>
          <w:tcPr>
            <w:tcW w:w="979" w:type="pct"/>
            <w:tcBorders>
              <w:top w:val="single" w:sz="4" w:space="0" w:color="auto"/>
              <w:left w:val="single" w:sz="4" w:space="0" w:color="auto"/>
              <w:bottom w:val="single" w:sz="4" w:space="0" w:color="auto"/>
              <w:right w:val="single" w:sz="4" w:space="0" w:color="auto"/>
            </w:tcBorders>
          </w:tcPr>
          <w:p w14:paraId="43196B1A" w14:textId="77777777" w:rsidR="00D10DFF" w:rsidRPr="0014446B" w:rsidRDefault="00683579">
            <w:pPr>
              <w:spacing w:line="400" w:lineRule="exact"/>
              <w:rPr>
                <w:rFonts w:ascii="宋体" w:hAnsi="宋体" w:hint="eastAsia"/>
                <w:szCs w:val="21"/>
              </w:rPr>
            </w:pPr>
            <w:r w:rsidRPr="0014446B">
              <w:rPr>
                <w:rFonts w:ascii="宋体" w:hAnsi="宋体" w:hint="eastAsia"/>
                <w:szCs w:val="21"/>
              </w:rPr>
              <w:t xml:space="preserve"> 0.004%</w:t>
            </w:r>
          </w:p>
        </w:tc>
        <w:tc>
          <w:tcPr>
            <w:tcW w:w="995" w:type="pct"/>
            <w:tcBorders>
              <w:top w:val="single" w:sz="4" w:space="0" w:color="auto"/>
              <w:left w:val="single" w:sz="4" w:space="0" w:color="auto"/>
              <w:bottom w:val="single" w:sz="4" w:space="0" w:color="auto"/>
              <w:right w:val="single" w:sz="4" w:space="0" w:color="auto"/>
            </w:tcBorders>
          </w:tcPr>
          <w:p w14:paraId="412EA03C" w14:textId="77777777" w:rsidR="00D10DFF" w:rsidRPr="0014446B" w:rsidRDefault="00683579">
            <w:pPr>
              <w:spacing w:line="400" w:lineRule="exact"/>
              <w:ind w:firstLineChars="100" w:firstLine="210"/>
              <w:rPr>
                <w:rFonts w:ascii="宋体" w:hAnsi="宋体" w:hint="eastAsia"/>
                <w:szCs w:val="21"/>
              </w:rPr>
            </w:pPr>
            <w:r w:rsidRPr="0014446B">
              <w:rPr>
                <w:rFonts w:ascii="宋体" w:hAnsi="宋体" w:hint="eastAsia"/>
                <w:szCs w:val="21"/>
              </w:rPr>
              <w:t>0.004%</w:t>
            </w:r>
          </w:p>
        </w:tc>
        <w:tc>
          <w:tcPr>
            <w:tcW w:w="979" w:type="pct"/>
            <w:tcBorders>
              <w:top w:val="single" w:sz="4" w:space="0" w:color="auto"/>
              <w:left w:val="single" w:sz="4" w:space="0" w:color="auto"/>
              <w:bottom w:val="single" w:sz="4" w:space="0" w:color="auto"/>
              <w:right w:val="single" w:sz="4" w:space="0" w:color="auto"/>
            </w:tcBorders>
          </w:tcPr>
          <w:p w14:paraId="34C5E4D4" w14:textId="77777777" w:rsidR="00D10DFF" w:rsidRPr="0014446B" w:rsidRDefault="00683579">
            <w:pPr>
              <w:spacing w:line="400" w:lineRule="exact"/>
              <w:ind w:firstLineChars="50" w:firstLine="105"/>
              <w:rPr>
                <w:rFonts w:ascii="宋体" w:hAnsi="宋体" w:hint="eastAsia"/>
                <w:szCs w:val="21"/>
              </w:rPr>
            </w:pPr>
            <w:r w:rsidRPr="0014446B">
              <w:rPr>
                <w:rFonts w:ascii="宋体" w:hAnsi="宋体" w:hint="eastAsia"/>
                <w:szCs w:val="21"/>
              </w:rPr>
              <w:t>0.004%</w:t>
            </w:r>
          </w:p>
        </w:tc>
      </w:tr>
    </w:tbl>
    <w:p w14:paraId="3FAA804C"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hint="eastAsia"/>
          <w:szCs w:val="21"/>
        </w:rPr>
        <w:t>注：</w:t>
      </w:r>
      <w:r w:rsidRPr="0014446B">
        <w:rPr>
          <w:rFonts w:ascii="宋体" w:hAnsi="宋体" w:cs="宋体"/>
          <w:szCs w:val="21"/>
        </w:rPr>
        <w:t xml:space="preserve"> </w:t>
      </w:r>
    </w:p>
    <w:p w14:paraId="0B08C6E5"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cs="宋体" w:hint="eastAsia"/>
          <w:szCs w:val="21"/>
        </w:rPr>
        <w:t>（1）</w:t>
      </w:r>
      <w:r w:rsidRPr="0014446B">
        <w:rPr>
          <w:rFonts w:ascii="宋体" w:hAnsi="宋体" w:cs="宋体"/>
          <w:szCs w:val="21"/>
        </w:rPr>
        <w:t>按本表费率计算的收费为</w:t>
      </w:r>
      <w:r w:rsidRPr="0014446B">
        <w:rPr>
          <w:rFonts w:ascii="宋体" w:hAnsi="宋体" w:cs="宋体" w:hint="eastAsia"/>
          <w:szCs w:val="21"/>
        </w:rPr>
        <w:t>采购</w:t>
      </w:r>
      <w:r w:rsidRPr="0014446B">
        <w:rPr>
          <w:rFonts w:ascii="宋体" w:hAnsi="宋体" w:cs="宋体"/>
          <w:szCs w:val="21"/>
        </w:rPr>
        <w:t>代理的收费基准价格</w:t>
      </w:r>
      <w:r w:rsidRPr="0014446B">
        <w:rPr>
          <w:rFonts w:ascii="宋体" w:hAnsi="宋体" w:cs="宋体" w:hint="eastAsia"/>
          <w:szCs w:val="21"/>
        </w:rPr>
        <w:t>；</w:t>
      </w:r>
    </w:p>
    <w:p w14:paraId="6AC2E627"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cs="宋体" w:hint="eastAsia"/>
          <w:szCs w:val="21"/>
        </w:rPr>
        <w:t>（2）采购</w:t>
      </w:r>
      <w:r w:rsidRPr="0014446B">
        <w:rPr>
          <w:rFonts w:ascii="宋体" w:hAnsi="宋体" w:cs="宋体"/>
          <w:szCs w:val="21"/>
        </w:rPr>
        <w:t>代理收费按差额定率累进法计算。</w:t>
      </w:r>
    </w:p>
    <w:p w14:paraId="52045164"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cs="宋体"/>
          <w:szCs w:val="21"/>
        </w:rPr>
        <w:t>例如：某</w:t>
      </w:r>
      <w:r w:rsidRPr="0014446B">
        <w:rPr>
          <w:rFonts w:ascii="宋体" w:hAnsi="宋体" w:cs="宋体" w:hint="eastAsia"/>
          <w:szCs w:val="21"/>
        </w:rPr>
        <w:t>货物采购</w:t>
      </w:r>
      <w:r w:rsidRPr="0014446B">
        <w:rPr>
          <w:rFonts w:ascii="宋体" w:hAnsi="宋体" w:cs="宋体"/>
          <w:szCs w:val="21"/>
        </w:rPr>
        <w:t>代理业务</w:t>
      </w:r>
      <w:r w:rsidRPr="0014446B">
        <w:rPr>
          <w:rFonts w:ascii="宋体" w:hAnsi="宋体" w:cs="宋体" w:hint="eastAsia"/>
          <w:szCs w:val="21"/>
        </w:rPr>
        <w:t>中标</w:t>
      </w:r>
      <w:r w:rsidRPr="0014446B">
        <w:rPr>
          <w:rFonts w:ascii="宋体" w:hAnsi="宋体" w:cs="宋体"/>
          <w:szCs w:val="21"/>
        </w:rPr>
        <w:t>金额</w:t>
      </w:r>
      <w:r w:rsidRPr="0014446B">
        <w:rPr>
          <w:rFonts w:ascii="宋体" w:hAnsi="宋体" w:cs="宋体" w:hint="eastAsia"/>
          <w:szCs w:val="21"/>
        </w:rPr>
        <w:t>或者暂定价</w:t>
      </w:r>
      <w:r w:rsidRPr="0014446B">
        <w:rPr>
          <w:rFonts w:ascii="宋体" w:hAnsi="宋体" w:cs="宋体"/>
          <w:szCs w:val="21"/>
        </w:rPr>
        <w:t>为200万元，计算</w:t>
      </w:r>
      <w:r w:rsidRPr="0014446B">
        <w:rPr>
          <w:rFonts w:ascii="宋体" w:hAnsi="宋体" w:cs="宋体" w:hint="eastAsia"/>
          <w:szCs w:val="21"/>
        </w:rPr>
        <w:t>采购</w:t>
      </w:r>
      <w:r w:rsidRPr="0014446B">
        <w:rPr>
          <w:rFonts w:ascii="宋体" w:hAnsi="宋体" w:cs="宋体"/>
          <w:szCs w:val="21"/>
        </w:rPr>
        <w:t>代理收费额如下：</w:t>
      </w:r>
    </w:p>
    <w:p w14:paraId="0AB34066"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cs="宋体"/>
          <w:szCs w:val="21"/>
        </w:rPr>
        <w:t>100 万元×l.5 ％＝ 1.5 万元</w:t>
      </w:r>
    </w:p>
    <w:p w14:paraId="19BA3F15" w14:textId="77777777" w:rsidR="00D10DFF" w:rsidRPr="0014446B" w:rsidRDefault="00683579">
      <w:pPr>
        <w:spacing w:line="400" w:lineRule="exact"/>
        <w:ind w:firstLineChars="200" w:firstLine="420"/>
        <w:rPr>
          <w:rFonts w:ascii="宋体" w:hAnsi="宋体" w:cs="宋体" w:hint="eastAsia"/>
          <w:szCs w:val="21"/>
        </w:rPr>
      </w:pPr>
      <w:r w:rsidRPr="0014446B">
        <w:rPr>
          <w:rFonts w:ascii="宋体" w:hAnsi="宋体" w:cs="宋体"/>
          <w:szCs w:val="21"/>
        </w:rPr>
        <w:t>（ 200 － 100 ）万元 ×1.1％＝1.1万元</w:t>
      </w:r>
    </w:p>
    <w:p w14:paraId="1912BAAF" w14:textId="77777777" w:rsidR="00D10DFF" w:rsidRPr="0014446B" w:rsidRDefault="00683579">
      <w:pPr>
        <w:pStyle w:val="aa"/>
        <w:snapToGrid w:val="0"/>
        <w:spacing w:line="400" w:lineRule="exact"/>
        <w:ind w:firstLineChars="200" w:firstLine="420"/>
        <w:rPr>
          <w:rFonts w:hAnsi="宋体" w:cs="宋体" w:hint="eastAsia"/>
          <w:sz w:val="21"/>
        </w:rPr>
      </w:pPr>
      <w:r w:rsidRPr="0014446B">
        <w:rPr>
          <w:rFonts w:hAnsi="宋体" w:cs="宋体"/>
          <w:sz w:val="21"/>
        </w:rPr>
        <w:t>合计收费＝ 1.5</w:t>
      </w:r>
      <w:r w:rsidRPr="0014446B">
        <w:rPr>
          <w:rFonts w:hAnsi="宋体" w:cs="宋体" w:hint="eastAsia"/>
          <w:sz w:val="21"/>
        </w:rPr>
        <w:t>+</w:t>
      </w:r>
      <w:r w:rsidRPr="0014446B">
        <w:rPr>
          <w:rFonts w:hAnsi="宋体" w:cs="宋体"/>
          <w:sz w:val="21"/>
        </w:rPr>
        <w:t>1.1＝ 2.6 （万元）</w:t>
      </w:r>
    </w:p>
    <w:p w14:paraId="7E908BEF" w14:textId="77777777" w:rsidR="00D10DFF" w:rsidRPr="0014446B" w:rsidRDefault="00683579">
      <w:pPr>
        <w:pStyle w:val="5"/>
        <w:keepNext w:val="0"/>
        <w:keepLines w:val="0"/>
        <w:spacing w:before="0" w:after="0" w:line="400" w:lineRule="exact"/>
        <w:rPr>
          <w:rFonts w:ascii="宋体" w:hAnsi="宋体" w:hint="eastAsia"/>
          <w:sz w:val="24"/>
        </w:rPr>
      </w:pPr>
      <w:r w:rsidRPr="0014446B">
        <w:rPr>
          <w:rFonts w:ascii="宋体" w:hAnsi="宋体"/>
          <w:sz w:val="24"/>
        </w:rPr>
        <w:t>40. 需要补充的其他内容</w:t>
      </w:r>
    </w:p>
    <w:p w14:paraId="0A555127"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40.1本招标文件解释规则详见“投标人须知前附表”。</w:t>
      </w:r>
    </w:p>
    <w:p w14:paraId="06170C6E"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40.2 其他事项详见“投标人须知前附表”。</w:t>
      </w:r>
    </w:p>
    <w:p w14:paraId="3D448179"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40.3</w:t>
      </w:r>
      <w:bookmarkStart w:id="148" w:name="_Hlk65857140"/>
      <w:r w:rsidRPr="0014446B">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0827CA90"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lastRenderedPageBreak/>
        <w:t>（1）在货物采购项目中，货物由中小企业制造，即货物由中小企业生产且使用该中小企业商号或者注册商标，不对其中涉及的工程承建商和服务的承接商</w:t>
      </w:r>
      <w:proofErr w:type="gramStart"/>
      <w:r w:rsidRPr="0014446B">
        <w:rPr>
          <w:rFonts w:hAnsi="宋体" w:cs="宋体" w:hint="eastAsia"/>
          <w:sz w:val="21"/>
        </w:rPr>
        <w:t>作出</w:t>
      </w:r>
      <w:proofErr w:type="gramEnd"/>
      <w:r w:rsidRPr="0014446B">
        <w:rPr>
          <w:rFonts w:hAnsi="宋体" w:cs="宋体" w:hint="eastAsia"/>
          <w:sz w:val="21"/>
        </w:rPr>
        <w:t>要求；</w:t>
      </w:r>
    </w:p>
    <w:p w14:paraId="7992B45A"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（2）在工程采购项目中，工程由中小企业承建，即工程施工单位为中小企业，不对其中涉及的货物的制造商和服务的承接商</w:t>
      </w:r>
      <w:proofErr w:type="gramStart"/>
      <w:r w:rsidRPr="0014446B">
        <w:rPr>
          <w:rFonts w:hAnsi="宋体" w:cs="宋体" w:hint="eastAsia"/>
          <w:sz w:val="21"/>
        </w:rPr>
        <w:t>作出</w:t>
      </w:r>
      <w:proofErr w:type="gramEnd"/>
      <w:r w:rsidRPr="0014446B">
        <w:rPr>
          <w:rFonts w:hAnsi="宋体" w:cs="宋体" w:hint="eastAsia"/>
          <w:sz w:val="21"/>
        </w:rPr>
        <w:t>要求；</w:t>
      </w:r>
    </w:p>
    <w:p w14:paraId="0C1DC9D3"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14446B">
        <w:rPr>
          <w:rFonts w:hAnsi="宋体" w:cs="宋体" w:hint="eastAsia"/>
          <w:sz w:val="21"/>
        </w:rPr>
        <w:t>作出</w:t>
      </w:r>
      <w:proofErr w:type="gramEnd"/>
      <w:r w:rsidRPr="0014446B">
        <w:rPr>
          <w:rFonts w:hAnsi="宋体" w:cs="宋体" w:hint="eastAsia"/>
          <w:sz w:val="21"/>
        </w:rPr>
        <w:t>要求。</w:t>
      </w:r>
    </w:p>
    <w:p w14:paraId="6DD45122"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sidRPr="0014446B">
        <w:rPr>
          <w:rFonts w:hAnsi="宋体" w:cs="宋体" w:hint="eastAsia"/>
          <w:sz w:val="21"/>
        </w:rPr>
        <w:t>式参加</w:t>
      </w:r>
      <w:proofErr w:type="gramEnd"/>
      <w:r w:rsidRPr="0014446B">
        <w:rPr>
          <w:rFonts w:hAnsi="宋体" w:cs="宋体" w:hint="eastAsia"/>
          <w:sz w:val="21"/>
        </w:rPr>
        <w:t>政府采购活动，联合体各方均为中小企业的，联合体视同中小企业。其中，联合体各方均为小</w:t>
      </w:r>
      <w:proofErr w:type="gramStart"/>
      <w:r w:rsidRPr="0014446B">
        <w:rPr>
          <w:rFonts w:hAnsi="宋体" w:cs="宋体" w:hint="eastAsia"/>
          <w:sz w:val="21"/>
        </w:rPr>
        <w:t>微企业</w:t>
      </w:r>
      <w:proofErr w:type="gramEnd"/>
      <w:r w:rsidRPr="0014446B">
        <w:rPr>
          <w:rFonts w:hAnsi="宋体" w:cs="宋体" w:hint="eastAsia"/>
          <w:sz w:val="21"/>
        </w:rPr>
        <w:t>的，联合体视同小微企业。</w:t>
      </w:r>
    </w:p>
    <w:p w14:paraId="05396903" w14:textId="77777777" w:rsidR="00D10DFF" w:rsidRPr="0014446B" w:rsidRDefault="00683579">
      <w:pPr>
        <w:pStyle w:val="aa"/>
        <w:spacing w:line="400" w:lineRule="exact"/>
        <w:ind w:firstLineChars="200" w:firstLine="420"/>
        <w:contextualSpacing/>
        <w:rPr>
          <w:rFonts w:hAnsi="宋体" w:cs="宋体" w:hint="eastAsia"/>
          <w:sz w:val="21"/>
        </w:rPr>
      </w:pPr>
      <w:r w:rsidRPr="0014446B">
        <w:rPr>
          <w:rFonts w:hAnsi="宋体" w:cs="宋体" w:hint="eastAsia"/>
          <w:sz w:val="21"/>
        </w:rPr>
        <w:t>依据本招标文件规定享受扶持政策获得政府采购合同的，小</w:t>
      </w:r>
      <w:proofErr w:type="gramStart"/>
      <w:r w:rsidRPr="0014446B">
        <w:rPr>
          <w:rFonts w:hAnsi="宋体" w:cs="宋体" w:hint="eastAsia"/>
          <w:sz w:val="21"/>
        </w:rPr>
        <w:t>微企业</w:t>
      </w:r>
      <w:proofErr w:type="gramEnd"/>
      <w:r w:rsidRPr="0014446B">
        <w:rPr>
          <w:rFonts w:hAnsi="宋体" w:cs="宋体" w:hint="eastAsia"/>
          <w:sz w:val="21"/>
        </w:rPr>
        <w:t>不得将合同分包给大中型企业，中型企业不得将合同分包给大型企业。</w:t>
      </w:r>
      <w:bookmarkEnd w:id="148"/>
    </w:p>
    <w:p w14:paraId="067E3BAF" w14:textId="77777777" w:rsidR="00D10DFF" w:rsidRPr="0014446B" w:rsidRDefault="00D10DFF">
      <w:pPr>
        <w:pStyle w:val="a8"/>
        <w:spacing w:line="400" w:lineRule="exact"/>
        <w:ind w:leftChars="114" w:left="479" w:hangingChars="100" w:hanging="240"/>
        <w:rPr>
          <w:rFonts w:ascii="宋体" w:hAnsi="宋体" w:hint="eastAsia"/>
        </w:rPr>
      </w:pPr>
    </w:p>
    <w:p w14:paraId="33C466C4" w14:textId="77777777" w:rsidR="00D10DFF" w:rsidRPr="0014446B" w:rsidRDefault="00D10DFF">
      <w:pPr>
        <w:pStyle w:val="aa"/>
        <w:snapToGrid w:val="0"/>
        <w:spacing w:before="120" w:after="120"/>
        <w:rPr>
          <w:rFonts w:hAnsi="宋体" w:hint="eastAsia"/>
        </w:rPr>
      </w:pPr>
    </w:p>
    <w:p w14:paraId="10A73DE7" w14:textId="77777777" w:rsidR="00D10DFF" w:rsidRPr="0014446B" w:rsidRDefault="00D10DFF">
      <w:pPr>
        <w:pStyle w:val="aa"/>
        <w:snapToGrid w:val="0"/>
        <w:spacing w:before="120" w:after="120"/>
        <w:rPr>
          <w:rFonts w:hAnsi="宋体" w:hint="eastAsia"/>
        </w:rPr>
      </w:pPr>
    </w:p>
    <w:p w14:paraId="7AFE9271" w14:textId="77777777" w:rsidR="00D10DFF" w:rsidRPr="0014446B" w:rsidRDefault="00D10DFF">
      <w:pPr>
        <w:pStyle w:val="aa"/>
        <w:snapToGrid w:val="0"/>
        <w:spacing w:before="120" w:after="120"/>
        <w:rPr>
          <w:rFonts w:hAnsi="宋体" w:hint="eastAsia"/>
        </w:rPr>
      </w:pPr>
    </w:p>
    <w:p w14:paraId="1344FCDA" w14:textId="77777777" w:rsidR="00D10DFF" w:rsidRPr="0014446B" w:rsidRDefault="00D10DFF">
      <w:pPr>
        <w:pStyle w:val="aa"/>
        <w:snapToGrid w:val="0"/>
        <w:spacing w:before="120" w:after="120"/>
        <w:rPr>
          <w:rFonts w:hAnsi="宋体" w:hint="eastAsia"/>
        </w:rPr>
      </w:pPr>
    </w:p>
    <w:p w14:paraId="58A4FE27" w14:textId="77777777" w:rsidR="00D10DFF" w:rsidRPr="0014446B" w:rsidRDefault="00D10DFF">
      <w:pPr>
        <w:pStyle w:val="aa"/>
        <w:snapToGrid w:val="0"/>
        <w:spacing w:before="120" w:after="120"/>
        <w:rPr>
          <w:rFonts w:hAnsi="宋体" w:hint="eastAsia"/>
        </w:rPr>
      </w:pPr>
    </w:p>
    <w:p w14:paraId="4CB6F888" w14:textId="77777777" w:rsidR="00D10DFF" w:rsidRPr="0014446B" w:rsidRDefault="00D10DFF">
      <w:pPr>
        <w:pStyle w:val="aa"/>
        <w:snapToGrid w:val="0"/>
        <w:spacing w:before="120" w:after="120"/>
        <w:rPr>
          <w:rFonts w:hAnsi="宋体" w:hint="eastAsia"/>
        </w:rPr>
      </w:pPr>
    </w:p>
    <w:p w14:paraId="2269557F" w14:textId="77777777" w:rsidR="00D10DFF" w:rsidRPr="0014446B" w:rsidRDefault="00D10DFF">
      <w:pPr>
        <w:pStyle w:val="aa"/>
        <w:snapToGrid w:val="0"/>
        <w:spacing w:before="120" w:after="120"/>
        <w:rPr>
          <w:rFonts w:hAnsi="宋体" w:hint="eastAsia"/>
        </w:rPr>
      </w:pPr>
    </w:p>
    <w:p w14:paraId="3E01A5AE" w14:textId="77777777" w:rsidR="00D10DFF" w:rsidRPr="0014446B" w:rsidRDefault="00D10DFF">
      <w:pPr>
        <w:pStyle w:val="aa"/>
        <w:snapToGrid w:val="0"/>
        <w:spacing w:before="120" w:after="120"/>
        <w:rPr>
          <w:rFonts w:hAnsi="宋体" w:hint="eastAsia"/>
        </w:rPr>
      </w:pPr>
    </w:p>
    <w:p w14:paraId="603DD50F" w14:textId="77777777" w:rsidR="00D10DFF" w:rsidRPr="0014446B" w:rsidRDefault="00D10DFF">
      <w:pPr>
        <w:pStyle w:val="aa"/>
        <w:snapToGrid w:val="0"/>
        <w:spacing w:before="120" w:after="120"/>
        <w:rPr>
          <w:rFonts w:hAnsi="宋体" w:hint="eastAsia"/>
        </w:rPr>
      </w:pPr>
    </w:p>
    <w:p w14:paraId="3F2379EA" w14:textId="77777777" w:rsidR="00D10DFF" w:rsidRPr="0014446B" w:rsidRDefault="00D10DFF">
      <w:pPr>
        <w:pStyle w:val="aa"/>
        <w:snapToGrid w:val="0"/>
        <w:spacing w:before="120" w:after="120"/>
        <w:rPr>
          <w:rFonts w:hAnsi="宋体" w:hint="eastAsia"/>
        </w:rPr>
      </w:pPr>
    </w:p>
    <w:p w14:paraId="4F08DB33" w14:textId="77777777" w:rsidR="00D10DFF" w:rsidRPr="0014446B" w:rsidRDefault="00D10DFF">
      <w:pPr>
        <w:pStyle w:val="aa"/>
        <w:snapToGrid w:val="0"/>
        <w:spacing w:before="120" w:after="120"/>
        <w:rPr>
          <w:rFonts w:hAnsi="宋体" w:hint="eastAsia"/>
        </w:rPr>
      </w:pPr>
    </w:p>
    <w:p w14:paraId="21CE2186" w14:textId="77777777" w:rsidR="00D10DFF" w:rsidRPr="0014446B" w:rsidRDefault="00D10DFF">
      <w:pPr>
        <w:pStyle w:val="aa"/>
        <w:snapToGrid w:val="0"/>
        <w:spacing w:before="120" w:after="120"/>
        <w:rPr>
          <w:rFonts w:hAnsi="宋体" w:hint="eastAsia"/>
        </w:rPr>
      </w:pPr>
    </w:p>
    <w:p w14:paraId="7BE8DE07" w14:textId="77777777" w:rsidR="00D10DFF" w:rsidRPr="0014446B" w:rsidRDefault="00D10DFF">
      <w:pPr>
        <w:pStyle w:val="aa"/>
        <w:snapToGrid w:val="0"/>
        <w:spacing w:before="120" w:after="120"/>
        <w:rPr>
          <w:rFonts w:hAnsi="宋体" w:hint="eastAsia"/>
        </w:rPr>
      </w:pPr>
    </w:p>
    <w:p w14:paraId="2F9AB645" w14:textId="77777777" w:rsidR="00D10DFF" w:rsidRPr="0014446B" w:rsidRDefault="00D10DFF">
      <w:pPr>
        <w:pStyle w:val="aa"/>
        <w:snapToGrid w:val="0"/>
        <w:spacing w:before="120" w:after="120"/>
        <w:rPr>
          <w:rFonts w:hAnsi="宋体" w:hint="eastAsia"/>
        </w:rPr>
      </w:pPr>
    </w:p>
    <w:p w14:paraId="5D4F3521" w14:textId="77777777" w:rsidR="00D10DFF" w:rsidRPr="0014446B" w:rsidRDefault="00D10DFF">
      <w:pPr>
        <w:pStyle w:val="aa"/>
        <w:snapToGrid w:val="0"/>
        <w:spacing w:before="120" w:after="120"/>
        <w:rPr>
          <w:rFonts w:hAnsi="宋体" w:hint="eastAsia"/>
        </w:rPr>
      </w:pPr>
    </w:p>
    <w:p w14:paraId="42B61871" w14:textId="77777777" w:rsidR="00D10DFF" w:rsidRPr="0014446B" w:rsidRDefault="00D10DFF">
      <w:pPr>
        <w:pStyle w:val="aa"/>
        <w:snapToGrid w:val="0"/>
        <w:spacing w:before="120" w:after="120"/>
        <w:rPr>
          <w:rFonts w:hAnsi="宋体" w:hint="eastAsia"/>
        </w:rPr>
      </w:pPr>
    </w:p>
    <w:p w14:paraId="5ED47EA4" w14:textId="77777777" w:rsidR="00D10DFF" w:rsidRPr="0014446B" w:rsidRDefault="00D10DFF">
      <w:pPr>
        <w:pStyle w:val="aa"/>
        <w:snapToGrid w:val="0"/>
        <w:spacing w:before="120" w:after="120"/>
        <w:rPr>
          <w:rFonts w:hAnsi="宋体" w:hint="eastAsia"/>
        </w:rPr>
      </w:pPr>
    </w:p>
    <w:p w14:paraId="190B4062" w14:textId="77777777" w:rsidR="00D10DFF" w:rsidRPr="0014446B" w:rsidRDefault="00D10DFF">
      <w:pPr>
        <w:pStyle w:val="aa"/>
        <w:snapToGrid w:val="0"/>
        <w:spacing w:before="120" w:after="120"/>
        <w:rPr>
          <w:rFonts w:hAnsi="宋体" w:hint="eastAsia"/>
        </w:rPr>
      </w:pPr>
    </w:p>
    <w:p w14:paraId="5FB1AB2B" w14:textId="77777777" w:rsidR="00D10DFF" w:rsidRPr="0014446B" w:rsidRDefault="00D10DFF">
      <w:pPr>
        <w:pStyle w:val="aa"/>
        <w:snapToGrid w:val="0"/>
        <w:spacing w:before="120" w:after="120"/>
        <w:rPr>
          <w:rFonts w:hAnsi="宋体" w:hint="eastAsia"/>
        </w:rPr>
      </w:pPr>
    </w:p>
    <w:p w14:paraId="3E0079F9" w14:textId="77777777" w:rsidR="00D10DFF" w:rsidRPr="0014446B" w:rsidRDefault="00D10DFF">
      <w:pPr>
        <w:pStyle w:val="aa"/>
        <w:snapToGrid w:val="0"/>
        <w:spacing w:before="120" w:after="120"/>
        <w:rPr>
          <w:rFonts w:hAnsi="宋体" w:hint="eastAsia"/>
        </w:rPr>
      </w:pPr>
    </w:p>
    <w:p w14:paraId="335407C5" w14:textId="77777777" w:rsidR="00D10DFF" w:rsidRPr="0014446B" w:rsidRDefault="00D10DFF">
      <w:pPr>
        <w:pStyle w:val="aa"/>
        <w:snapToGrid w:val="0"/>
        <w:spacing w:before="120" w:after="120"/>
        <w:rPr>
          <w:rFonts w:hAnsi="宋体" w:hint="eastAsia"/>
        </w:rPr>
      </w:pPr>
    </w:p>
    <w:p w14:paraId="39BAE0E4" w14:textId="77777777" w:rsidR="00D10DFF" w:rsidRPr="0014446B" w:rsidRDefault="00D10DFF">
      <w:pPr>
        <w:pStyle w:val="aa"/>
        <w:snapToGrid w:val="0"/>
        <w:spacing w:before="120" w:after="120"/>
        <w:rPr>
          <w:rFonts w:hAnsi="宋体" w:hint="eastAsia"/>
        </w:rPr>
      </w:pPr>
    </w:p>
    <w:p w14:paraId="515259E0" w14:textId="77777777" w:rsidR="00D10DFF" w:rsidRPr="0014446B" w:rsidRDefault="00D10DFF">
      <w:pPr>
        <w:pStyle w:val="aa"/>
        <w:snapToGrid w:val="0"/>
        <w:spacing w:before="120" w:after="120"/>
        <w:rPr>
          <w:rFonts w:hAnsi="宋体" w:hint="eastAsia"/>
        </w:rPr>
      </w:pPr>
    </w:p>
    <w:p w14:paraId="5F4ED86A" w14:textId="77777777" w:rsidR="00D10DFF" w:rsidRPr="0014446B" w:rsidRDefault="00D10DFF">
      <w:pPr>
        <w:pStyle w:val="aa"/>
        <w:snapToGrid w:val="0"/>
        <w:spacing w:before="120" w:after="120"/>
        <w:rPr>
          <w:rFonts w:hAnsi="宋体" w:hint="eastAsia"/>
        </w:rPr>
      </w:pPr>
    </w:p>
    <w:p w14:paraId="6ED145E1" w14:textId="77777777" w:rsidR="00D10DFF" w:rsidRPr="0014446B" w:rsidRDefault="00D10DFF">
      <w:pPr>
        <w:pStyle w:val="aa"/>
        <w:snapToGrid w:val="0"/>
        <w:spacing w:before="120" w:after="120"/>
        <w:rPr>
          <w:rFonts w:hAnsi="宋体" w:hint="eastAsia"/>
        </w:rPr>
      </w:pPr>
    </w:p>
    <w:p w14:paraId="6D72ADBD" w14:textId="77777777" w:rsidR="00D10DFF" w:rsidRPr="0014446B" w:rsidRDefault="00D10DFF">
      <w:pPr>
        <w:pStyle w:val="aa"/>
        <w:snapToGrid w:val="0"/>
        <w:spacing w:before="120" w:after="120"/>
        <w:rPr>
          <w:rFonts w:hAnsi="宋体" w:hint="eastAsia"/>
        </w:rPr>
      </w:pPr>
    </w:p>
    <w:p w14:paraId="6380262B" w14:textId="77777777" w:rsidR="00D10DFF" w:rsidRPr="0014446B" w:rsidRDefault="00D10DFF">
      <w:pPr>
        <w:pStyle w:val="aa"/>
        <w:snapToGrid w:val="0"/>
        <w:spacing w:before="120" w:after="120"/>
        <w:rPr>
          <w:rFonts w:hAnsi="宋体" w:hint="eastAsia"/>
        </w:rPr>
      </w:pPr>
    </w:p>
    <w:p w14:paraId="464518DC" w14:textId="77777777" w:rsidR="00D10DFF" w:rsidRPr="0014446B" w:rsidRDefault="00D10DFF">
      <w:pPr>
        <w:pStyle w:val="aa"/>
        <w:snapToGrid w:val="0"/>
        <w:spacing w:before="120" w:after="120"/>
        <w:rPr>
          <w:rFonts w:hAnsi="宋体" w:hint="eastAsia"/>
        </w:rPr>
      </w:pPr>
    </w:p>
    <w:p w14:paraId="63D79692" w14:textId="77777777" w:rsidR="00D10DFF" w:rsidRPr="0014446B" w:rsidRDefault="00D10DFF">
      <w:pPr>
        <w:pStyle w:val="aa"/>
        <w:snapToGrid w:val="0"/>
        <w:spacing w:before="120" w:after="120"/>
        <w:rPr>
          <w:rFonts w:hAnsi="宋体" w:hint="eastAsia"/>
        </w:rPr>
      </w:pPr>
    </w:p>
    <w:p w14:paraId="60B85965" w14:textId="77777777" w:rsidR="00D10DFF" w:rsidRPr="0014446B" w:rsidRDefault="00D10DFF">
      <w:pPr>
        <w:pStyle w:val="aa"/>
        <w:snapToGrid w:val="0"/>
        <w:spacing w:before="120" w:after="120"/>
        <w:rPr>
          <w:rFonts w:hAnsi="宋体" w:hint="eastAsia"/>
        </w:rPr>
      </w:pPr>
    </w:p>
    <w:p w14:paraId="1B4A6949" w14:textId="77777777" w:rsidR="00D10DFF" w:rsidRPr="0014446B" w:rsidRDefault="00D10DFF">
      <w:pPr>
        <w:pStyle w:val="aa"/>
        <w:snapToGrid w:val="0"/>
        <w:spacing w:before="120" w:after="120"/>
        <w:rPr>
          <w:rFonts w:hAnsi="宋体" w:hint="eastAsia"/>
        </w:rPr>
      </w:pPr>
    </w:p>
    <w:p w14:paraId="10B5D716" w14:textId="77777777" w:rsidR="00D10DFF" w:rsidRPr="0014446B" w:rsidRDefault="00D10DFF">
      <w:pPr>
        <w:pStyle w:val="aa"/>
        <w:snapToGrid w:val="0"/>
        <w:spacing w:before="120" w:after="120"/>
        <w:rPr>
          <w:rFonts w:hAnsi="宋体" w:hint="eastAsia"/>
        </w:rPr>
      </w:pPr>
    </w:p>
    <w:p w14:paraId="2B0917FF" w14:textId="77777777" w:rsidR="00D10DFF" w:rsidRPr="0014446B" w:rsidRDefault="00D10DFF">
      <w:pPr>
        <w:pStyle w:val="aa"/>
        <w:snapToGrid w:val="0"/>
        <w:spacing w:before="120" w:after="120"/>
        <w:rPr>
          <w:rFonts w:hAnsi="宋体" w:hint="eastAsia"/>
        </w:rPr>
      </w:pPr>
    </w:p>
    <w:p w14:paraId="16EA6389" w14:textId="77777777" w:rsidR="00D10DFF" w:rsidRPr="0014446B" w:rsidRDefault="00D10DFF">
      <w:pPr>
        <w:pStyle w:val="aa"/>
        <w:snapToGrid w:val="0"/>
        <w:spacing w:before="120" w:after="120"/>
        <w:rPr>
          <w:rFonts w:hAnsi="宋体" w:hint="eastAsia"/>
        </w:rPr>
      </w:pPr>
    </w:p>
    <w:p w14:paraId="38F946B4" w14:textId="77777777" w:rsidR="00D10DFF" w:rsidRPr="0014446B" w:rsidRDefault="00D10DFF">
      <w:pPr>
        <w:pStyle w:val="aa"/>
        <w:snapToGrid w:val="0"/>
        <w:spacing w:before="120" w:after="120"/>
        <w:rPr>
          <w:rFonts w:hAnsi="宋体" w:hint="eastAsia"/>
        </w:rPr>
      </w:pPr>
    </w:p>
    <w:p w14:paraId="4E1A2941" w14:textId="77777777" w:rsidR="00D10DFF" w:rsidRPr="0014446B" w:rsidRDefault="00683579">
      <w:pPr>
        <w:pStyle w:val="1"/>
        <w:jc w:val="center"/>
        <w:rPr>
          <w:rFonts w:ascii="宋体" w:hAnsi="宋体" w:hint="eastAsia"/>
        </w:rPr>
      </w:pPr>
      <w:bookmarkStart w:id="149" w:name="_Toc74320803"/>
      <w:bookmarkStart w:id="150" w:name="_Toc254970548"/>
      <w:bookmarkStart w:id="151" w:name="_Toc254970689"/>
      <w:bookmarkStart w:id="152" w:name="_Toc330456896"/>
      <w:r w:rsidRPr="0014446B">
        <w:rPr>
          <w:rFonts w:ascii="宋体" w:hAnsi="宋体" w:hint="eastAsia"/>
        </w:rPr>
        <w:t>第四章  评标方法及评标标准</w:t>
      </w:r>
      <w:bookmarkEnd w:id="149"/>
      <w:bookmarkEnd w:id="150"/>
      <w:bookmarkEnd w:id="151"/>
      <w:bookmarkEnd w:id="152"/>
    </w:p>
    <w:p w14:paraId="5CAD6F7D" w14:textId="77777777" w:rsidR="00D10DFF" w:rsidRPr="0014446B" w:rsidRDefault="00D10DFF">
      <w:bookmarkStart w:id="153" w:name="_Toc254970690"/>
      <w:bookmarkStart w:id="154" w:name="_Toc254970549"/>
    </w:p>
    <w:bookmarkEnd w:id="153"/>
    <w:bookmarkEnd w:id="154"/>
    <w:p w14:paraId="049AF631" w14:textId="77777777" w:rsidR="00D10DFF" w:rsidRPr="0014446B" w:rsidRDefault="00D10DFF"/>
    <w:p w14:paraId="47E358DE" w14:textId="77777777" w:rsidR="00D10DFF" w:rsidRPr="0014446B" w:rsidRDefault="00D10DFF"/>
    <w:p w14:paraId="77D516C9" w14:textId="77777777" w:rsidR="00D10DFF" w:rsidRPr="0014446B" w:rsidRDefault="00D10DFF"/>
    <w:p w14:paraId="44D80A91" w14:textId="77777777" w:rsidR="00D10DFF" w:rsidRPr="0014446B" w:rsidRDefault="00D10DFF"/>
    <w:p w14:paraId="2F1A25BB" w14:textId="77777777" w:rsidR="00D10DFF" w:rsidRPr="0014446B" w:rsidRDefault="00D10DFF"/>
    <w:p w14:paraId="19265499" w14:textId="77777777" w:rsidR="00D10DFF" w:rsidRPr="0014446B" w:rsidRDefault="00D10DFF">
      <w:pPr>
        <w:pStyle w:val="af5"/>
        <w:ind w:firstLine="210"/>
      </w:pPr>
    </w:p>
    <w:p w14:paraId="6E882701" w14:textId="77777777" w:rsidR="00D10DFF" w:rsidRPr="0014446B" w:rsidRDefault="00D10DFF">
      <w:pPr>
        <w:pStyle w:val="af5"/>
        <w:ind w:firstLine="210"/>
      </w:pPr>
    </w:p>
    <w:p w14:paraId="784D3EC1" w14:textId="77777777" w:rsidR="00D10DFF" w:rsidRPr="0014446B" w:rsidRDefault="00D10DFF">
      <w:pPr>
        <w:pStyle w:val="af5"/>
        <w:ind w:firstLine="210"/>
      </w:pPr>
    </w:p>
    <w:p w14:paraId="466D79CF" w14:textId="77777777" w:rsidR="00D10DFF" w:rsidRPr="0014446B" w:rsidRDefault="00D10DFF">
      <w:pPr>
        <w:pStyle w:val="af5"/>
        <w:ind w:firstLine="210"/>
      </w:pPr>
    </w:p>
    <w:p w14:paraId="70E6D23D" w14:textId="77777777" w:rsidR="00D10DFF" w:rsidRPr="0014446B" w:rsidRDefault="00D10DFF">
      <w:pPr>
        <w:pStyle w:val="af5"/>
        <w:ind w:firstLine="210"/>
      </w:pPr>
    </w:p>
    <w:p w14:paraId="621C5868" w14:textId="77777777" w:rsidR="00D10DFF" w:rsidRPr="0014446B" w:rsidRDefault="00D10DFF">
      <w:pPr>
        <w:pStyle w:val="af5"/>
        <w:ind w:firstLine="210"/>
      </w:pPr>
    </w:p>
    <w:p w14:paraId="74787D7F" w14:textId="77777777" w:rsidR="00D10DFF" w:rsidRPr="0014446B" w:rsidRDefault="00D10DFF">
      <w:pPr>
        <w:pStyle w:val="af5"/>
        <w:ind w:firstLine="210"/>
      </w:pPr>
    </w:p>
    <w:p w14:paraId="4D736AAC" w14:textId="77777777" w:rsidR="00D10DFF" w:rsidRPr="0014446B" w:rsidRDefault="00D10DFF">
      <w:pPr>
        <w:pStyle w:val="af5"/>
        <w:ind w:firstLine="210"/>
      </w:pPr>
    </w:p>
    <w:p w14:paraId="5FD013F0" w14:textId="77777777" w:rsidR="00D10DFF" w:rsidRPr="0014446B" w:rsidRDefault="00D10DFF">
      <w:pPr>
        <w:pStyle w:val="af5"/>
        <w:ind w:firstLine="210"/>
      </w:pPr>
    </w:p>
    <w:p w14:paraId="4C99B4A8" w14:textId="77777777" w:rsidR="00D10DFF" w:rsidRPr="0014446B" w:rsidRDefault="00D10DFF"/>
    <w:p w14:paraId="3FB45C09" w14:textId="77777777" w:rsidR="00D10DFF" w:rsidRPr="0014446B" w:rsidRDefault="00D10DFF"/>
    <w:p w14:paraId="053B984B" w14:textId="77777777" w:rsidR="00D10DFF" w:rsidRPr="0014446B" w:rsidRDefault="00D10DFF"/>
    <w:p w14:paraId="5A4E329C" w14:textId="77777777" w:rsidR="00D10DFF" w:rsidRPr="0014446B" w:rsidRDefault="00683579">
      <w:pPr>
        <w:pStyle w:val="30"/>
        <w:keepNext w:val="0"/>
        <w:keepLines w:val="0"/>
        <w:spacing w:line="400" w:lineRule="exact"/>
        <w:jc w:val="center"/>
        <w:rPr>
          <w:rFonts w:ascii="宋体" w:hAnsi="宋体" w:hint="eastAsia"/>
          <w:sz w:val="30"/>
          <w:szCs w:val="30"/>
        </w:rPr>
      </w:pPr>
      <w:r w:rsidRPr="0014446B">
        <w:rPr>
          <w:rFonts w:ascii="宋体" w:hAnsi="宋体" w:hint="eastAsia"/>
          <w:sz w:val="30"/>
          <w:szCs w:val="30"/>
        </w:rPr>
        <w:lastRenderedPageBreak/>
        <w:t>一、评标方法</w:t>
      </w:r>
    </w:p>
    <w:p w14:paraId="04F881D0" w14:textId="77777777" w:rsidR="00D10DFF" w:rsidRPr="0014446B" w:rsidRDefault="00683579">
      <w:pPr>
        <w:pStyle w:val="aa"/>
        <w:spacing w:line="400" w:lineRule="exact"/>
        <w:ind w:firstLine="420"/>
        <w:rPr>
          <w:rFonts w:hAnsi="宋体" w:hint="eastAsia"/>
          <w:sz w:val="21"/>
        </w:rPr>
      </w:pPr>
      <w:r w:rsidRPr="0014446B">
        <w:rPr>
          <w:rFonts w:hAnsi="宋体" w:hint="eastAsia"/>
          <w:sz w:val="21"/>
        </w:rPr>
        <w:t>综合评分法，是指投标文件满足招标文件全部实质性要求，</w:t>
      </w:r>
      <w:proofErr w:type="gramStart"/>
      <w:r w:rsidRPr="0014446B">
        <w:rPr>
          <w:rFonts w:hAnsi="宋体" w:hint="eastAsia"/>
          <w:sz w:val="21"/>
        </w:rPr>
        <w:t>且按照</w:t>
      </w:r>
      <w:proofErr w:type="gramEnd"/>
      <w:r w:rsidRPr="0014446B">
        <w:rPr>
          <w:rFonts w:hAnsi="宋体" w:hint="eastAsia"/>
          <w:sz w:val="21"/>
        </w:rPr>
        <w:t>评审因素的量化指标评审得分最高的投标人为中标候选人的评标方法。</w:t>
      </w:r>
    </w:p>
    <w:p w14:paraId="4C98B4B2" w14:textId="77777777" w:rsidR="00D10DFF" w:rsidRPr="0014446B" w:rsidRDefault="00683579">
      <w:pPr>
        <w:pStyle w:val="30"/>
        <w:keepNext w:val="0"/>
        <w:keepLines w:val="0"/>
        <w:spacing w:line="400" w:lineRule="exact"/>
        <w:jc w:val="center"/>
        <w:rPr>
          <w:rFonts w:ascii="宋体" w:hAnsi="宋体" w:hint="eastAsia"/>
          <w:sz w:val="30"/>
          <w:szCs w:val="30"/>
        </w:rPr>
      </w:pPr>
      <w:r w:rsidRPr="0014446B">
        <w:rPr>
          <w:rFonts w:ascii="宋体" w:hAnsi="宋体" w:hint="eastAsia"/>
          <w:sz w:val="30"/>
          <w:szCs w:val="30"/>
        </w:rPr>
        <w:t>二、评标程序</w:t>
      </w:r>
    </w:p>
    <w:p w14:paraId="1958E9FB"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hint="eastAsia"/>
          <w:sz w:val="21"/>
          <w:szCs w:val="21"/>
        </w:rPr>
        <w:t>1.符合性审查</w:t>
      </w:r>
    </w:p>
    <w:p w14:paraId="03150972" w14:textId="77777777" w:rsidR="00D10DFF" w:rsidRPr="0014446B" w:rsidRDefault="00683579">
      <w:pPr>
        <w:pStyle w:val="aa"/>
        <w:snapToGrid w:val="0"/>
        <w:spacing w:line="400" w:lineRule="exact"/>
        <w:ind w:left="1" w:firstLine="420"/>
        <w:rPr>
          <w:rFonts w:hAnsi="宋体" w:hint="eastAsia"/>
          <w:b/>
          <w:kern w:val="2"/>
          <w:sz w:val="21"/>
        </w:rPr>
      </w:pPr>
      <w:r w:rsidRPr="0014446B">
        <w:rPr>
          <w:rFonts w:hAnsi="宋体" w:hint="eastAsia"/>
          <w:b/>
          <w:kern w:val="2"/>
          <w:sz w:val="21"/>
        </w:rPr>
        <w:t>评标委员会应当对符合资格的投标人的投标文件进行投标报价、商务、技术等实质性内容符合性审查，以确定其是否满足招标文件的实质性要求。</w:t>
      </w:r>
    </w:p>
    <w:p w14:paraId="591803EC"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hint="eastAsia"/>
          <w:sz w:val="21"/>
          <w:szCs w:val="21"/>
        </w:rPr>
        <w:t>2</w:t>
      </w:r>
      <w:r w:rsidRPr="0014446B">
        <w:rPr>
          <w:rFonts w:ascii="宋体" w:hAnsi="宋体"/>
          <w:sz w:val="21"/>
          <w:szCs w:val="21"/>
        </w:rPr>
        <w:t>.</w:t>
      </w:r>
      <w:r w:rsidRPr="0014446B">
        <w:rPr>
          <w:rFonts w:ascii="宋体" w:hAnsi="宋体" w:hint="eastAsia"/>
          <w:sz w:val="21"/>
          <w:szCs w:val="21"/>
        </w:rPr>
        <w:t>符合性审查不通过而导致投标无效的情形</w:t>
      </w:r>
    </w:p>
    <w:p w14:paraId="095B66B5"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投标人的投标文件中存在对招标文件的任何实质性要求和条件的负偏离，将被视为投标无效。</w:t>
      </w:r>
    </w:p>
    <w:p w14:paraId="127FDC70"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hint="eastAsia"/>
          <w:sz w:val="21"/>
          <w:szCs w:val="21"/>
        </w:rPr>
        <w:t>2.1在报价评审时，如发现下列情形之一的，将被视为投标无效：</w:t>
      </w:r>
    </w:p>
    <w:p w14:paraId="4E386E62"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pacing w:val="-6"/>
          <w:szCs w:val="21"/>
        </w:rPr>
        <w:t>报价文件</w:t>
      </w:r>
      <w:r w:rsidRPr="0014446B">
        <w:rPr>
          <w:rFonts w:ascii="宋体" w:hAnsi="宋体" w:hint="eastAsia"/>
          <w:b/>
          <w:szCs w:val="21"/>
        </w:rPr>
        <w:t>未提供“投标人须知前附表”第13条“报价文件”规定中“必须提供”的文件资料的；</w:t>
      </w:r>
    </w:p>
    <w:p w14:paraId="65EF7A32"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zCs w:val="21"/>
        </w:rPr>
        <w:t>未采用人民币报价或者未按照招标文件标明的币种报价的；</w:t>
      </w:r>
    </w:p>
    <w:p w14:paraId="2F2FACC7"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zCs w:val="21"/>
        </w:rPr>
        <w:t>各分标报价超出招标文件相应分</w:t>
      </w:r>
      <w:proofErr w:type="gramStart"/>
      <w:r w:rsidRPr="0014446B">
        <w:rPr>
          <w:rFonts w:ascii="宋体" w:hAnsi="宋体" w:hint="eastAsia"/>
          <w:b/>
          <w:szCs w:val="21"/>
        </w:rPr>
        <w:t>标规定</w:t>
      </w:r>
      <w:proofErr w:type="gramEnd"/>
      <w:r w:rsidRPr="0014446B">
        <w:rPr>
          <w:rFonts w:ascii="宋体" w:hAnsi="宋体" w:hint="eastAsia"/>
          <w:b/>
          <w:szCs w:val="21"/>
        </w:rPr>
        <w:t>最高限价，或者超出相应分标采购预算金额的；</w:t>
      </w:r>
    </w:p>
    <w:p w14:paraId="53041540"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zCs w:val="21"/>
        </w:rPr>
        <w:t>投标人未就所投分标进行报价或者存在漏项报价；投标人未就所投分标的单项内容</w:t>
      </w:r>
      <w:proofErr w:type="gramStart"/>
      <w:r w:rsidRPr="0014446B">
        <w:rPr>
          <w:rFonts w:ascii="宋体" w:hAnsi="宋体" w:hint="eastAsia"/>
          <w:b/>
          <w:szCs w:val="21"/>
        </w:rPr>
        <w:t>作唯一</w:t>
      </w:r>
      <w:proofErr w:type="gramEnd"/>
      <w:r w:rsidRPr="0014446B">
        <w:rPr>
          <w:rFonts w:ascii="宋体" w:hAnsi="宋体" w:hint="eastAsia"/>
          <w:b/>
          <w:szCs w:val="21"/>
        </w:rPr>
        <w:t>报价；投标人未就所投分标的全部内容作完整唯一总价报价；存在有选择、有条件报价的（招标文件允许有备选方案或者其他约定的除外）；</w:t>
      </w:r>
    </w:p>
    <w:p w14:paraId="5EB0129D"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zCs w:val="21"/>
        </w:rPr>
        <w:t>修正后的报价，投标人不确认的；</w:t>
      </w:r>
    </w:p>
    <w:p w14:paraId="23C6ED20"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zCs w:val="21"/>
        </w:rPr>
        <w:t>投标人属于本章第</w:t>
      </w:r>
      <w:r w:rsidRPr="0014446B">
        <w:rPr>
          <w:rFonts w:ascii="宋体" w:hAnsi="宋体"/>
          <w:b/>
          <w:szCs w:val="21"/>
        </w:rPr>
        <w:t>5.1</w:t>
      </w:r>
      <w:r w:rsidRPr="0014446B">
        <w:rPr>
          <w:rFonts w:ascii="宋体" w:hAnsi="宋体" w:hint="eastAsia"/>
          <w:b/>
          <w:szCs w:val="21"/>
        </w:rPr>
        <w:t>条（2）或者第5</w:t>
      </w:r>
      <w:r w:rsidRPr="0014446B">
        <w:rPr>
          <w:rFonts w:ascii="宋体" w:hAnsi="宋体"/>
          <w:b/>
          <w:szCs w:val="21"/>
        </w:rPr>
        <w:t>.2条</w:t>
      </w:r>
      <w:r w:rsidRPr="0014446B">
        <w:rPr>
          <w:rFonts w:ascii="宋体" w:hAnsi="宋体" w:hint="eastAsia"/>
          <w:b/>
          <w:szCs w:val="21"/>
        </w:rPr>
        <w:t>（2）项情形的；</w:t>
      </w:r>
    </w:p>
    <w:p w14:paraId="2183A12B" w14:textId="77777777" w:rsidR="00D10DFF" w:rsidRPr="0014446B" w:rsidRDefault="00683579">
      <w:pPr>
        <w:pStyle w:val="a0"/>
        <w:numPr>
          <w:ilvl w:val="0"/>
          <w:numId w:val="4"/>
        </w:numPr>
        <w:spacing w:line="400" w:lineRule="exact"/>
        <w:ind w:firstLine="422"/>
        <w:rPr>
          <w:rFonts w:ascii="宋体" w:hAnsi="宋体" w:hint="eastAsia"/>
          <w:b/>
          <w:szCs w:val="21"/>
        </w:rPr>
      </w:pPr>
      <w:r w:rsidRPr="0014446B">
        <w:rPr>
          <w:rFonts w:ascii="宋体" w:hAnsi="宋体" w:hint="eastAsia"/>
          <w:b/>
          <w:spacing w:val="-6"/>
          <w:szCs w:val="21"/>
        </w:rPr>
        <w:t>报价文件</w:t>
      </w:r>
      <w:r w:rsidRPr="0014446B">
        <w:rPr>
          <w:rFonts w:ascii="宋体" w:hAnsi="宋体" w:hint="eastAsia"/>
          <w:b/>
          <w:szCs w:val="21"/>
        </w:rPr>
        <w:t>响应的标的数量及单位与招标文件要求实质性不一致的。</w:t>
      </w:r>
    </w:p>
    <w:p w14:paraId="51CABF78"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hint="eastAsia"/>
          <w:sz w:val="21"/>
          <w:szCs w:val="21"/>
        </w:rPr>
        <w:t>2.2在商务及技术评审时，如发现下列情形之一的，将被视为投标无效：</w:t>
      </w:r>
    </w:p>
    <w:p w14:paraId="6A20380E"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投标文件未按招标文件要求签署、盖章的；</w:t>
      </w:r>
    </w:p>
    <w:p w14:paraId="71136CA4"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委托代理人未能出具有效身份证或者出具的身份证与授权委托书中的信息不符的；</w:t>
      </w:r>
    </w:p>
    <w:p w14:paraId="113BBD93"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为无效投标保证金的或者未按照招标文件的规定提交投标保证金的；</w:t>
      </w:r>
    </w:p>
    <w:p w14:paraId="3BE47CC1"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投标文件未提供“投标人须知前附表”第13条“商务及技术文件”规定中“必须提供”或者“委托时必须提供”的文件资料的；</w:t>
      </w:r>
    </w:p>
    <w:p w14:paraId="4792D579"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允许负偏离的条款数超过“投标人须知前附表”规定项数的；</w:t>
      </w:r>
    </w:p>
    <w:p w14:paraId="6714693B"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投标文件的实质性内容未使用中文表述、使用计量单位不符合招标文件要求的；</w:t>
      </w:r>
    </w:p>
    <w:p w14:paraId="1515FA51"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投标文件中的文件资料因填写不齐全或者内容虚假或者出现其他情形而导致被评</w:t>
      </w:r>
      <w:r w:rsidRPr="0014446B">
        <w:rPr>
          <w:rFonts w:ascii="宋体" w:hAnsi="宋体" w:hint="eastAsia"/>
          <w:b/>
          <w:szCs w:val="21"/>
        </w:rPr>
        <w:lastRenderedPageBreak/>
        <w:t>标委员会认定无效的；</w:t>
      </w:r>
    </w:p>
    <w:p w14:paraId="0730AEE6"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投标文件含有采购人不能接受的附加条件的；</w:t>
      </w:r>
    </w:p>
    <w:p w14:paraId="71B26D3E"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属于投标人须知正文第</w:t>
      </w:r>
      <w:r w:rsidRPr="0014446B">
        <w:rPr>
          <w:rFonts w:ascii="宋体" w:hAnsi="宋体"/>
          <w:b/>
          <w:szCs w:val="21"/>
        </w:rPr>
        <w:t>9.2</w:t>
      </w:r>
      <w:r w:rsidRPr="0014446B">
        <w:rPr>
          <w:rFonts w:ascii="宋体" w:hAnsi="宋体" w:hint="eastAsia"/>
          <w:b/>
          <w:szCs w:val="21"/>
        </w:rPr>
        <w:t>条情形的；</w:t>
      </w:r>
    </w:p>
    <w:p w14:paraId="6515CC7F"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投标文件标注的项目名称或者项目编号与招标文件标注的项目名称或者项目编号不一致的；</w:t>
      </w:r>
    </w:p>
    <w:p w14:paraId="10531069"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投标文件中承诺的投标有效期低于招标文件要求的期限的；</w:t>
      </w:r>
    </w:p>
    <w:p w14:paraId="5DA951AD"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招标文件明确不允许分包，投标文件拟分包的；</w:t>
      </w:r>
    </w:p>
    <w:p w14:paraId="43AF4944" w14:textId="77777777" w:rsidR="00D10DFF" w:rsidRPr="0014446B" w:rsidRDefault="00683579">
      <w:pPr>
        <w:pStyle w:val="a9"/>
        <w:numPr>
          <w:ilvl w:val="0"/>
          <w:numId w:val="5"/>
        </w:numPr>
        <w:snapToGrid w:val="0"/>
        <w:spacing w:line="400" w:lineRule="exact"/>
        <w:ind w:firstLineChars="0" w:firstLine="413"/>
        <w:rPr>
          <w:rFonts w:ascii="宋体" w:eastAsia="宋体" w:hAnsi="宋体" w:hint="eastAsia"/>
          <w:b/>
          <w:kern w:val="2"/>
          <w:sz w:val="21"/>
          <w:szCs w:val="21"/>
        </w:rPr>
      </w:pPr>
      <w:r w:rsidRPr="0014446B">
        <w:rPr>
          <w:rFonts w:ascii="宋体" w:eastAsia="宋体" w:hAnsi="宋体" w:hint="eastAsia"/>
          <w:b/>
          <w:kern w:val="2"/>
          <w:sz w:val="21"/>
          <w:szCs w:val="21"/>
        </w:rPr>
        <w:t>虚假投标，或者出现其他情形而导致被评标委员会认定无效的；</w:t>
      </w:r>
    </w:p>
    <w:p w14:paraId="369A935D" w14:textId="77777777" w:rsidR="00D10DFF" w:rsidRPr="0014446B" w:rsidRDefault="00683579">
      <w:pPr>
        <w:pStyle w:val="a9"/>
        <w:numPr>
          <w:ilvl w:val="0"/>
          <w:numId w:val="5"/>
        </w:numPr>
        <w:snapToGrid w:val="0"/>
        <w:spacing w:line="400" w:lineRule="exact"/>
        <w:ind w:firstLineChars="0" w:firstLine="413"/>
        <w:rPr>
          <w:rFonts w:ascii="宋体" w:eastAsia="宋体" w:hAnsi="宋体" w:hint="eastAsia"/>
          <w:b/>
          <w:kern w:val="2"/>
          <w:sz w:val="21"/>
          <w:szCs w:val="21"/>
        </w:rPr>
      </w:pPr>
      <w:r w:rsidRPr="0014446B">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14:paraId="63143292" w14:textId="77777777" w:rsidR="00D10DFF" w:rsidRPr="0014446B" w:rsidRDefault="00683579">
      <w:pPr>
        <w:pStyle w:val="a9"/>
        <w:numPr>
          <w:ilvl w:val="0"/>
          <w:numId w:val="5"/>
        </w:numPr>
        <w:snapToGrid w:val="0"/>
        <w:spacing w:line="400" w:lineRule="exact"/>
        <w:ind w:firstLineChars="0" w:firstLine="413"/>
        <w:rPr>
          <w:rFonts w:ascii="宋体" w:eastAsia="宋体" w:hAnsi="宋体" w:hint="eastAsia"/>
          <w:b/>
          <w:kern w:val="2"/>
          <w:sz w:val="21"/>
          <w:szCs w:val="21"/>
        </w:rPr>
      </w:pPr>
      <w:r w:rsidRPr="0014446B">
        <w:rPr>
          <w:rFonts w:ascii="宋体" w:eastAsia="宋体" w:hAnsi="宋体" w:hint="eastAsia"/>
          <w:b/>
          <w:kern w:val="2"/>
          <w:sz w:val="21"/>
          <w:szCs w:val="21"/>
        </w:rPr>
        <w:t>未响应招标文件实质性要求的。</w:t>
      </w:r>
    </w:p>
    <w:p w14:paraId="18E4F870" w14:textId="77777777" w:rsidR="00D10DFF" w:rsidRPr="0014446B" w:rsidRDefault="00683579">
      <w:pPr>
        <w:numPr>
          <w:ilvl w:val="0"/>
          <w:numId w:val="5"/>
        </w:numPr>
        <w:snapToGrid w:val="0"/>
        <w:spacing w:line="400" w:lineRule="exact"/>
        <w:ind w:firstLineChars="200" w:firstLine="422"/>
        <w:rPr>
          <w:rFonts w:ascii="宋体" w:hAnsi="宋体" w:hint="eastAsia"/>
          <w:b/>
          <w:szCs w:val="21"/>
        </w:rPr>
      </w:pPr>
      <w:r w:rsidRPr="0014446B">
        <w:rPr>
          <w:rFonts w:ascii="宋体" w:hAnsi="宋体" w:hint="eastAsia"/>
          <w:b/>
          <w:szCs w:val="21"/>
        </w:rPr>
        <w:t>法律、法规和招标文件规定的其他无效情形。</w:t>
      </w:r>
    </w:p>
    <w:p w14:paraId="231B9BA8"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hint="eastAsia"/>
          <w:sz w:val="21"/>
          <w:szCs w:val="21"/>
        </w:rPr>
        <w:t>3</w:t>
      </w:r>
      <w:r w:rsidRPr="0014446B">
        <w:rPr>
          <w:rFonts w:ascii="宋体" w:hAnsi="宋体"/>
          <w:sz w:val="21"/>
          <w:szCs w:val="21"/>
        </w:rPr>
        <w:t>.</w:t>
      </w:r>
      <w:r w:rsidRPr="0014446B">
        <w:rPr>
          <w:rFonts w:ascii="宋体" w:hAnsi="宋体" w:hint="eastAsia"/>
          <w:sz w:val="21"/>
          <w:szCs w:val="21"/>
        </w:rPr>
        <w:t>澄清补正</w:t>
      </w:r>
    </w:p>
    <w:p w14:paraId="752F53FF" w14:textId="77777777" w:rsidR="00D10DFF" w:rsidRPr="0014446B" w:rsidRDefault="00683579">
      <w:pPr>
        <w:spacing w:line="400" w:lineRule="exact"/>
        <w:ind w:firstLineChars="200" w:firstLine="420"/>
        <w:rPr>
          <w:rFonts w:ascii="宋体" w:hAnsi="宋体" w:cs="Courier New" w:hint="eastAsia"/>
          <w:b/>
          <w:szCs w:val="21"/>
        </w:rPr>
      </w:pPr>
      <w:r w:rsidRPr="0014446B">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w:t>
      </w:r>
      <w:proofErr w:type="gramStart"/>
      <w:r w:rsidRPr="0014446B">
        <w:rPr>
          <w:rFonts w:ascii="宋体" w:hAnsi="宋体" w:cs="Courier New" w:hint="eastAsia"/>
          <w:szCs w:val="21"/>
        </w:rPr>
        <w:t>作出</w:t>
      </w:r>
      <w:proofErr w:type="gramEnd"/>
      <w:r w:rsidRPr="0014446B">
        <w:rPr>
          <w:rFonts w:ascii="宋体" w:hAnsi="宋体" w:cs="Courier New" w:hint="eastAsia"/>
          <w:szCs w:val="21"/>
        </w:rPr>
        <w:t>必要的澄清、说明或者补正。投标人在广西政府采购云平台接收到电子澄清函后根据澄清</w:t>
      </w:r>
      <w:proofErr w:type="gramStart"/>
      <w:r w:rsidRPr="0014446B">
        <w:rPr>
          <w:rFonts w:ascii="宋体" w:hAnsi="宋体" w:cs="Courier New" w:hint="eastAsia"/>
          <w:szCs w:val="21"/>
        </w:rPr>
        <w:t>函内容</w:t>
      </w:r>
      <w:proofErr w:type="gramEnd"/>
      <w:r w:rsidRPr="0014446B">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14:paraId="33B640EB" w14:textId="77777777" w:rsidR="00D10DFF" w:rsidRPr="0014446B" w:rsidRDefault="00683579">
      <w:pPr>
        <w:spacing w:line="400" w:lineRule="exact"/>
        <w:ind w:firstLineChars="200" w:firstLine="420"/>
        <w:rPr>
          <w:rFonts w:ascii="宋体" w:hAnsi="宋体" w:cs="Courier New" w:hint="eastAsia"/>
          <w:szCs w:val="21"/>
        </w:rPr>
      </w:pPr>
      <w:r w:rsidRPr="0014446B">
        <w:rPr>
          <w:rFonts w:ascii="宋体" w:hAnsi="宋体" w:cs="Courier New" w:hint="eastAsia"/>
          <w:szCs w:val="21"/>
        </w:rPr>
        <w:t>异常情况处理：如</w:t>
      </w:r>
      <w:proofErr w:type="gramStart"/>
      <w:r w:rsidRPr="0014446B">
        <w:rPr>
          <w:rFonts w:ascii="宋体" w:hAnsi="宋体" w:cs="Courier New" w:hint="eastAsia"/>
          <w:szCs w:val="21"/>
        </w:rPr>
        <w:t>遇无法</w:t>
      </w:r>
      <w:proofErr w:type="gramEnd"/>
      <w:r w:rsidRPr="0014446B">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sidRPr="0014446B">
        <w:rPr>
          <w:rFonts w:ascii="宋体" w:hAnsi="宋体" w:cs="Courier New" w:hint="eastAsia"/>
          <w:szCs w:val="21"/>
        </w:rPr>
        <w:t>作出</w:t>
      </w:r>
      <w:proofErr w:type="gramEnd"/>
      <w:r w:rsidRPr="0014446B">
        <w:rPr>
          <w:rFonts w:ascii="宋体" w:hAnsi="宋体" w:cs="Courier New" w:hint="eastAsia"/>
          <w:szCs w:val="21"/>
        </w:rPr>
        <w:t>必要的澄清、说明或者补正。投标人的澄清、说明或者补正必须采用书面形式，并加盖公章，或者由法定代表人或者其授权的代表签字。</w:t>
      </w:r>
    </w:p>
    <w:p w14:paraId="71E544C5" w14:textId="77777777" w:rsidR="00D10DFF" w:rsidRPr="0014446B" w:rsidRDefault="00683579">
      <w:pPr>
        <w:spacing w:line="400" w:lineRule="exact"/>
        <w:ind w:firstLineChars="200" w:firstLine="420"/>
        <w:rPr>
          <w:rFonts w:ascii="宋体" w:hAnsi="宋体" w:cs="Courier New" w:hint="eastAsia"/>
          <w:szCs w:val="21"/>
        </w:rPr>
      </w:pPr>
      <w:r w:rsidRPr="0014446B">
        <w:rPr>
          <w:rFonts w:ascii="宋体" w:hAnsi="宋体" w:cs="Courier New" w:hint="eastAsia"/>
          <w:szCs w:val="21"/>
        </w:rPr>
        <w:t>未按评标委员会的要求</w:t>
      </w:r>
      <w:proofErr w:type="gramStart"/>
      <w:r w:rsidRPr="0014446B">
        <w:rPr>
          <w:rFonts w:ascii="宋体" w:hAnsi="宋体" w:cs="Courier New" w:hint="eastAsia"/>
          <w:szCs w:val="21"/>
        </w:rPr>
        <w:t>作出</w:t>
      </w:r>
      <w:proofErr w:type="gramEnd"/>
      <w:r w:rsidRPr="0014446B">
        <w:rPr>
          <w:rFonts w:ascii="宋体" w:hAnsi="宋体" w:cs="Courier New" w:hint="eastAsia"/>
          <w:szCs w:val="21"/>
        </w:rPr>
        <w:t>明确澄清、说明或者更正的投标人的投标文件将按照有利于采购人的原则由评标委员会进行判定。</w:t>
      </w:r>
    </w:p>
    <w:p w14:paraId="038C2BC3"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sz w:val="21"/>
          <w:szCs w:val="21"/>
        </w:rPr>
        <w:t>4.</w:t>
      </w:r>
      <w:r w:rsidRPr="0014446B">
        <w:rPr>
          <w:rFonts w:ascii="宋体" w:hAnsi="宋体" w:hint="eastAsia"/>
          <w:sz w:val="21"/>
          <w:szCs w:val="21"/>
        </w:rPr>
        <w:t>投标文件修正</w:t>
      </w:r>
    </w:p>
    <w:p w14:paraId="3377846C" w14:textId="77777777" w:rsidR="00D10DFF" w:rsidRPr="0014446B" w:rsidRDefault="00683579">
      <w:pPr>
        <w:pStyle w:val="5"/>
        <w:keepNext w:val="0"/>
        <w:keepLines w:val="0"/>
        <w:spacing w:before="0" w:after="0" w:line="400" w:lineRule="exact"/>
        <w:ind w:leftChars="200" w:left="420"/>
        <w:rPr>
          <w:rFonts w:ascii="宋体" w:hAnsi="宋体" w:hint="eastAsia"/>
          <w:b w:val="0"/>
          <w:sz w:val="21"/>
          <w:szCs w:val="21"/>
        </w:rPr>
      </w:pPr>
      <w:r w:rsidRPr="0014446B">
        <w:rPr>
          <w:rFonts w:ascii="宋体" w:hAnsi="宋体"/>
          <w:b w:val="0"/>
          <w:sz w:val="21"/>
          <w:szCs w:val="21"/>
        </w:rPr>
        <w:t>4</w:t>
      </w:r>
      <w:r w:rsidRPr="0014446B">
        <w:rPr>
          <w:rFonts w:ascii="宋体" w:hAnsi="宋体" w:hint="eastAsia"/>
          <w:b w:val="0"/>
          <w:sz w:val="21"/>
          <w:szCs w:val="21"/>
        </w:rPr>
        <w:t xml:space="preserve">.1投标文件报价出现前后不一致的，按照下列规定修正： </w:t>
      </w:r>
    </w:p>
    <w:p w14:paraId="0B200000"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（1）投标文件中开标一览表（报价表）内容与投标文件中相应内容不一致的，以开标一览表（报价表）为准；</w:t>
      </w:r>
    </w:p>
    <w:p w14:paraId="65ACAE87"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（2）大写金额和小写金额不一致的，以大写金额为准；</w:t>
      </w:r>
    </w:p>
    <w:p w14:paraId="2CB06987"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（3）单价金额小数点或者百分比有明显错位的，以开标一览表的总价为准，并修改单价；</w:t>
      </w:r>
    </w:p>
    <w:p w14:paraId="06CD3CE2"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（4）总价金额与按单价汇总金额不一致的，以单价金额计算结果为准。</w:t>
      </w:r>
    </w:p>
    <w:p w14:paraId="0AA55F9B" w14:textId="77777777" w:rsidR="00D10DFF" w:rsidRPr="0014446B" w:rsidRDefault="00683579">
      <w:pPr>
        <w:pStyle w:val="aa"/>
        <w:snapToGrid w:val="0"/>
        <w:spacing w:line="400" w:lineRule="exact"/>
        <w:ind w:firstLineChars="200" w:firstLine="420"/>
        <w:rPr>
          <w:rFonts w:hAnsi="宋体" w:hint="eastAsia"/>
          <w:sz w:val="21"/>
        </w:rPr>
      </w:pPr>
      <w:r w:rsidRPr="0014446B">
        <w:rPr>
          <w:rFonts w:hAnsi="宋体" w:hint="eastAsia"/>
          <w:sz w:val="21"/>
        </w:rPr>
        <w:t>同时出现两种以上不一致的，按照以上（1）-（4）规定的顺序修正。修正后的报价经投标人确认后产生约束力，投标人不确认的，</w:t>
      </w:r>
      <w:r w:rsidRPr="0014446B">
        <w:rPr>
          <w:rFonts w:hAnsi="宋体" w:hint="eastAsia"/>
          <w:b/>
          <w:kern w:val="2"/>
          <w:sz w:val="21"/>
        </w:rPr>
        <w:t>其投标无效</w:t>
      </w:r>
      <w:r w:rsidRPr="0014446B">
        <w:rPr>
          <w:rFonts w:hAnsi="宋体" w:hint="eastAsia"/>
          <w:sz w:val="21"/>
        </w:rPr>
        <w:t>。</w:t>
      </w:r>
    </w:p>
    <w:p w14:paraId="055164F3" w14:textId="77777777" w:rsidR="00D10DFF" w:rsidRPr="0014446B" w:rsidRDefault="00683579">
      <w:pPr>
        <w:pStyle w:val="5"/>
        <w:keepNext w:val="0"/>
        <w:keepLines w:val="0"/>
        <w:spacing w:before="0" w:after="0" w:line="400" w:lineRule="exact"/>
        <w:rPr>
          <w:rFonts w:ascii="宋体" w:hAnsi="宋体" w:hint="eastAsia"/>
          <w:b w:val="0"/>
          <w:sz w:val="21"/>
          <w:szCs w:val="21"/>
        </w:rPr>
      </w:pPr>
      <w:r w:rsidRPr="0014446B">
        <w:rPr>
          <w:rFonts w:ascii="宋体" w:hAnsi="宋体"/>
          <w:b w:val="0"/>
          <w:sz w:val="21"/>
          <w:szCs w:val="21"/>
        </w:rPr>
        <w:lastRenderedPageBreak/>
        <w:t xml:space="preserve">    4</w:t>
      </w:r>
      <w:r w:rsidRPr="0014446B">
        <w:rPr>
          <w:rFonts w:ascii="宋体" w:hAnsi="宋体" w:hint="eastAsia"/>
          <w:b w:val="0"/>
          <w:sz w:val="21"/>
          <w:szCs w:val="21"/>
        </w:rPr>
        <w:t>.2经投标人确认修正后的报价若超过采购预算金额或者最高限价，</w:t>
      </w:r>
      <w:r w:rsidRPr="0014446B">
        <w:rPr>
          <w:rFonts w:ascii="宋体" w:hAnsi="宋体" w:hint="eastAsia"/>
          <w:sz w:val="21"/>
          <w:szCs w:val="21"/>
        </w:rPr>
        <w:t>投标人的投标文件作无效投标处理</w:t>
      </w:r>
      <w:r w:rsidRPr="0014446B">
        <w:rPr>
          <w:rFonts w:ascii="宋体" w:hAnsi="宋体" w:hint="eastAsia"/>
          <w:b w:val="0"/>
          <w:sz w:val="21"/>
          <w:szCs w:val="21"/>
        </w:rPr>
        <w:t>。</w:t>
      </w:r>
    </w:p>
    <w:p w14:paraId="1E9A7521"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szCs w:val="21"/>
        </w:rPr>
        <w:t>4</w:t>
      </w:r>
      <w:r w:rsidRPr="0014446B">
        <w:rPr>
          <w:rFonts w:ascii="宋体" w:hAnsi="宋体" w:hint="eastAsia"/>
          <w:szCs w:val="21"/>
        </w:rPr>
        <w:t>.3经投标人确认修正后的报价作为签订合同的依据，并以此报价计算价格分。</w:t>
      </w:r>
    </w:p>
    <w:p w14:paraId="268C24F8" w14:textId="77777777" w:rsidR="00D10DFF" w:rsidRPr="0014446B" w:rsidRDefault="00683579">
      <w:pPr>
        <w:pStyle w:val="5"/>
        <w:keepNext w:val="0"/>
        <w:keepLines w:val="0"/>
        <w:spacing w:before="0" w:after="0" w:line="400" w:lineRule="exact"/>
        <w:ind w:leftChars="200" w:left="420"/>
        <w:rPr>
          <w:rFonts w:ascii="宋体" w:hAnsi="宋体" w:hint="eastAsia"/>
          <w:sz w:val="21"/>
          <w:szCs w:val="21"/>
        </w:rPr>
      </w:pPr>
      <w:r w:rsidRPr="0014446B">
        <w:rPr>
          <w:rFonts w:ascii="宋体" w:hAnsi="宋体"/>
          <w:sz w:val="21"/>
          <w:szCs w:val="21"/>
        </w:rPr>
        <w:t>5.</w:t>
      </w:r>
      <w:r w:rsidRPr="0014446B">
        <w:rPr>
          <w:rFonts w:ascii="宋体" w:hAnsi="宋体" w:hint="eastAsia"/>
          <w:sz w:val="21"/>
          <w:szCs w:val="21"/>
        </w:rPr>
        <w:t>比较与评价</w:t>
      </w:r>
    </w:p>
    <w:p w14:paraId="6972F77D"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5.1采用综合评分法的</w:t>
      </w:r>
    </w:p>
    <w:p w14:paraId="7A8D557E"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（1）评标委员会按照招标文件中规定的评标方法及评标标准，对符合性审查合格的投标文件进行商务和技术评估，综合比较与评价。</w:t>
      </w:r>
    </w:p>
    <w:p w14:paraId="1B15AFDF"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（2）评标委员会独立对每个投标人的投标文件进行评价，并汇总每个投标人的得分。</w:t>
      </w:r>
    </w:p>
    <w:p w14:paraId="2A08C379"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14446B">
        <w:rPr>
          <w:rFonts w:ascii="宋体" w:hAnsi="宋体" w:hint="eastAsia"/>
          <w:b/>
          <w:szCs w:val="21"/>
        </w:rPr>
        <w:t>投标人不能证明其报价合理性的，评标委员会将其作为无效投标处理</w:t>
      </w:r>
      <w:r w:rsidRPr="0014446B">
        <w:rPr>
          <w:rFonts w:ascii="宋体" w:hAnsi="宋体" w:hint="eastAsia"/>
          <w:szCs w:val="21"/>
        </w:rPr>
        <w:t>。</w:t>
      </w:r>
    </w:p>
    <w:p w14:paraId="2D3FBB0C"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（3）评标委员会按照招标文件中规定的评标方法和标准计算各投标人的报价得分。在计算过程中，不得去掉最高报价或者最低报价。</w:t>
      </w:r>
    </w:p>
    <w:p w14:paraId="00F776C8"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（4）各投标人的得分为所有评委的有效评分的算术平均数。</w:t>
      </w:r>
    </w:p>
    <w:p w14:paraId="30948BB5"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（5）评标委员会按照招标文件中的规定推荐中标候选人。</w:t>
      </w:r>
    </w:p>
    <w:p w14:paraId="4DC0694F"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6994D6C6"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5.2采用</w:t>
      </w:r>
      <w:r w:rsidRPr="0014446B">
        <w:rPr>
          <w:rFonts w:ascii="宋体" w:hAnsi="宋体" w:hint="eastAsia"/>
        </w:rPr>
        <w:t>最低评标价法</w:t>
      </w:r>
      <w:r w:rsidRPr="0014446B">
        <w:rPr>
          <w:rFonts w:ascii="宋体" w:hAnsi="宋体" w:hint="eastAsia"/>
          <w:szCs w:val="21"/>
        </w:rPr>
        <w:t>的</w:t>
      </w:r>
    </w:p>
    <w:p w14:paraId="0E004EA3" w14:textId="77777777" w:rsidR="00D10DFF" w:rsidRPr="0014446B" w:rsidRDefault="00683579">
      <w:pPr>
        <w:snapToGrid w:val="0"/>
        <w:spacing w:line="400" w:lineRule="exact"/>
        <w:ind w:firstLineChars="202" w:firstLine="424"/>
        <w:jc w:val="left"/>
        <w:rPr>
          <w:rFonts w:ascii="宋体" w:hAnsi="宋体" w:hint="eastAsia"/>
          <w:szCs w:val="21"/>
        </w:rPr>
      </w:pPr>
      <w:r w:rsidRPr="0014446B">
        <w:rPr>
          <w:rFonts w:ascii="宋体" w:hAnsi="宋体" w:hint="eastAsia"/>
          <w:szCs w:val="21"/>
        </w:rPr>
        <w:t>（1）评标委员会按照招标文件中规定的评标方法及评标标准，对符合性审查合格的投标文件报价进行比较。</w:t>
      </w:r>
    </w:p>
    <w:p w14:paraId="3CD57B7D" w14:textId="77777777" w:rsidR="00D10DFF" w:rsidRPr="0014446B" w:rsidRDefault="00683579" w:rsidP="00683579">
      <w:pPr>
        <w:snapToGrid w:val="0"/>
        <w:spacing w:line="400" w:lineRule="exact"/>
        <w:ind w:firstLineChars="202" w:firstLine="400"/>
        <w:jc w:val="left"/>
        <w:rPr>
          <w:rFonts w:ascii="宋体" w:hAnsi="宋体" w:hint="eastAsia"/>
          <w:spacing w:val="-6"/>
          <w:szCs w:val="21"/>
        </w:rPr>
      </w:pPr>
      <w:r w:rsidRPr="0014446B">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14446B">
        <w:rPr>
          <w:rFonts w:ascii="宋体" w:hAnsi="宋体" w:hint="eastAsia"/>
          <w:b/>
          <w:spacing w:val="-6"/>
          <w:szCs w:val="21"/>
        </w:rPr>
        <w:t>投标人不能证明其报价合理性的，评标委员会应当将其作为无效投标处理。</w:t>
      </w:r>
    </w:p>
    <w:p w14:paraId="64EF2DB2" w14:textId="77777777" w:rsidR="00D10DFF" w:rsidRPr="0014446B" w:rsidRDefault="00683579">
      <w:pPr>
        <w:snapToGrid w:val="0"/>
        <w:spacing w:line="400" w:lineRule="exact"/>
        <w:ind w:firstLineChars="202" w:firstLine="424"/>
        <w:jc w:val="left"/>
        <w:rPr>
          <w:rFonts w:ascii="宋体" w:hAnsi="宋体" w:hint="eastAsia"/>
          <w:szCs w:val="21"/>
        </w:rPr>
      </w:pPr>
      <w:r w:rsidRPr="0014446B">
        <w:rPr>
          <w:rFonts w:ascii="宋体" w:hAnsi="宋体" w:hint="eastAsia"/>
          <w:szCs w:val="21"/>
        </w:rPr>
        <w:t>（3）评标委员会按照招标文件中的规定推荐中标候选人。</w:t>
      </w:r>
    </w:p>
    <w:p w14:paraId="46B8E3D9" w14:textId="77777777" w:rsidR="00D10DFF" w:rsidRPr="0014446B" w:rsidRDefault="00683579">
      <w:pPr>
        <w:snapToGrid w:val="0"/>
        <w:spacing w:line="400" w:lineRule="exact"/>
        <w:ind w:firstLineChars="202" w:firstLine="424"/>
        <w:jc w:val="left"/>
        <w:rPr>
          <w:rFonts w:ascii="宋体" w:hAnsi="宋体" w:hint="eastAsia"/>
          <w:szCs w:val="21"/>
        </w:rPr>
      </w:pPr>
      <w:r w:rsidRPr="0014446B">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E09E209" w14:textId="77777777" w:rsidR="00D10DFF" w:rsidRPr="0014446B" w:rsidRDefault="00683579">
      <w:pPr>
        <w:snapToGrid w:val="0"/>
        <w:spacing w:line="360" w:lineRule="auto"/>
        <w:ind w:firstLineChars="202" w:firstLine="424"/>
        <w:jc w:val="center"/>
        <w:rPr>
          <w:rFonts w:ascii="宋体" w:hAnsi="宋体" w:hint="eastAsia"/>
        </w:rPr>
      </w:pPr>
      <w:r w:rsidRPr="0014446B">
        <w:rPr>
          <w:rFonts w:ascii="宋体" w:hAnsi="宋体"/>
        </w:rPr>
        <w:br w:type="page"/>
      </w:r>
      <w:r w:rsidRPr="0014446B">
        <w:rPr>
          <w:rFonts w:ascii="宋体" w:hAnsi="宋体" w:cs="宋体"/>
          <w:b/>
          <w:bCs/>
          <w:sz w:val="32"/>
          <w:szCs w:val="32"/>
        </w:rPr>
        <w:lastRenderedPageBreak/>
        <w:t>三</w:t>
      </w:r>
      <w:r w:rsidRPr="0014446B">
        <w:rPr>
          <w:rFonts w:ascii="宋体" w:hAnsi="宋体" w:cs="宋体" w:hint="eastAsia"/>
          <w:b/>
          <w:bCs/>
          <w:sz w:val="32"/>
          <w:szCs w:val="32"/>
        </w:rPr>
        <w:t>、评标标准</w:t>
      </w:r>
    </w:p>
    <w:p w14:paraId="1C3143D2" w14:textId="77777777" w:rsidR="00D10DFF" w:rsidRPr="0014446B" w:rsidRDefault="00683579">
      <w:pPr>
        <w:pStyle w:val="30"/>
        <w:keepNext w:val="0"/>
        <w:keepLines w:val="0"/>
        <w:spacing w:line="380" w:lineRule="exact"/>
        <w:jc w:val="center"/>
        <w:rPr>
          <w:rFonts w:ascii="宋体" w:hAnsi="宋体" w:hint="eastAsia"/>
          <w:sz w:val="28"/>
          <w:szCs w:val="28"/>
        </w:rPr>
      </w:pPr>
      <w:r w:rsidRPr="0014446B">
        <w:rPr>
          <w:rFonts w:ascii="宋体" w:hAnsi="宋体" w:hint="eastAsia"/>
          <w:sz w:val="28"/>
          <w:szCs w:val="28"/>
        </w:rPr>
        <w:t>综合评分法（适用于分标1）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46"/>
        <w:gridCol w:w="1472"/>
        <w:gridCol w:w="5635"/>
      </w:tblGrid>
      <w:tr w:rsidR="0014446B" w:rsidRPr="0014446B" w14:paraId="163234CE" w14:textId="77777777">
        <w:trPr>
          <w:trHeight w:val="20"/>
        </w:trPr>
        <w:tc>
          <w:tcPr>
            <w:tcW w:w="925" w:type="pct"/>
            <w:gridSpan w:val="2"/>
            <w:tcBorders>
              <w:top w:val="single" w:sz="4" w:space="0" w:color="auto"/>
              <w:left w:val="single" w:sz="4" w:space="0" w:color="auto"/>
              <w:bottom w:val="single" w:sz="4" w:space="0" w:color="auto"/>
              <w:right w:val="single" w:sz="4" w:space="0" w:color="auto"/>
            </w:tcBorders>
            <w:vAlign w:val="center"/>
          </w:tcPr>
          <w:p w14:paraId="29038CE2" w14:textId="77777777" w:rsidR="00D10DFF" w:rsidRPr="0014446B" w:rsidRDefault="00683579">
            <w:pPr>
              <w:adjustRightInd w:val="0"/>
              <w:spacing w:line="380" w:lineRule="exact"/>
              <w:jc w:val="center"/>
              <w:textAlignment w:val="baseline"/>
              <w:rPr>
                <w:rFonts w:ascii="宋体" w:hAnsi="宋体" w:hint="eastAsia"/>
                <w:szCs w:val="21"/>
              </w:rPr>
            </w:pPr>
            <w:bookmarkStart w:id="155" w:name="_Hlk170138380"/>
            <w:r w:rsidRPr="0014446B">
              <w:rPr>
                <w:rFonts w:ascii="宋体" w:hAnsi="宋体"/>
                <w:b/>
                <w:szCs w:val="21"/>
              </w:rPr>
              <w:t>序号</w:t>
            </w:r>
          </w:p>
        </w:tc>
        <w:tc>
          <w:tcPr>
            <w:tcW w:w="844" w:type="pct"/>
            <w:tcBorders>
              <w:top w:val="single" w:sz="4" w:space="0" w:color="auto"/>
              <w:left w:val="single" w:sz="4" w:space="0" w:color="auto"/>
              <w:bottom w:val="single" w:sz="4" w:space="0" w:color="auto"/>
              <w:right w:val="single" w:sz="4" w:space="0" w:color="auto"/>
            </w:tcBorders>
            <w:vAlign w:val="center"/>
          </w:tcPr>
          <w:p w14:paraId="0840796B"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评分因素</w:t>
            </w:r>
          </w:p>
        </w:tc>
        <w:tc>
          <w:tcPr>
            <w:tcW w:w="3231" w:type="pct"/>
            <w:tcBorders>
              <w:top w:val="single" w:sz="4" w:space="0" w:color="auto"/>
              <w:left w:val="single" w:sz="4" w:space="0" w:color="auto"/>
              <w:bottom w:val="single" w:sz="4" w:space="0" w:color="auto"/>
              <w:right w:val="single" w:sz="4" w:space="0" w:color="auto"/>
            </w:tcBorders>
            <w:vAlign w:val="center"/>
          </w:tcPr>
          <w:p w14:paraId="2C7EC401"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评分标准</w:t>
            </w:r>
          </w:p>
        </w:tc>
      </w:tr>
      <w:tr w:rsidR="0014446B" w:rsidRPr="0014446B" w14:paraId="74AEAC6B" w14:textId="77777777">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1F207F88"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t>1</w:t>
            </w:r>
          </w:p>
        </w:tc>
        <w:tc>
          <w:tcPr>
            <w:tcW w:w="600" w:type="pct"/>
            <w:tcBorders>
              <w:top w:val="single" w:sz="4" w:space="0" w:color="auto"/>
              <w:left w:val="single" w:sz="4" w:space="0" w:color="auto"/>
              <w:bottom w:val="single" w:sz="4" w:space="0" w:color="auto"/>
              <w:right w:val="single" w:sz="4" w:space="0" w:color="auto"/>
            </w:tcBorders>
            <w:vAlign w:val="center"/>
          </w:tcPr>
          <w:p w14:paraId="3CC93CD4"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t>价格分</w:t>
            </w:r>
          </w:p>
          <w:p w14:paraId="0F2F623E"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（30分）</w:t>
            </w:r>
          </w:p>
        </w:tc>
        <w:tc>
          <w:tcPr>
            <w:tcW w:w="844" w:type="pct"/>
            <w:tcBorders>
              <w:top w:val="single" w:sz="4" w:space="0" w:color="auto"/>
              <w:left w:val="single" w:sz="4" w:space="0" w:color="auto"/>
              <w:bottom w:val="single" w:sz="4" w:space="0" w:color="auto"/>
              <w:right w:val="single" w:sz="4" w:space="0" w:color="auto"/>
            </w:tcBorders>
            <w:vAlign w:val="center"/>
          </w:tcPr>
          <w:p w14:paraId="27D8941B"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szCs w:val="21"/>
              </w:rPr>
              <w:t>投标报价（满分30分）</w:t>
            </w:r>
          </w:p>
        </w:tc>
        <w:tc>
          <w:tcPr>
            <w:tcW w:w="3231" w:type="pct"/>
            <w:tcBorders>
              <w:top w:val="single" w:sz="4" w:space="0" w:color="auto"/>
              <w:left w:val="single" w:sz="4" w:space="0" w:color="auto"/>
              <w:bottom w:val="single" w:sz="4" w:space="0" w:color="auto"/>
              <w:right w:val="single" w:sz="4" w:space="0" w:color="auto"/>
            </w:tcBorders>
            <w:vAlign w:val="center"/>
          </w:tcPr>
          <w:p w14:paraId="3AB69066"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（1）评标报价为投标人的投标报价进行政策性扣除后的价格，评标报价只是作为评标时使用。最终中标人的中标金额等于投标报价。</w:t>
            </w:r>
          </w:p>
          <w:p w14:paraId="08CE6290"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2</w:t>
            </w:r>
            <w:r w:rsidRPr="0014446B">
              <w:rPr>
                <w:rFonts w:ascii="宋体" w:hAnsi="宋体" w:hint="eastAsia"/>
                <w:bCs/>
                <w:szCs w:val="21"/>
              </w:rPr>
              <w:t>）政策性扣除计算方法。</w:t>
            </w:r>
          </w:p>
          <w:p w14:paraId="70A7E90E" w14:textId="77777777" w:rsidR="00D10DFF" w:rsidRPr="0014446B" w:rsidRDefault="00683579">
            <w:pPr>
              <w:snapToGrid w:val="0"/>
              <w:spacing w:line="380" w:lineRule="exact"/>
              <w:rPr>
                <w:rFonts w:ascii="宋体" w:hAnsi="宋体" w:hint="eastAsia"/>
                <w:szCs w:val="21"/>
              </w:rPr>
            </w:pPr>
            <w:bookmarkStart w:id="156" w:name="_Hlk65858438"/>
            <w:r w:rsidRPr="0014446B">
              <w:rPr>
                <w:rFonts w:ascii="宋体" w:hAnsi="宋体" w:hint="eastAsia"/>
                <w:bCs/>
                <w:szCs w:val="21"/>
              </w:rPr>
              <w:t>根据《政府采购促进中小企业发展管理办法》（财库〔2020〕46号）及</w:t>
            </w:r>
            <w:r w:rsidRPr="0014446B">
              <w:rPr>
                <w:rFonts w:ascii="宋体" w:hAnsi="宋体" w:hint="eastAsia"/>
                <w:b/>
                <w:bCs/>
                <w:szCs w:val="21"/>
              </w:rPr>
              <w:t>《</w:t>
            </w:r>
            <w:r w:rsidRPr="0014446B">
              <w:rPr>
                <w:rFonts w:ascii="宋体" w:hAnsi="宋体" w:hint="eastAsia"/>
                <w:bCs/>
                <w:szCs w:val="21"/>
              </w:rPr>
              <w:t>广西壮族自治区财政厅关于持续优化政府采购营商环境推动高质量发展的通知</w:t>
            </w:r>
            <w:r w:rsidRPr="0014446B">
              <w:rPr>
                <w:rFonts w:ascii="宋体" w:hAnsi="宋体" w:hint="eastAsia"/>
                <w:b/>
                <w:bCs/>
                <w:szCs w:val="21"/>
              </w:rPr>
              <w:t>》（</w:t>
            </w:r>
            <w:proofErr w:type="gramStart"/>
            <w:r w:rsidRPr="0014446B">
              <w:rPr>
                <w:rFonts w:ascii="宋体" w:hAnsi="宋体" w:hint="eastAsia"/>
                <w:bCs/>
                <w:szCs w:val="21"/>
              </w:rPr>
              <w:t>桂财采〔2024〕</w:t>
            </w:r>
            <w:proofErr w:type="gramEnd"/>
            <w:r w:rsidRPr="0014446B">
              <w:rPr>
                <w:rFonts w:ascii="宋体" w:hAnsi="宋体" w:hint="eastAsia"/>
                <w:bCs/>
                <w:szCs w:val="21"/>
              </w:rPr>
              <w:t>55号</w:t>
            </w:r>
            <w:r w:rsidRPr="0014446B">
              <w:rPr>
                <w:rFonts w:ascii="宋体" w:hAnsi="宋体" w:hint="eastAsia"/>
                <w:b/>
                <w:bCs/>
                <w:szCs w:val="21"/>
              </w:rPr>
              <w:t>）</w:t>
            </w:r>
            <w:r w:rsidRPr="0014446B">
              <w:rPr>
                <w:rFonts w:ascii="宋体" w:hAnsi="宋体" w:hint="eastAsia"/>
                <w:bCs/>
                <w:szCs w:val="21"/>
              </w:rPr>
              <w:t>的规定，投标人在其投标文件中提供《中小企业声明函》，且其投标全部货物由小</w:t>
            </w:r>
            <w:proofErr w:type="gramStart"/>
            <w:r w:rsidRPr="0014446B">
              <w:rPr>
                <w:rFonts w:ascii="宋体" w:hAnsi="宋体" w:hint="eastAsia"/>
                <w:bCs/>
                <w:szCs w:val="21"/>
              </w:rPr>
              <w:t>微企业</w:t>
            </w:r>
            <w:proofErr w:type="gramEnd"/>
            <w:r w:rsidRPr="0014446B">
              <w:rPr>
                <w:rFonts w:ascii="宋体" w:hAnsi="宋体" w:hint="eastAsia"/>
                <w:bCs/>
                <w:szCs w:val="21"/>
              </w:rPr>
              <w:t>制造的，对其投标报价给予</w:t>
            </w:r>
            <w:r w:rsidRPr="0014446B">
              <w:rPr>
                <w:rFonts w:ascii="宋体" w:hAnsi="宋体"/>
                <w:bCs/>
                <w:szCs w:val="21"/>
                <w:u w:val="single"/>
              </w:rPr>
              <w:t>10%</w:t>
            </w:r>
            <w:r w:rsidRPr="0014446B">
              <w:rPr>
                <w:rFonts w:ascii="宋体" w:hAnsi="宋体" w:hint="eastAsia"/>
                <w:bCs/>
                <w:szCs w:val="21"/>
              </w:rPr>
              <w:t>（范围为10%-20%）的扣除，扣除后的价格为评标报价，即评标报价=投标报价×（1-</w:t>
            </w:r>
            <w:r w:rsidRPr="0014446B">
              <w:rPr>
                <w:rFonts w:ascii="宋体" w:hAnsi="宋体" w:hint="eastAsia"/>
                <w:bCs/>
                <w:szCs w:val="21"/>
                <w:u w:val="single"/>
              </w:rPr>
              <w:t>10</w:t>
            </w:r>
            <w:r w:rsidRPr="0014446B">
              <w:rPr>
                <w:rFonts w:ascii="宋体" w:hAnsi="宋体" w:hint="eastAsia"/>
                <w:bCs/>
                <w:szCs w:val="21"/>
              </w:rPr>
              <w:t>%）。接受大中型企业与小</w:t>
            </w:r>
            <w:proofErr w:type="gramStart"/>
            <w:r w:rsidRPr="0014446B">
              <w:rPr>
                <w:rFonts w:ascii="宋体" w:hAnsi="宋体" w:hint="eastAsia"/>
                <w:bCs/>
                <w:szCs w:val="21"/>
              </w:rPr>
              <w:t>微企业</w:t>
            </w:r>
            <w:proofErr w:type="gramEnd"/>
            <w:r w:rsidRPr="0014446B">
              <w:rPr>
                <w:rFonts w:ascii="宋体" w:hAnsi="宋体" w:hint="eastAsia"/>
                <w:bCs/>
                <w:szCs w:val="21"/>
              </w:rPr>
              <w:t>组成联合体或者允许大中型企业向一家或者多家小</w:t>
            </w:r>
            <w:proofErr w:type="gramStart"/>
            <w:r w:rsidRPr="0014446B">
              <w:rPr>
                <w:rFonts w:ascii="宋体" w:hAnsi="宋体" w:hint="eastAsia"/>
                <w:bCs/>
                <w:szCs w:val="21"/>
              </w:rPr>
              <w:t>微企业</w:t>
            </w:r>
            <w:proofErr w:type="gramEnd"/>
            <w:r w:rsidRPr="0014446B">
              <w:rPr>
                <w:rFonts w:ascii="宋体" w:hAnsi="宋体" w:hint="eastAsia"/>
                <w:bCs/>
                <w:szCs w:val="21"/>
              </w:rPr>
              <w:t>分包的采购项目，联合协议或者分包意向协议约定小</w:t>
            </w:r>
            <w:proofErr w:type="gramStart"/>
            <w:r w:rsidRPr="0014446B">
              <w:rPr>
                <w:rFonts w:ascii="宋体" w:hAnsi="宋体" w:hint="eastAsia"/>
                <w:bCs/>
                <w:szCs w:val="21"/>
              </w:rPr>
              <w:t>微企业</w:t>
            </w:r>
            <w:proofErr w:type="gramEnd"/>
            <w:r w:rsidRPr="0014446B">
              <w:rPr>
                <w:rFonts w:ascii="宋体" w:hAnsi="宋体" w:hint="eastAsia"/>
                <w:bCs/>
                <w:szCs w:val="21"/>
              </w:rPr>
              <w:t>的合同份额占到合同总金额30%以上的，采购人、采购代理机构应当对联合体或者大中型企业的报价给予</w:t>
            </w:r>
            <w:r w:rsidRPr="0014446B">
              <w:rPr>
                <w:rFonts w:ascii="宋体" w:hAnsi="宋体" w:hint="eastAsia"/>
                <w:bCs/>
                <w:szCs w:val="21"/>
                <w:u w:val="single"/>
              </w:rPr>
              <w:t>4</w:t>
            </w:r>
            <w:r w:rsidRPr="0014446B">
              <w:rPr>
                <w:rFonts w:ascii="宋体" w:hAnsi="宋体" w:hint="eastAsia"/>
                <w:bCs/>
                <w:szCs w:val="21"/>
              </w:rPr>
              <w:t>%（范围为4%-6%）的扣除，用扣除后的价格参加评审，扣除后的价格为评标报价，即评标报价=投标报价×（1-</w:t>
            </w:r>
            <w:r w:rsidRPr="0014446B">
              <w:rPr>
                <w:rFonts w:ascii="宋体" w:hAnsi="宋体" w:hint="eastAsia"/>
                <w:bCs/>
                <w:szCs w:val="21"/>
                <w:u w:val="single"/>
              </w:rPr>
              <w:t>4</w:t>
            </w:r>
            <w:r w:rsidRPr="0014446B">
              <w:rPr>
                <w:rFonts w:ascii="宋体" w:hAnsi="宋体" w:hint="eastAsia"/>
                <w:bCs/>
                <w:szCs w:val="21"/>
              </w:rPr>
              <w:t>%）。除上述情况外，评标报价=投标报价。</w:t>
            </w:r>
          </w:p>
          <w:bookmarkEnd w:id="156"/>
          <w:p w14:paraId="74A4A782"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14446B">
              <w:rPr>
                <w:rFonts w:ascii="宋体" w:hAnsi="宋体" w:hint="eastAsia"/>
                <w:szCs w:val="21"/>
              </w:rPr>
              <w:t>监狱企业参加政府采购活动时，应当提供由省级以上监狱管理局、戒毒管理局（含新疆生产建设兵团）出具的属于监狱企业的证明文件。</w:t>
            </w:r>
            <w:r w:rsidRPr="0014446B">
              <w:rPr>
                <w:rFonts w:ascii="宋体" w:hAnsi="宋体" w:hint="eastAsia"/>
                <w:bCs/>
                <w:szCs w:val="21"/>
              </w:rPr>
              <w:t>监狱企业属于小型、微型企业的，不重复享受政策。</w:t>
            </w:r>
          </w:p>
          <w:p w14:paraId="6BBB15F1"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szCs w:val="21"/>
              </w:rPr>
              <w:t>（4）按照</w:t>
            </w:r>
            <w:r w:rsidRPr="0014446B">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14446B">
              <w:rPr>
                <w:rFonts w:ascii="宋体" w:hAnsi="宋体" w:hint="eastAsia"/>
                <w:szCs w:val="21"/>
              </w:rPr>
              <w:t>残疾人福利性单位参加政府采购活动时，应当提供该通知规定的《残疾人福利性单位声明函》，</w:t>
            </w:r>
            <w:r w:rsidRPr="0014446B">
              <w:rPr>
                <w:rFonts w:ascii="宋体" w:hAnsi="宋体" w:hint="eastAsia"/>
                <w:szCs w:val="21"/>
              </w:rPr>
              <w:lastRenderedPageBreak/>
              <w:t>并对声明的真实性负责。</w:t>
            </w:r>
            <w:r w:rsidRPr="0014446B">
              <w:rPr>
                <w:rFonts w:ascii="宋体" w:hAnsi="宋体" w:hint="eastAsia"/>
                <w:bCs/>
                <w:szCs w:val="21"/>
              </w:rPr>
              <w:t>残疾人福利性单位属于小型、微型企业的，不重复享受政策。</w:t>
            </w:r>
          </w:p>
          <w:p w14:paraId="0345B82A"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5</w:t>
            </w:r>
            <w:r w:rsidRPr="0014446B">
              <w:rPr>
                <w:rFonts w:ascii="宋体" w:hAnsi="宋体" w:hint="eastAsia"/>
                <w:bCs/>
                <w:szCs w:val="21"/>
              </w:rPr>
              <w:t>）满足招标文件要求且评标报价最低的评标报价为评标基准价，其价格分为满分。</w:t>
            </w:r>
          </w:p>
          <w:p w14:paraId="24B6CF3E"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6</w:t>
            </w:r>
            <w:r w:rsidRPr="0014446B">
              <w:rPr>
                <w:rFonts w:ascii="宋体" w:hAnsi="宋体" w:hint="eastAsia"/>
                <w:bCs/>
                <w:szCs w:val="21"/>
              </w:rPr>
              <w:t>）价格分计算公式： 价格分</w:t>
            </w:r>
            <w:r w:rsidRPr="0014446B">
              <w:rPr>
                <w:rFonts w:ascii="宋体" w:hAnsi="宋体" w:cs="Courier New" w:hint="eastAsia"/>
                <w:bCs/>
                <w:szCs w:val="21"/>
              </w:rPr>
              <w:t>=（评标基准价／评标报价）×</w:t>
            </w:r>
            <w:r w:rsidRPr="0014446B">
              <w:rPr>
                <w:rFonts w:ascii="宋体" w:hAnsi="宋体" w:hint="eastAsia"/>
                <w:bCs/>
                <w:szCs w:val="21"/>
                <w:u w:val="single"/>
              </w:rPr>
              <w:t>30</w:t>
            </w:r>
            <w:r w:rsidRPr="0014446B">
              <w:rPr>
                <w:rFonts w:ascii="宋体" w:hAnsi="宋体" w:cs="Courier New" w:hint="eastAsia"/>
                <w:bCs/>
                <w:szCs w:val="21"/>
              </w:rPr>
              <w:t>分</w:t>
            </w:r>
            <w:r w:rsidRPr="0014446B">
              <w:rPr>
                <w:rFonts w:ascii="宋体" w:hAnsi="宋体"/>
                <w:bCs/>
                <w:szCs w:val="21"/>
              </w:rPr>
              <w:t xml:space="preserve"> </w:t>
            </w:r>
            <w:r w:rsidRPr="0014446B">
              <w:rPr>
                <w:rFonts w:ascii="宋体" w:hAnsi="宋体"/>
                <w:szCs w:val="21"/>
              </w:rPr>
              <w:t xml:space="preserve">  </w:t>
            </w:r>
          </w:p>
          <w:p w14:paraId="143948E8" w14:textId="77777777" w:rsidR="00D10DFF" w:rsidRPr="0014446B" w:rsidRDefault="00683579">
            <w:pPr>
              <w:spacing w:line="380" w:lineRule="exact"/>
              <w:rPr>
                <w:rFonts w:ascii="宋体" w:hAnsi="宋体" w:hint="eastAsia"/>
                <w:bCs/>
                <w:szCs w:val="21"/>
              </w:rPr>
            </w:pPr>
            <w:r w:rsidRPr="0014446B">
              <w:rPr>
                <w:rFonts w:ascii="宋体" w:hAnsi="宋体"/>
                <w:b/>
                <w:szCs w:val="21"/>
                <w:u w:val="single"/>
              </w:rPr>
              <w:t>评标委员会认为投标人的报价明显低于其他通过符合性审查投标人的报价，有能影响产品质量或者不能诚信履约的，应当要求其在评标现场合理的时间内提供书面说明，必要时提交相关证明材料；投标人不能证明其报价合理性的，评标委员会应当将其作为无效投标处理。</w:t>
            </w:r>
          </w:p>
        </w:tc>
      </w:tr>
      <w:tr w:rsidR="0014446B" w:rsidRPr="0014446B" w14:paraId="551E03AE" w14:textId="77777777">
        <w:trPr>
          <w:trHeight w:val="20"/>
        </w:trPr>
        <w:tc>
          <w:tcPr>
            <w:tcW w:w="325" w:type="pct"/>
            <w:vMerge w:val="restart"/>
            <w:tcBorders>
              <w:top w:val="single" w:sz="4" w:space="0" w:color="auto"/>
              <w:left w:val="single" w:sz="4" w:space="0" w:color="auto"/>
              <w:right w:val="single" w:sz="4" w:space="0" w:color="auto"/>
            </w:tcBorders>
            <w:vAlign w:val="center"/>
          </w:tcPr>
          <w:p w14:paraId="6C19714A"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lastRenderedPageBreak/>
              <w:t>2</w:t>
            </w:r>
          </w:p>
        </w:tc>
        <w:tc>
          <w:tcPr>
            <w:tcW w:w="600" w:type="pct"/>
            <w:vMerge w:val="restart"/>
            <w:tcBorders>
              <w:top w:val="single" w:sz="4" w:space="0" w:color="auto"/>
              <w:left w:val="single" w:sz="4" w:space="0" w:color="auto"/>
              <w:right w:val="single" w:sz="4" w:space="0" w:color="auto"/>
            </w:tcBorders>
            <w:vAlign w:val="center"/>
          </w:tcPr>
          <w:p w14:paraId="271C1DCB" w14:textId="77777777" w:rsidR="00D10DFF" w:rsidRPr="0014446B" w:rsidRDefault="00683579">
            <w:pPr>
              <w:adjustRightInd w:val="0"/>
              <w:spacing w:line="380" w:lineRule="exact"/>
              <w:ind w:leftChars="-50" w:left="-105" w:rightChars="-50" w:right="-105"/>
              <w:jc w:val="center"/>
              <w:textAlignment w:val="baseline"/>
              <w:rPr>
                <w:rFonts w:ascii="宋体" w:hAnsi="宋体" w:hint="eastAsia"/>
                <w:b/>
                <w:bCs/>
                <w:szCs w:val="21"/>
              </w:rPr>
            </w:pPr>
            <w:r w:rsidRPr="0014446B">
              <w:rPr>
                <w:rFonts w:ascii="宋体" w:hAnsi="宋体"/>
                <w:b/>
                <w:bCs/>
                <w:szCs w:val="21"/>
              </w:rPr>
              <w:t>技术分</w:t>
            </w:r>
          </w:p>
          <w:p w14:paraId="7CAFBC99" w14:textId="77777777" w:rsidR="00D10DFF" w:rsidRPr="0014446B" w:rsidRDefault="00683579">
            <w:pPr>
              <w:adjustRightInd w:val="0"/>
              <w:spacing w:line="380" w:lineRule="exact"/>
              <w:ind w:leftChars="-50" w:left="-105" w:rightChars="-50" w:right="-105"/>
              <w:jc w:val="center"/>
              <w:textAlignment w:val="baseline"/>
              <w:rPr>
                <w:rFonts w:ascii="宋体" w:hAnsi="宋体" w:hint="eastAsia"/>
                <w:b/>
                <w:bCs/>
                <w:szCs w:val="21"/>
              </w:rPr>
            </w:pPr>
            <w:r w:rsidRPr="0014446B">
              <w:rPr>
                <w:rFonts w:ascii="宋体" w:hAnsi="宋体"/>
                <w:b/>
                <w:bCs/>
                <w:szCs w:val="21"/>
              </w:rPr>
              <w:t>（</w:t>
            </w:r>
            <w:r w:rsidRPr="0014446B">
              <w:rPr>
                <w:rFonts w:ascii="宋体" w:hAnsi="宋体"/>
                <w:b/>
                <w:szCs w:val="21"/>
              </w:rPr>
              <w:t>满分</w:t>
            </w:r>
            <w:r w:rsidRPr="0014446B">
              <w:rPr>
                <w:rFonts w:ascii="宋体" w:hAnsi="宋体"/>
                <w:b/>
                <w:bCs/>
                <w:szCs w:val="21"/>
              </w:rPr>
              <w:t>46分）</w:t>
            </w:r>
          </w:p>
        </w:tc>
        <w:tc>
          <w:tcPr>
            <w:tcW w:w="844" w:type="pct"/>
            <w:tcBorders>
              <w:top w:val="single" w:sz="4" w:space="0" w:color="auto"/>
              <w:left w:val="single" w:sz="4" w:space="0" w:color="auto"/>
              <w:right w:val="single" w:sz="4" w:space="0" w:color="auto"/>
            </w:tcBorders>
            <w:vAlign w:val="center"/>
          </w:tcPr>
          <w:p w14:paraId="7CE34133" w14:textId="77777777" w:rsidR="00D10DFF" w:rsidRPr="0014446B" w:rsidRDefault="00683579">
            <w:pPr>
              <w:spacing w:line="380" w:lineRule="exact"/>
              <w:jc w:val="center"/>
              <w:rPr>
                <w:rFonts w:ascii="宋体" w:hAnsi="宋体" w:hint="eastAsia"/>
                <w:bCs/>
                <w:szCs w:val="21"/>
              </w:rPr>
            </w:pPr>
            <w:r w:rsidRPr="0014446B">
              <w:rPr>
                <w:rFonts w:ascii="宋体" w:hAnsi="宋体" w:hint="eastAsia"/>
                <w:bCs/>
                <w:szCs w:val="21"/>
              </w:rPr>
              <w:t>技术性能</w:t>
            </w:r>
            <w:r w:rsidRPr="0014446B">
              <w:rPr>
                <w:rFonts w:ascii="宋体" w:hAnsi="宋体"/>
                <w:bCs/>
                <w:szCs w:val="21"/>
              </w:rPr>
              <w:t>分（满分35分）</w:t>
            </w:r>
          </w:p>
        </w:tc>
        <w:tc>
          <w:tcPr>
            <w:tcW w:w="3231" w:type="pct"/>
            <w:tcBorders>
              <w:top w:val="single" w:sz="4" w:space="0" w:color="auto"/>
              <w:left w:val="single" w:sz="4" w:space="0" w:color="auto"/>
              <w:right w:val="single" w:sz="4" w:space="0" w:color="auto"/>
            </w:tcBorders>
            <w:vAlign w:val="center"/>
          </w:tcPr>
          <w:p w14:paraId="3549390A" w14:textId="77777777" w:rsidR="00D10DFF" w:rsidRPr="0014446B" w:rsidRDefault="00683579">
            <w:pPr>
              <w:pStyle w:val="a7"/>
              <w:spacing w:line="440" w:lineRule="exact"/>
              <w:rPr>
                <w:rFonts w:ascii="宋体" w:hAnsi="宋体" w:cs="宋体" w:hint="eastAsia"/>
                <w:szCs w:val="21"/>
              </w:rPr>
            </w:pPr>
            <w:r w:rsidRPr="0014446B">
              <w:rPr>
                <w:rFonts w:ascii="宋体" w:hAnsi="宋体" w:hint="eastAsia"/>
                <w:bCs/>
                <w:szCs w:val="21"/>
              </w:rPr>
              <w:t>技术性能分（满分</w:t>
            </w:r>
            <w:r w:rsidRPr="0014446B">
              <w:rPr>
                <w:rFonts w:ascii="宋体" w:hAnsi="宋体"/>
                <w:bCs/>
                <w:szCs w:val="21"/>
              </w:rPr>
              <w:t>35</w:t>
            </w:r>
            <w:r w:rsidRPr="0014446B">
              <w:rPr>
                <w:rFonts w:ascii="宋体" w:hAnsi="宋体" w:hint="eastAsia"/>
                <w:bCs/>
                <w:szCs w:val="21"/>
              </w:rPr>
              <w:t>分）：所有进入详细评审的投标人得技术参数技术基本分</w:t>
            </w:r>
            <w:r w:rsidRPr="0014446B">
              <w:rPr>
                <w:rFonts w:ascii="宋体" w:hAnsi="宋体"/>
                <w:bCs/>
                <w:szCs w:val="21"/>
              </w:rPr>
              <w:t>3</w:t>
            </w:r>
            <w:r w:rsidRPr="0014446B">
              <w:rPr>
                <w:rFonts w:ascii="宋体" w:hAnsi="宋体" w:hint="eastAsia"/>
                <w:bCs/>
                <w:szCs w:val="21"/>
              </w:rPr>
              <w:t>5分，每有一项重要技术参数（标注</w:t>
            </w:r>
            <w:r w:rsidRPr="0014446B">
              <w:rPr>
                <w:rFonts w:ascii="宋体" w:hAnsi="宋体"/>
                <w:bCs/>
                <w:szCs w:val="21"/>
              </w:rPr>
              <w:t>“☆”</w:t>
            </w:r>
            <w:r w:rsidRPr="0014446B">
              <w:rPr>
                <w:rFonts w:ascii="宋体" w:hAnsi="宋体" w:hint="eastAsia"/>
                <w:bCs/>
                <w:szCs w:val="21"/>
              </w:rPr>
              <w:t>的技术参数）负偏离(或漏项)的在基本分基础上扣</w:t>
            </w:r>
            <w:r w:rsidRPr="0014446B">
              <w:rPr>
                <w:rFonts w:ascii="宋体" w:hAnsi="宋体"/>
                <w:bCs/>
                <w:szCs w:val="21"/>
              </w:rPr>
              <w:t>1</w:t>
            </w:r>
            <w:r w:rsidRPr="0014446B">
              <w:rPr>
                <w:rFonts w:ascii="宋体" w:hAnsi="宋体" w:hint="eastAsia"/>
                <w:bCs/>
                <w:szCs w:val="21"/>
              </w:rPr>
              <w:t>分，扣完为止。</w:t>
            </w:r>
          </w:p>
        </w:tc>
      </w:tr>
      <w:tr w:rsidR="0014446B" w:rsidRPr="0014446B" w14:paraId="4E2D41FF" w14:textId="77777777">
        <w:trPr>
          <w:trHeight w:val="20"/>
        </w:trPr>
        <w:tc>
          <w:tcPr>
            <w:tcW w:w="325" w:type="pct"/>
            <w:vMerge/>
            <w:tcBorders>
              <w:left w:val="single" w:sz="4" w:space="0" w:color="auto"/>
              <w:right w:val="single" w:sz="4" w:space="0" w:color="auto"/>
            </w:tcBorders>
            <w:vAlign w:val="center"/>
          </w:tcPr>
          <w:p w14:paraId="7B801C40"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right w:val="single" w:sz="4" w:space="0" w:color="auto"/>
            </w:tcBorders>
            <w:vAlign w:val="center"/>
          </w:tcPr>
          <w:p w14:paraId="7CC8AE9E" w14:textId="77777777" w:rsidR="00D10DFF" w:rsidRPr="0014446B" w:rsidRDefault="00D10DFF">
            <w:pPr>
              <w:adjustRightInd w:val="0"/>
              <w:spacing w:line="380" w:lineRule="exact"/>
              <w:ind w:leftChars="-50" w:left="-105" w:rightChars="-50" w:right="-105"/>
              <w:jc w:val="center"/>
              <w:textAlignment w:val="baseline"/>
              <w:rPr>
                <w:rFonts w:ascii="宋体" w:hAnsi="宋体" w:hint="eastAsia"/>
                <w:b/>
                <w:bCs/>
                <w:szCs w:val="21"/>
              </w:rPr>
            </w:pPr>
          </w:p>
        </w:tc>
        <w:tc>
          <w:tcPr>
            <w:tcW w:w="844" w:type="pct"/>
            <w:tcBorders>
              <w:left w:val="single" w:sz="4" w:space="0" w:color="auto"/>
              <w:right w:val="single" w:sz="4" w:space="0" w:color="auto"/>
            </w:tcBorders>
            <w:vAlign w:val="center"/>
          </w:tcPr>
          <w:p w14:paraId="39DFEED7" w14:textId="77777777" w:rsidR="00D10DFF" w:rsidRPr="0014446B" w:rsidRDefault="00683579">
            <w:pPr>
              <w:spacing w:line="380" w:lineRule="exact"/>
              <w:jc w:val="center"/>
              <w:rPr>
                <w:rFonts w:ascii="宋体" w:hAnsi="宋体" w:hint="eastAsia"/>
                <w:bCs/>
                <w:szCs w:val="21"/>
              </w:rPr>
            </w:pPr>
            <w:r w:rsidRPr="0014446B">
              <w:rPr>
                <w:rFonts w:ascii="宋体" w:hAnsi="宋体"/>
                <w:bCs/>
                <w:szCs w:val="21"/>
              </w:rPr>
              <w:t>项目实施方案分（满分5分）</w:t>
            </w:r>
          </w:p>
        </w:tc>
        <w:tc>
          <w:tcPr>
            <w:tcW w:w="3231" w:type="pct"/>
            <w:tcBorders>
              <w:top w:val="single" w:sz="4" w:space="0" w:color="auto"/>
              <w:left w:val="single" w:sz="4" w:space="0" w:color="auto"/>
              <w:right w:val="single" w:sz="4" w:space="0" w:color="auto"/>
            </w:tcBorders>
            <w:vAlign w:val="center"/>
          </w:tcPr>
          <w:p w14:paraId="5EDA894B" w14:textId="77777777" w:rsidR="00D10DFF" w:rsidRPr="0014446B" w:rsidRDefault="00683579">
            <w:pPr>
              <w:pStyle w:val="af5"/>
              <w:spacing w:line="380" w:lineRule="exact"/>
              <w:ind w:firstLineChars="0" w:firstLine="0"/>
            </w:pPr>
            <w:r w:rsidRPr="0014446B">
              <w:rPr>
                <w:rFonts w:hint="eastAsia"/>
              </w:rPr>
              <w:t>由评标小组根据投标人提供的项目实施方案独立评分，未提供相关内容的按</w:t>
            </w:r>
            <w:r w:rsidRPr="0014446B">
              <w:rPr>
                <w:rFonts w:hint="eastAsia"/>
              </w:rPr>
              <w:t>0</w:t>
            </w:r>
            <w:r w:rsidRPr="0014446B">
              <w:rPr>
                <w:rFonts w:hint="eastAsia"/>
              </w:rPr>
              <w:t>分计：</w:t>
            </w:r>
          </w:p>
          <w:p w14:paraId="00D1DE43" w14:textId="77777777" w:rsidR="00D10DFF" w:rsidRPr="0014446B" w:rsidRDefault="00683579">
            <w:pPr>
              <w:pStyle w:val="af5"/>
              <w:spacing w:line="380" w:lineRule="exact"/>
              <w:ind w:firstLineChars="0" w:firstLine="0"/>
            </w:pPr>
            <w:r w:rsidRPr="0014446B">
              <w:rPr>
                <w:rFonts w:hint="eastAsia"/>
              </w:rPr>
              <w:t>一档（</w:t>
            </w:r>
            <w:r w:rsidRPr="0014446B">
              <w:rPr>
                <w:rFonts w:hint="eastAsia"/>
              </w:rPr>
              <w:t>0</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：项目实施方案【安装调试方案、供货安装进度计划、验收方案、工期保证措施、质量保障措施、项目安全管理措施、与采购人原有设备的兼容措施方案等】内容不齐全或</w:t>
            </w:r>
            <w:r w:rsidRPr="0014446B">
              <w:rPr>
                <w:rFonts w:ascii="宋体" w:hAnsi="宋体" w:hint="eastAsia"/>
                <w:bCs/>
                <w:szCs w:val="21"/>
              </w:rPr>
              <w:t>内容有缺陷、与项目无关、不利于项目实施的</w:t>
            </w:r>
            <w:r w:rsidRPr="0014446B">
              <w:rPr>
                <w:rFonts w:hint="eastAsia"/>
              </w:rPr>
              <w:t>；</w:t>
            </w:r>
          </w:p>
          <w:p w14:paraId="0E4865EB" w14:textId="77777777" w:rsidR="00D10DFF" w:rsidRPr="0014446B" w:rsidRDefault="00683579">
            <w:pPr>
              <w:pStyle w:val="af5"/>
              <w:spacing w:line="380" w:lineRule="exact"/>
              <w:ind w:firstLineChars="0" w:firstLine="0"/>
            </w:pPr>
            <w:r w:rsidRPr="0014446B">
              <w:rPr>
                <w:rFonts w:hint="eastAsia"/>
              </w:rPr>
              <w:t>二档（</w:t>
            </w:r>
            <w:r w:rsidRPr="0014446B">
              <w:rPr>
                <w:rFonts w:hint="eastAsia"/>
              </w:rPr>
              <w:t>1</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：项目实施方案【安装调试方案、供货安装进度计划、验收方案、工期保证措施、质量保障措施、项目安全管理措施、与采购人原有设备的兼容措施方案等】内容齐全、</w:t>
            </w:r>
            <w:r w:rsidRPr="0014446B">
              <w:rPr>
                <w:rFonts w:ascii="宋体" w:hAnsi="宋体" w:hint="eastAsia"/>
                <w:bCs/>
                <w:szCs w:val="21"/>
              </w:rPr>
              <w:t>内容无缺陷、与项目相关、利于项目实施的</w:t>
            </w:r>
            <w:r w:rsidRPr="0014446B">
              <w:rPr>
                <w:rFonts w:hint="eastAsia"/>
              </w:rPr>
              <w:t>，但提出的实施方案仅为通用性描述，缺乏针对性，</w:t>
            </w:r>
            <w:proofErr w:type="gramStart"/>
            <w:r w:rsidRPr="0014446B">
              <w:rPr>
                <w:rFonts w:hint="eastAsia"/>
              </w:rPr>
              <w:t>能未针对</w:t>
            </w:r>
            <w:proofErr w:type="gramEnd"/>
            <w:r w:rsidRPr="0014446B">
              <w:rPr>
                <w:rFonts w:hint="eastAsia"/>
              </w:rPr>
              <w:t>本项目进一步细化、明确措施的；</w:t>
            </w:r>
          </w:p>
          <w:p w14:paraId="0A7A96FB" w14:textId="77777777" w:rsidR="00D10DFF" w:rsidRPr="0014446B" w:rsidRDefault="00683579">
            <w:pPr>
              <w:pStyle w:val="af5"/>
              <w:spacing w:line="380" w:lineRule="exact"/>
              <w:ind w:firstLineChars="0" w:firstLine="0"/>
            </w:pPr>
            <w:r w:rsidRPr="0014446B">
              <w:rPr>
                <w:rFonts w:hint="eastAsia"/>
              </w:rPr>
              <w:t>三档</w:t>
            </w:r>
            <w:r w:rsidRPr="0014446B">
              <w:rPr>
                <w:rFonts w:hint="eastAsia"/>
              </w:rPr>
              <w:t>(</w:t>
            </w:r>
            <w:r w:rsidRPr="0014446B">
              <w:t>3</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：项目实施方案【安装调试方案、供货安装进度计划、验收方案、工期保证措施、质量保障措施、项目安全管理措施、与采购人原有设备的兼容措施方案等】内容齐全、</w:t>
            </w:r>
            <w:r w:rsidRPr="0014446B">
              <w:rPr>
                <w:rFonts w:ascii="宋体" w:hAnsi="宋体" w:hint="eastAsia"/>
                <w:bCs/>
                <w:szCs w:val="21"/>
              </w:rPr>
              <w:t>内容无缺陷、与项目相关、利于项目实施的</w:t>
            </w:r>
            <w:r w:rsidRPr="0014446B">
              <w:rPr>
                <w:rFonts w:hint="eastAsia"/>
              </w:rPr>
              <w:t>，提出的实施方案有针对性，能针对本项目进一步细化、明确措施，方案可行的；</w:t>
            </w:r>
          </w:p>
          <w:p w14:paraId="1BFED96A" w14:textId="77777777" w:rsidR="00D10DFF" w:rsidRPr="0014446B" w:rsidRDefault="00683579">
            <w:pPr>
              <w:pStyle w:val="af5"/>
              <w:spacing w:line="380" w:lineRule="exact"/>
              <w:ind w:firstLineChars="0" w:firstLine="0"/>
            </w:pPr>
            <w:r w:rsidRPr="0014446B">
              <w:rPr>
                <w:rFonts w:hint="eastAsia"/>
              </w:rPr>
              <w:lastRenderedPageBreak/>
              <w:t>四档</w:t>
            </w:r>
            <w:r w:rsidRPr="0014446B">
              <w:rPr>
                <w:rFonts w:hint="eastAsia"/>
              </w:rPr>
              <w:t>(</w:t>
            </w:r>
            <w:r w:rsidRPr="0014446B">
              <w:t>5</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：项目实施方案【安装调试方案、供货安装进度计划、验收方案、工期保证措施、质量保障措施、项目安全管理措施、与采购人原有设备的兼容措施方案等】内容齐全、</w:t>
            </w:r>
            <w:r w:rsidRPr="0014446B">
              <w:rPr>
                <w:rFonts w:ascii="宋体" w:hAnsi="宋体" w:hint="eastAsia"/>
                <w:bCs/>
                <w:szCs w:val="21"/>
              </w:rPr>
              <w:t>内容无缺陷、与项目相关、利于项目实施的</w:t>
            </w:r>
            <w:r w:rsidRPr="0014446B">
              <w:rPr>
                <w:rFonts w:hint="eastAsia"/>
              </w:rPr>
              <w:t>，提出的实施方案有针对性，能针对本项目进一步细化、明确措施，并能提供相关具体的措施和资源配置用以支撑上述方案的实施，项目实施可行性强，对项目实施保障性高的。</w:t>
            </w:r>
          </w:p>
          <w:p w14:paraId="1AE77883" w14:textId="77777777" w:rsidR="00D10DFF" w:rsidRPr="0014446B" w:rsidRDefault="00D10DFF">
            <w:pPr>
              <w:pStyle w:val="af5"/>
              <w:spacing w:line="380" w:lineRule="exact"/>
              <w:ind w:firstLineChars="0" w:firstLine="0"/>
            </w:pPr>
          </w:p>
          <w:p w14:paraId="3D06EFE0"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注：有缺陷、与项目无关、不利于项目实施是指：不清晰或描述不具体或描述过于简单；凭空编造、前后逻辑错误、描述中存在使用其他项目、其他采购人或与本项目无关的内容；涉及的规范及标准错误、内容缺失、不符合项目购需求。</w:t>
            </w:r>
          </w:p>
        </w:tc>
      </w:tr>
      <w:tr w:rsidR="0014446B" w:rsidRPr="0014446B" w14:paraId="00B72A89" w14:textId="77777777">
        <w:trPr>
          <w:trHeight w:val="20"/>
        </w:trPr>
        <w:tc>
          <w:tcPr>
            <w:tcW w:w="325" w:type="pct"/>
            <w:vMerge/>
            <w:tcBorders>
              <w:left w:val="single" w:sz="4" w:space="0" w:color="auto"/>
              <w:right w:val="single" w:sz="4" w:space="0" w:color="auto"/>
            </w:tcBorders>
            <w:vAlign w:val="center"/>
          </w:tcPr>
          <w:p w14:paraId="3949BF16"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right w:val="single" w:sz="4" w:space="0" w:color="auto"/>
            </w:tcBorders>
            <w:vAlign w:val="center"/>
          </w:tcPr>
          <w:p w14:paraId="5D347499" w14:textId="77777777" w:rsidR="00D10DFF" w:rsidRPr="0014446B" w:rsidRDefault="00D10DFF">
            <w:pPr>
              <w:adjustRightInd w:val="0"/>
              <w:spacing w:line="380" w:lineRule="exact"/>
              <w:ind w:leftChars="-50" w:left="-105" w:rightChars="-50" w:right="-105"/>
              <w:jc w:val="center"/>
              <w:textAlignment w:val="baseline"/>
              <w:rPr>
                <w:rFonts w:ascii="宋体" w:hAnsi="宋体" w:hint="eastAsia"/>
                <w:b/>
                <w:bCs/>
                <w:szCs w:val="21"/>
              </w:rPr>
            </w:pPr>
          </w:p>
        </w:tc>
        <w:tc>
          <w:tcPr>
            <w:tcW w:w="844" w:type="pct"/>
            <w:tcBorders>
              <w:left w:val="single" w:sz="4" w:space="0" w:color="auto"/>
              <w:right w:val="single" w:sz="4" w:space="0" w:color="auto"/>
            </w:tcBorders>
            <w:vAlign w:val="center"/>
          </w:tcPr>
          <w:p w14:paraId="406A07F8" w14:textId="77777777" w:rsidR="00D10DFF" w:rsidRPr="0014446B" w:rsidRDefault="00683579">
            <w:pPr>
              <w:spacing w:line="380" w:lineRule="exact"/>
              <w:jc w:val="center"/>
              <w:rPr>
                <w:rFonts w:ascii="宋体" w:hAnsi="宋体" w:hint="eastAsia"/>
                <w:bCs/>
                <w:szCs w:val="21"/>
              </w:rPr>
            </w:pPr>
            <w:r w:rsidRPr="0014446B">
              <w:rPr>
                <w:rFonts w:ascii="宋体" w:hAnsi="宋体" w:hint="eastAsia"/>
                <w:bCs/>
                <w:szCs w:val="21"/>
              </w:rPr>
              <w:t>项目实施人员分</w:t>
            </w:r>
            <w:r w:rsidRPr="0014446B">
              <w:rPr>
                <w:rFonts w:ascii="宋体" w:hAnsi="宋体"/>
                <w:bCs/>
                <w:szCs w:val="21"/>
              </w:rPr>
              <w:t>（满分6分）</w:t>
            </w:r>
          </w:p>
        </w:tc>
        <w:tc>
          <w:tcPr>
            <w:tcW w:w="3231" w:type="pct"/>
            <w:tcBorders>
              <w:top w:val="single" w:sz="4" w:space="0" w:color="auto"/>
              <w:left w:val="single" w:sz="4" w:space="0" w:color="auto"/>
              <w:right w:val="single" w:sz="4" w:space="0" w:color="auto"/>
            </w:tcBorders>
            <w:vAlign w:val="center"/>
          </w:tcPr>
          <w:p w14:paraId="3EC08EA2" w14:textId="77777777" w:rsidR="00D10DFF" w:rsidRPr="0014446B" w:rsidRDefault="00683579">
            <w:pPr>
              <w:snapToGrid w:val="0"/>
              <w:spacing w:line="380" w:lineRule="exact"/>
            </w:pPr>
            <w:r w:rsidRPr="0014446B">
              <w:rPr>
                <w:rFonts w:hint="eastAsia"/>
              </w:rPr>
              <w:t>拟投入项目实施人员须针对采购、供货、现场安装、联网调试等环节分别明确配置项目管理专业人员，且列有明确工作职责，实施团队中至少包含以下岗位：项目经理、技术负责人、网络安全负责人；在满足前述条件的基础上</w:t>
            </w:r>
            <w:r w:rsidRPr="0014446B">
              <w:rPr>
                <w:rFonts w:hint="eastAsia"/>
              </w:rPr>
              <w:t>(</w:t>
            </w:r>
            <w:r w:rsidRPr="0014446B">
              <w:rPr>
                <w:rFonts w:hint="eastAsia"/>
              </w:rPr>
              <w:t>满分</w:t>
            </w:r>
            <w:r w:rsidRPr="0014446B">
              <w:rPr>
                <w:rFonts w:hint="eastAsia"/>
              </w:rPr>
              <w:t>6</w:t>
            </w:r>
            <w:r w:rsidRPr="0014446B">
              <w:rPr>
                <w:rFonts w:hint="eastAsia"/>
              </w:rPr>
              <w:t>分</w:t>
            </w:r>
            <w:r w:rsidRPr="0014446B">
              <w:rPr>
                <w:rFonts w:hint="eastAsia"/>
              </w:rPr>
              <w:t>)</w:t>
            </w:r>
            <w:r w:rsidRPr="0014446B">
              <w:rPr>
                <w:rFonts w:hint="eastAsia"/>
              </w:rPr>
              <w:t>：</w:t>
            </w:r>
          </w:p>
          <w:p w14:paraId="7C2CB903" w14:textId="77777777" w:rsidR="00D10DFF" w:rsidRPr="0014446B" w:rsidRDefault="00683579">
            <w:pPr>
              <w:snapToGrid w:val="0"/>
              <w:spacing w:line="380" w:lineRule="exact"/>
            </w:pPr>
            <w:r w:rsidRPr="0014446B">
              <w:rPr>
                <w:rFonts w:hint="eastAsia"/>
              </w:rPr>
              <w:t>1</w:t>
            </w:r>
            <w:r w:rsidRPr="0014446B">
              <w:rPr>
                <w:rFonts w:hint="eastAsia"/>
              </w:rPr>
              <w:t>）每有</w:t>
            </w:r>
            <w:r w:rsidRPr="0014446B">
              <w:rPr>
                <w:rFonts w:hint="eastAsia"/>
              </w:rPr>
              <w:t>1</w:t>
            </w:r>
            <w:r w:rsidRPr="0014446B">
              <w:rPr>
                <w:rFonts w:hint="eastAsia"/>
              </w:rPr>
              <w:t>人为计算机网络相关专业大学本科以上学历的得</w:t>
            </w:r>
            <w:r w:rsidRPr="0014446B">
              <w:rPr>
                <w:rFonts w:hint="eastAsia"/>
              </w:rPr>
              <w:t>0.5</w:t>
            </w:r>
            <w:r w:rsidRPr="0014446B">
              <w:rPr>
                <w:rFonts w:hint="eastAsia"/>
              </w:rPr>
              <w:t>分，满分</w:t>
            </w:r>
            <w:r w:rsidRPr="0014446B">
              <w:rPr>
                <w:rFonts w:hint="eastAsia"/>
              </w:rPr>
              <w:t>2</w:t>
            </w:r>
            <w:r w:rsidRPr="0014446B">
              <w:rPr>
                <w:rFonts w:hint="eastAsia"/>
              </w:rPr>
              <w:t>分。</w:t>
            </w:r>
          </w:p>
          <w:p w14:paraId="5AC291F6" w14:textId="77777777" w:rsidR="00D10DFF" w:rsidRPr="0014446B" w:rsidRDefault="00683579">
            <w:pPr>
              <w:snapToGrid w:val="0"/>
              <w:spacing w:line="380" w:lineRule="exact"/>
            </w:pPr>
            <w:r w:rsidRPr="0014446B">
              <w:rPr>
                <w:rFonts w:hint="eastAsia"/>
              </w:rPr>
              <w:t>2</w:t>
            </w:r>
            <w:r w:rsidRPr="0014446B">
              <w:rPr>
                <w:rFonts w:hint="eastAsia"/>
              </w:rPr>
              <w:t>）拟投入项目实施人员</w:t>
            </w:r>
            <w:r w:rsidRPr="0014446B">
              <w:rPr>
                <w:rFonts w:hint="eastAsia"/>
              </w:rPr>
              <w:t>5</w:t>
            </w:r>
            <w:r w:rsidRPr="0014446B">
              <w:rPr>
                <w:rFonts w:hint="eastAsia"/>
              </w:rPr>
              <w:t>人以上得</w:t>
            </w:r>
            <w:r w:rsidRPr="0014446B">
              <w:rPr>
                <w:rFonts w:hint="eastAsia"/>
              </w:rPr>
              <w:t>1</w:t>
            </w:r>
            <w:r w:rsidRPr="0014446B">
              <w:rPr>
                <w:rFonts w:hint="eastAsia"/>
              </w:rPr>
              <w:t>分，</w:t>
            </w:r>
            <w:r w:rsidRPr="0014446B">
              <w:rPr>
                <w:rFonts w:hint="eastAsia"/>
              </w:rPr>
              <w:t>10</w:t>
            </w:r>
            <w:r w:rsidRPr="0014446B">
              <w:rPr>
                <w:rFonts w:hint="eastAsia"/>
              </w:rPr>
              <w:t>人及以上得</w:t>
            </w:r>
            <w:r w:rsidRPr="0014446B">
              <w:rPr>
                <w:rFonts w:hint="eastAsia"/>
              </w:rPr>
              <w:t>2</w:t>
            </w:r>
            <w:r w:rsidRPr="0014446B">
              <w:rPr>
                <w:rFonts w:hint="eastAsia"/>
              </w:rPr>
              <w:t>分。</w:t>
            </w:r>
          </w:p>
          <w:p w14:paraId="75667D87" w14:textId="77777777" w:rsidR="00D10DFF" w:rsidRPr="0014446B" w:rsidRDefault="00683579">
            <w:pPr>
              <w:snapToGrid w:val="0"/>
              <w:spacing w:line="380" w:lineRule="exact"/>
            </w:pPr>
            <w:r w:rsidRPr="0014446B">
              <w:rPr>
                <w:rFonts w:hint="eastAsia"/>
              </w:rPr>
              <w:t>3)</w:t>
            </w:r>
            <w:r w:rsidRPr="0014446B">
              <w:rPr>
                <w:rFonts w:hint="eastAsia"/>
              </w:rPr>
              <w:t>拟投入的项目实施人员，每有</w:t>
            </w:r>
            <w:r w:rsidRPr="0014446B">
              <w:rPr>
                <w:rFonts w:hint="eastAsia"/>
              </w:rPr>
              <w:t>1</w:t>
            </w:r>
            <w:r w:rsidRPr="0014446B">
              <w:rPr>
                <w:rFonts w:hint="eastAsia"/>
              </w:rPr>
              <w:t>人具备</w:t>
            </w:r>
            <w:r w:rsidRPr="0014446B">
              <w:rPr>
                <w:rFonts w:ascii="宋体" w:hAnsi="宋体" w:hint="eastAsia"/>
                <w:bCs/>
                <w:szCs w:val="21"/>
              </w:rPr>
              <w:t>计算机技术与软件专业技术资格</w:t>
            </w:r>
            <w:r w:rsidRPr="0014446B">
              <w:rPr>
                <w:rFonts w:hint="eastAsia"/>
              </w:rPr>
              <w:t>中级证书或以上证书的，每有</w:t>
            </w:r>
            <w:r w:rsidRPr="0014446B">
              <w:rPr>
                <w:rFonts w:hint="eastAsia"/>
              </w:rPr>
              <w:t>1</w:t>
            </w:r>
            <w:r w:rsidRPr="0014446B">
              <w:rPr>
                <w:rFonts w:hint="eastAsia"/>
              </w:rPr>
              <w:t>人得</w:t>
            </w:r>
            <w:r w:rsidRPr="0014446B">
              <w:rPr>
                <w:rFonts w:hint="eastAsia"/>
              </w:rPr>
              <w:t>0.5</w:t>
            </w:r>
            <w:r w:rsidRPr="0014446B">
              <w:rPr>
                <w:rFonts w:hint="eastAsia"/>
              </w:rPr>
              <w:t>分，满分</w:t>
            </w:r>
            <w:r w:rsidRPr="0014446B">
              <w:rPr>
                <w:rFonts w:hint="eastAsia"/>
              </w:rPr>
              <w:t>2</w:t>
            </w:r>
            <w:r w:rsidRPr="0014446B">
              <w:rPr>
                <w:rFonts w:hint="eastAsia"/>
              </w:rPr>
              <w:t>分。</w:t>
            </w:r>
          </w:p>
          <w:p w14:paraId="77EAAB36" w14:textId="77777777" w:rsidR="00D10DFF" w:rsidRPr="0014446B" w:rsidRDefault="00683579">
            <w:pPr>
              <w:snapToGrid w:val="0"/>
              <w:spacing w:line="380" w:lineRule="exact"/>
            </w:pPr>
            <w:r w:rsidRPr="0014446B">
              <w:rPr>
                <w:rFonts w:hint="eastAsia"/>
              </w:rPr>
              <w:t>注：投标文件中提供专业项目实施团队成员名单（明确工作职责、岗位）、人员相关资质证书、劳动合同复印件。上述人员应提供证明材料复印件并加盖投标人电子签章，不提供不得分。</w:t>
            </w:r>
          </w:p>
        </w:tc>
      </w:tr>
      <w:tr w:rsidR="0014446B" w:rsidRPr="0014446B" w14:paraId="25030D88" w14:textId="77777777">
        <w:trPr>
          <w:trHeight w:val="20"/>
        </w:trPr>
        <w:tc>
          <w:tcPr>
            <w:tcW w:w="325" w:type="pct"/>
            <w:vMerge w:val="restart"/>
            <w:tcBorders>
              <w:top w:val="single" w:sz="4" w:space="0" w:color="auto"/>
              <w:left w:val="single" w:sz="4" w:space="0" w:color="auto"/>
              <w:right w:val="single" w:sz="4" w:space="0" w:color="auto"/>
            </w:tcBorders>
            <w:vAlign w:val="center"/>
          </w:tcPr>
          <w:p w14:paraId="0DE77D40"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 xml:space="preserve"> 3</w:t>
            </w:r>
          </w:p>
        </w:tc>
        <w:tc>
          <w:tcPr>
            <w:tcW w:w="600" w:type="pct"/>
            <w:vMerge w:val="restart"/>
            <w:tcBorders>
              <w:top w:val="single" w:sz="4" w:space="0" w:color="auto"/>
              <w:left w:val="single" w:sz="4" w:space="0" w:color="auto"/>
              <w:right w:val="single" w:sz="4" w:space="0" w:color="auto"/>
            </w:tcBorders>
            <w:vAlign w:val="center"/>
          </w:tcPr>
          <w:p w14:paraId="04BCAB90"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bCs/>
                <w:szCs w:val="21"/>
              </w:rPr>
              <w:t>商务</w:t>
            </w:r>
            <w:r w:rsidRPr="0014446B">
              <w:rPr>
                <w:rFonts w:ascii="宋体" w:hAnsi="宋体"/>
                <w:b/>
                <w:bCs/>
                <w:szCs w:val="21"/>
              </w:rPr>
              <w:t>分（</w:t>
            </w:r>
            <w:r w:rsidRPr="0014446B">
              <w:rPr>
                <w:rFonts w:ascii="宋体" w:hAnsi="宋体"/>
                <w:b/>
                <w:szCs w:val="21"/>
              </w:rPr>
              <w:t>满分22分</w:t>
            </w:r>
            <w:r w:rsidRPr="0014446B">
              <w:rPr>
                <w:rFonts w:ascii="宋体" w:hAnsi="宋体"/>
                <w:b/>
                <w:bCs/>
                <w:szCs w:val="21"/>
              </w:rPr>
              <w:t>）</w:t>
            </w: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0E71D7" w14:textId="77777777" w:rsidR="00D10DFF" w:rsidRPr="0014446B" w:rsidRDefault="00683579">
            <w:pPr>
              <w:spacing w:line="380" w:lineRule="exact"/>
              <w:jc w:val="center"/>
              <w:rPr>
                <w:rFonts w:ascii="宋体" w:hAnsi="宋体" w:cs="Courier New" w:hint="eastAsia"/>
                <w:szCs w:val="21"/>
              </w:rPr>
            </w:pPr>
            <w:r w:rsidRPr="0014446B">
              <w:rPr>
                <w:rFonts w:ascii="宋体" w:hAnsi="宋体" w:cs="Courier New"/>
                <w:szCs w:val="21"/>
              </w:rPr>
              <w:t>售后服务分（满分1</w:t>
            </w:r>
            <w:r w:rsidRPr="0014446B">
              <w:rPr>
                <w:rFonts w:ascii="宋体" w:hAnsi="宋体" w:cs="Courier New" w:hint="eastAsia"/>
                <w:szCs w:val="21"/>
              </w:rPr>
              <w:t>2</w:t>
            </w:r>
            <w:r w:rsidRPr="0014446B">
              <w:rPr>
                <w:rFonts w:ascii="宋体" w:hAnsi="宋体" w:cs="Courier New"/>
                <w:szCs w:val="21"/>
              </w:rPr>
              <w:t>分）</w:t>
            </w:r>
          </w:p>
        </w:tc>
        <w:tc>
          <w:tcPr>
            <w:tcW w:w="3231" w:type="pct"/>
            <w:tcBorders>
              <w:top w:val="single" w:sz="4" w:space="0" w:color="auto"/>
              <w:left w:val="single" w:sz="4" w:space="0" w:color="auto"/>
              <w:bottom w:val="single" w:sz="4" w:space="0" w:color="auto"/>
              <w:right w:val="single" w:sz="4" w:space="0" w:color="auto"/>
            </w:tcBorders>
            <w:vAlign w:val="center"/>
          </w:tcPr>
          <w:p w14:paraId="263221FB" w14:textId="77777777" w:rsidR="00D10DFF" w:rsidRPr="0014446B" w:rsidRDefault="00683579">
            <w:pPr>
              <w:spacing w:line="380" w:lineRule="exact"/>
            </w:pPr>
            <w:r w:rsidRPr="0014446B">
              <w:rPr>
                <w:rFonts w:hint="eastAsia"/>
              </w:rPr>
              <w:t>1</w:t>
            </w:r>
            <w:r w:rsidRPr="0014446B">
              <w:rPr>
                <w:rFonts w:hint="eastAsia"/>
              </w:rPr>
              <w:t>、</w:t>
            </w:r>
            <w:r w:rsidRPr="0014446B">
              <w:t>售后服务</w:t>
            </w:r>
            <w:r w:rsidRPr="0014446B">
              <w:rPr>
                <w:rFonts w:hint="eastAsia"/>
              </w:rPr>
              <w:t>方案分（满分</w:t>
            </w:r>
            <w:r w:rsidRPr="0014446B">
              <w:rPr>
                <w:rFonts w:hint="eastAsia"/>
              </w:rPr>
              <w:t>3</w:t>
            </w:r>
            <w:r w:rsidRPr="0014446B">
              <w:rPr>
                <w:rFonts w:hint="eastAsia"/>
              </w:rPr>
              <w:t>分）</w:t>
            </w:r>
          </w:p>
          <w:p w14:paraId="6C4E664F" w14:textId="77777777" w:rsidR="00D10DFF" w:rsidRPr="0014446B" w:rsidRDefault="00683579">
            <w:pPr>
              <w:spacing w:line="380" w:lineRule="exact"/>
            </w:pPr>
            <w:r w:rsidRPr="0014446B">
              <w:rPr>
                <w:rFonts w:hint="eastAsia"/>
              </w:rPr>
              <w:t>由评标小组根据投标人提供的</w:t>
            </w:r>
            <w:r w:rsidRPr="0014446B">
              <w:t>售后服务</w:t>
            </w:r>
            <w:r w:rsidRPr="0014446B">
              <w:rPr>
                <w:rFonts w:hint="eastAsia"/>
              </w:rPr>
              <w:t>方案独立评分：</w:t>
            </w:r>
          </w:p>
          <w:p w14:paraId="16B7D385" w14:textId="77777777" w:rsidR="00D10DFF" w:rsidRPr="0014446B" w:rsidRDefault="00683579">
            <w:pPr>
              <w:widowControl/>
              <w:snapToGrid w:val="0"/>
              <w:spacing w:line="400" w:lineRule="exact"/>
            </w:pPr>
            <w:r w:rsidRPr="0014446B">
              <w:rPr>
                <w:rFonts w:hint="eastAsia"/>
              </w:rPr>
              <w:t>一档（</w:t>
            </w:r>
            <w:r w:rsidRPr="0014446B">
              <w:rPr>
                <w:rFonts w:hint="eastAsia"/>
              </w:rPr>
              <w:t>0</w:t>
            </w:r>
            <w:r w:rsidRPr="0014446B">
              <w:rPr>
                <w:rFonts w:hint="eastAsia"/>
              </w:rPr>
              <w:t>分）：供应商提供了售后服务方案，但方案内容【意外应急状况服务或现场抢险指导，遇到紧急情况到达故障现场时间；故障出现解决方案；定期维护（注明时间）承诺；技术培训方案（不额外收费）；售后服务技术人员名单和联系方式】内容不齐全或内容有缺陷、与项目无关、不利于项</w:t>
            </w:r>
            <w:r w:rsidRPr="0014446B">
              <w:rPr>
                <w:rFonts w:hint="eastAsia"/>
              </w:rPr>
              <w:lastRenderedPageBreak/>
              <w:t>目实施的；</w:t>
            </w:r>
          </w:p>
          <w:p w14:paraId="253A61AC" w14:textId="2C93C920" w:rsidR="00D10DFF" w:rsidRPr="0014446B" w:rsidRDefault="00683579">
            <w:pPr>
              <w:widowControl/>
              <w:snapToGrid w:val="0"/>
              <w:spacing w:line="400" w:lineRule="exact"/>
            </w:pPr>
            <w:r w:rsidRPr="0014446B">
              <w:rPr>
                <w:rFonts w:hint="eastAsia"/>
              </w:rPr>
              <w:t>二档（</w:t>
            </w:r>
            <w:r w:rsidRPr="0014446B">
              <w:rPr>
                <w:rFonts w:hint="eastAsia"/>
              </w:rPr>
              <w:t>1</w:t>
            </w:r>
            <w:r w:rsidR="008B7645" w:rsidRPr="0014446B">
              <w:rPr>
                <w:rFonts w:hint="eastAsia"/>
              </w:rPr>
              <w:t>分</w:t>
            </w:r>
            <w:r w:rsidRPr="0014446B">
              <w:rPr>
                <w:rFonts w:hint="eastAsia"/>
              </w:rPr>
              <w:t>）：供应商提供了售后服务方案，方案内容不存在内容有前后矛盾或无可行性或明显错误或方案不满足招标文件要求的情况，但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但提出的实施方案仅为通用性描述，缺乏针对性，</w:t>
            </w:r>
            <w:proofErr w:type="gramStart"/>
            <w:r w:rsidRPr="0014446B">
              <w:rPr>
                <w:rFonts w:hint="eastAsia"/>
              </w:rPr>
              <w:t>能未针对</w:t>
            </w:r>
            <w:proofErr w:type="gramEnd"/>
            <w:r w:rsidRPr="0014446B">
              <w:rPr>
                <w:rFonts w:hint="eastAsia"/>
              </w:rPr>
              <w:t>本项目进一步细化、明确措施的；</w:t>
            </w:r>
          </w:p>
          <w:p w14:paraId="4BC1BA7B" w14:textId="12DB2509" w:rsidR="00D10DFF" w:rsidRPr="0014446B" w:rsidRDefault="00683579">
            <w:pPr>
              <w:widowControl/>
              <w:snapToGrid w:val="0"/>
              <w:spacing w:line="400" w:lineRule="exact"/>
            </w:pPr>
            <w:r w:rsidRPr="0014446B">
              <w:rPr>
                <w:rFonts w:hint="eastAsia"/>
              </w:rPr>
              <w:t>三档（</w:t>
            </w:r>
            <w:r w:rsidRPr="0014446B">
              <w:rPr>
                <w:rFonts w:hint="eastAsia"/>
              </w:rPr>
              <w:t>2</w:t>
            </w:r>
            <w:r w:rsidR="008B7645" w:rsidRPr="0014446B">
              <w:rPr>
                <w:rFonts w:hint="eastAsia"/>
              </w:rPr>
              <w:t>分</w:t>
            </w:r>
            <w:r w:rsidRPr="0014446B">
              <w:rPr>
                <w:rFonts w:hint="eastAsia"/>
              </w:rPr>
              <w:t>）：供应商提供了售后服务方案，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提出的实施方案有针对性，能针对本项目进一步细化、明确措施，方案可行的；</w:t>
            </w:r>
          </w:p>
          <w:p w14:paraId="621BE6F5" w14:textId="69FD5E6A" w:rsidR="00D10DFF" w:rsidRPr="0014446B" w:rsidRDefault="00683579">
            <w:pPr>
              <w:spacing w:line="380" w:lineRule="exact"/>
            </w:pPr>
            <w:r w:rsidRPr="0014446B">
              <w:rPr>
                <w:rFonts w:hint="eastAsia"/>
              </w:rPr>
              <w:t>四档（</w:t>
            </w:r>
            <w:r w:rsidRPr="0014446B">
              <w:rPr>
                <w:rFonts w:hint="eastAsia"/>
              </w:rPr>
              <w:t>3</w:t>
            </w:r>
            <w:r w:rsidR="008B7645" w:rsidRPr="0014446B">
              <w:rPr>
                <w:rFonts w:hint="eastAsia"/>
              </w:rPr>
              <w:t>分</w:t>
            </w:r>
            <w:r w:rsidRPr="0014446B">
              <w:rPr>
                <w:rFonts w:hint="eastAsia"/>
              </w:rPr>
              <w:t>）：供应商提供了售后服务方案，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提出的实施方案有针对性，能针对本项目进一步细化、明确措施，并能提供相关具体的措施和资源配置用以支撑上述方案的实施，项目售后服务保障可行性强，对项目实施保障性高的。</w:t>
            </w:r>
          </w:p>
          <w:p w14:paraId="637842E2" w14:textId="77777777" w:rsidR="00D10DFF" w:rsidRPr="0014446B" w:rsidRDefault="00683579">
            <w:pPr>
              <w:spacing w:line="380" w:lineRule="exact"/>
            </w:pPr>
            <w:r w:rsidRPr="0014446B">
              <w:rPr>
                <w:rFonts w:hint="eastAsia"/>
              </w:rPr>
              <w:t>2</w:t>
            </w:r>
            <w:r w:rsidRPr="0014446B">
              <w:rPr>
                <w:rFonts w:hint="eastAsia"/>
              </w:rPr>
              <w:t>、投标人承诺中标后在合同质</w:t>
            </w:r>
            <w:proofErr w:type="gramStart"/>
            <w:r w:rsidRPr="0014446B">
              <w:rPr>
                <w:rFonts w:hint="eastAsia"/>
              </w:rPr>
              <w:t>保期间</w:t>
            </w:r>
            <w:proofErr w:type="gramEnd"/>
            <w:r w:rsidRPr="0014446B">
              <w:rPr>
                <w:rFonts w:hint="eastAsia"/>
              </w:rPr>
              <w:t>可提供驻点服务，得</w:t>
            </w:r>
            <w:r w:rsidRPr="0014446B">
              <w:t>4</w:t>
            </w:r>
            <w:r w:rsidRPr="0014446B">
              <w:rPr>
                <w:rFonts w:hint="eastAsia"/>
              </w:rPr>
              <w:t>分（投标文件中提供承诺函）。</w:t>
            </w:r>
          </w:p>
          <w:p w14:paraId="17AAB7F0" w14:textId="77777777" w:rsidR="00D10DFF" w:rsidRPr="0014446B" w:rsidRDefault="00683579">
            <w:pPr>
              <w:spacing w:line="380" w:lineRule="exact"/>
            </w:pPr>
            <w:r w:rsidRPr="0014446B">
              <w:rPr>
                <w:rFonts w:hint="eastAsia"/>
              </w:rPr>
              <w:t>3</w:t>
            </w:r>
            <w:r w:rsidRPr="0014446B">
              <w:rPr>
                <w:rFonts w:hint="eastAsia"/>
              </w:rPr>
              <w:t>、质保期延长分（满分</w:t>
            </w:r>
            <w:r w:rsidRPr="0014446B">
              <w:t>5</w:t>
            </w:r>
            <w:r w:rsidRPr="0014446B">
              <w:rPr>
                <w:rFonts w:hint="eastAsia"/>
              </w:rPr>
              <w:t>分）</w:t>
            </w:r>
          </w:p>
          <w:p w14:paraId="0B5F31E1" w14:textId="77777777" w:rsidR="00D10DFF" w:rsidRPr="0014446B" w:rsidRDefault="00683579">
            <w:pPr>
              <w:spacing w:line="380" w:lineRule="exact"/>
            </w:pPr>
            <w:r w:rsidRPr="0014446B">
              <w:rPr>
                <w:rFonts w:hint="eastAsia"/>
              </w:rPr>
              <w:t>在满足招标文件设备质保期要求的前提下，项目整体质保期每延长一年得</w:t>
            </w:r>
            <w:r w:rsidRPr="0014446B">
              <w:t>2.5</w:t>
            </w:r>
            <w:r w:rsidRPr="0014446B">
              <w:rPr>
                <w:rFonts w:hint="eastAsia"/>
              </w:rPr>
              <w:t>分，</w:t>
            </w:r>
            <w:r w:rsidRPr="0014446B">
              <w:rPr>
                <w:rFonts w:hint="eastAsia"/>
              </w:rPr>
              <w:t>2</w:t>
            </w:r>
            <w:r w:rsidRPr="0014446B">
              <w:rPr>
                <w:rFonts w:hint="eastAsia"/>
              </w:rPr>
              <w:t>年以上（含</w:t>
            </w:r>
            <w:r w:rsidRPr="0014446B">
              <w:rPr>
                <w:rFonts w:hint="eastAsia"/>
              </w:rPr>
              <w:t>2</w:t>
            </w:r>
            <w:r w:rsidRPr="0014446B">
              <w:rPr>
                <w:rFonts w:hint="eastAsia"/>
              </w:rPr>
              <w:t>年），最高分</w:t>
            </w:r>
            <w:r w:rsidRPr="0014446B">
              <w:t>5</w:t>
            </w:r>
            <w:r w:rsidRPr="0014446B">
              <w:rPr>
                <w:rFonts w:hint="eastAsia"/>
              </w:rPr>
              <w:t>分。</w:t>
            </w:r>
          </w:p>
          <w:p w14:paraId="5E094759" w14:textId="77777777" w:rsidR="00D10DFF" w:rsidRPr="0014446B" w:rsidRDefault="00683579">
            <w:pPr>
              <w:spacing w:line="380" w:lineRule="exact"/>
              <w:rPr>
                <w:rFonts w:ascii="宋体" w:hAnsi="宋体" w:cs="Courier New" w:hint="eastAsia"/>
                <w:szCs w:val="21"/>
              </w:rPr>
            </w:pPr>
            <w:r w:rsidRPr="0014446B">
              <w:rPr>
                <w:rFonts w:hint="eastAsia"/>
              </w:rPr>
              <w:t>注：以投标人出具的售后服务承诺书为准，投标文件中提供投标人出具的售后服务承诺书复印件（或扫描件）并加盖签章。</w:t>
            </w:r>
          </w:p>
        </w:tc>
      </w:tr>
      <w:tr w:rsidR="0014446B" w:rsidRPr="0014446B" w14:paraId="75FE7EA7" w14:textId="77777777">
        <w:trPr>
          <w:trHeight w:val="20"/>
        </w:trPr>
        <w:tc>
          <w:tcPr>
            <w:tcW w:w="325" w:type="pct"/>
            <w:vMerge/>
            <w:tcBorders>
              <w:top w:val="single" w:sz="4" w:space="0" w:color="auto"/>
              <w:left w:val="single" w:sz="4" w:space="0" w:color="auto"/>
              <w:right w:val="single" w:sz="4" w:space="0" w:color="auto"/>
            </w:tcBorders>
            <w:vAlign w:val="center"/>
          </w:tcPr>
          <w:p w14:paraId="012AD8FA" w14:textId="77777777" w:rsidR="00D10DFF" w:rsidRPr="0014446B" w:rsidRDefault="00D10DFF">
            <w:pPr>
              <w:spacing w:line="380" w:lineRule="exact"/>
              <w:jc w:val="center"/>
              <w:rPr>
                <w:rFonts w:ascii="宋体" w:hAnsi="宋体" w:hint="eastAsia"/>
                <w:b/>
                <w:szCs w:val="21"/>
              </w:rPr>
            </w:pPr>
          </w:p>
        </w:tc>
        <w:tc>
          <w:tcPr>
            <w:tcW w:w="600" w:type="pct"/>
            <w:vMerge/>
            <w:tcBorders>
              <w:top w:val="single" w:sz="4" w:space="0" w:color="auto"/>
              <w:left w:val="single" w:sz="4" w:space="0" w:color="auto"/>
              <w:right w:val="single" w:sz="4" w:space="0" w:color="auto"/>
            </w:tcBorders>
            <w:vAlign w:val="center"/>
          </w:tcPr>
          <w:p w14:paraId="63D295A2" w14:textId="77777777" w:rsidR="00D10DFF" w:rsidRPr="0014446B" w:rsidRDefault="00D10DFF">
            <w:pPr>
              <w:spacing w:line="380" w:lineRule="exact"/>
              <w:jc w:val="center"/>
              <w:rPr>
                <w:rFonts w:ascii="宋体" w:hAnsi="宋体" w:hint="eastAsia"/>
                <w:b/>
                <w:bCs/>
                <w:szCs w:val="21"/>
              </w:rPr>
            </w:pP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2CA7A1" w14:textId="77777777" w:rsidR="00966FF2" w:rsidRPr="0014446B" w:rsidRDefault="00683579">
            <w:pPr>
              <w:spacing w:line="380" w:lineRule="exact"/>
              <w:jc w:val="center"/>
              <w:rPr>
                <w:rFonts w:ascii="宋体" w:hAnsi="宋体" w:hint="eastAsia"/>
                <w:szCs w:val="21"/>
              </w:rPr>
            </w:pPr>
            <w:r w:rsidRPr="0014446B">
              <w:rPr>
                <w:rFonts w:ascii="宋体" w:hAnsi="宋体"/>
                <w:szCs w:val="21"/>
              </w:rPr>
              <w:t>业绩</w:t>
            </w:r>
            <w:r w:rsidRPr="0014446B">
              <w:rPr>
                <w:rFonts w:ascii="宋体" w:hAnsi="宋体" w:hint="eastAsia"/>
                <w:szCs w:val="21"/>
              </w:rPr>
              <w:t>分</w:t>
            </w:r>
          </w:p>
          <w:p w14:paraId="20C34524" w14:textId="47D915F8" w:rsidR="00D10DFF" w:rsidRPr="0014446B" w:rsidRDefault="00683579">
            <w:pPr>
              <w:spacing w:line="380" w:lineRule="exact"/>
              <w:jc w:val="center"/>
              <w:rPr>
                <w:rFonts w:ascii="宋体" w:hAnsi="宋体" w:hint="eastAsia"/>
                <w:szCs w:val="21"/>
              </w:rPr>
            </w:pPr>
            <w:r w:rsidRPr="0014446B">
              <w:rPr>
                <w:rFonts w:ascii="宋体" w:hAnsi="宋体"/>
                <w:bCs/>
                <w:szCs w:val="21"/>
              </w:rPr>
              <w:t>（</w:t>
            </w:r>
            <w:r w:rsidRPr="0014446B">
              <w:rPr>
                <w:rFonts w:ascii="宋体" w:hAnsi="宋体"/>
                <w:szCs w:val="21"/>
              </w:rPr>
              <w:t>满分5分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7E403A7C" w14:textId="77777777" w:rsidR="00D10DFF" w:rsidRPr="0014446B" w:rsidRDefault="00683579">
            <w:pPr>
              <w:spacing w:line="380" w:lineRule="exact"/>
              <w:rPr>
                <w:rFonts w:ascii="宋体" w:hAnsi="宋体" w:hint="eastAsia"/>
                <w:szCs w:val="21"/>
              </w:rPr>
            </w:pPr>
            <w:r w:rsidRPr="0014446B">
              <w:rPr>
                <w:rFonts w:ascii="宋体" w:hAnsi="宋体"/>
                <w:szCs w:val="21"/>
              </w:rPr>
              <w:t>投标人2021年1月1日至今</w:t>
            </w:r>
            <w:r w:rsidRPr="0014446B">
              <w:rPr>
                <w:rFonts w:ascii="宋体" w:hAnsi="宋体" w:hint="eastAsia"/>
                <w:szCs w:val="21"/>
              </w:rPr>
              <w:t>类似</w:t>
            </w:r>
            <w:r w:rsidRPr="0014446B">
              <w:rPr>
                <w:rFonts w:ascii="宋体" w:hAnsi="宋体"/>
                <w:szCs w:val="21"/>
              </w:rPr>
              <w:t>项目（含</w:t>
            </w:r>
            <w:r w:rsidRPr="0014446B">
              <w:rPr>
                <w:rFonts w:ascii="宋体" w:hAnsi="宋体" w:hint="eastAsia"/>
                <w:szCs w:val="21"/>
              </w:rPr>
              <w:t>交换机在内的网络设备供货及网络建设项目</w:t>
            </w:r>
            <w:r w:rsidRPr="0014446B">
              <w:rPr>
                <w:rFonts w:ascii="宋体" w:hAnsi="宋体"/>
                <w:szCs w:val="21"/>
              </w:rPr>
              <w:t>）业绩，每有1项得1分，满分5分</w:t>
            </w:r>
            <w:r w:rsidRPr="0014446B">
              <w:rPr>
                <w:rFonts w:ascii="宋体" w:hAnsi="宋体" w:cs="Courier New"/>
                <w:szCs w:val="21"/>
              </w:rPr>
              <w:t>。</w:t>
            </w:r>
          </w:p>
          <w:p w14:paraId="0110A109" w14:textId="77777777" w:rsidR="00D10DFF" w:rsidRPr="0014446B" w:rsidRDefault="00683579">
            <w:pPr>
              <w:spacing w:line="380" w:lineRule="exact"/>
              <w:rPr>
                <w:rFonts w:ascii="宋体" w:hAnsi="宋体" w:hint="eastAsia"/>
                <w:b/>
                <w:szCs w:val="21"/>
              </w:rPr>
            </w:pPr>
            <w:r w:rsidRPr="0014446B">
              <w:rPr>
                <w:rFonts w:ascii="宋体" w:hAnsi="宋体"/>
                <w:b/>
                <w:szCs w:val="21"/>
              </w:rPr>
              <w:t>注：投标文件中提供有效的中标通知书或合同复印件（或扫描件）并加盖投标人电子签章，否则不予以计分。</w:t>
            </w:r>
          </w:p>
        </w:tc>
      </w:tr>
      <w:tr w:rsidR="0014446B" w:rsidRPr="0014446B" w14:paraId="3347B20C" w14:textId="77777777">
        <w:trPr>
          <w:trHeight w:val="20"/>
        </w:trPr>
        <w:tc>
          <w:tcPr>
            <w:tcW w:w="325" w:type="pct"/>
            <w:vMerge/>
            <w:tcBorders>
              <w:left w:val="single" w:sz="4" w:space="0" w:color="auto"/>
              <w:bottom w:val="single" w:sz="4" w:space="0" w:color="auto"/>
              <w:right w:val="single" w:sz="4" w:space="0" w:color="auto"/>
            </w:tcBorders>
            <w:vAlign w:val="center"/>
          </w:tcPr>
          <w:p w14:paraId="3F4DC933"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bottom w:val="single" w:sz="4" w:space="0" w:color="auto"/>
              <w:right w:val="single" w:sz="4" w:space="0" w:color="auto"/>
            </w:tcBorders>
            <w:vAlign w:val="center"/>
          </w:tcPr>
          <w:p w14:paraId="262C8A90" w14:textId="77777777" w:rsidR="00D10DFF" w:rsidRPr="0014446B" w:rsidRDefault="00D10DFF">
            <w:pPr>
              <w:adjustRightInd w:val="0"/>
              <w:spacing w:line="380" w:lineRule="exact"/>
              <w:jc w:val="center"/>
              <w:textAlignment w:val="baseline"/>
              <w:rPr>
                <w:rFonts w:ascii="宋体" w:hAnsi="宋体" w:hint="eastAsia"/>
                <w:b/>
                <w:szCs w:val="21"/>
              </w:rPr>
            </w:pP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CC7268"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履约能力分</w:t>
            </w:r>
            <w:r w:rsidRPr="0014446B">
              <w:rPr>
                <w:rFonts w:ascii="宋体" w:hAnsi="宋体"/>
                <w:bCs/>
                <w:szCs w:val="21"/>
              </w:rPr>
              <w:t>（</w:t>
            </w:r>
            <w:r w:rsidRPr="0014446B">
              <w:rPr>
                <w:rFonts w:ascii="宋体" w:hAnsi="宋体"/>
                <w:szCs w:val="21"/>
              </w:rPr>
              <w:t>满分5分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5F4DCD2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1、投标人具有ISO/IEC20000信息技术服务管理体系认证证书、ISO/IEC27001信息安全管理体系认证证书、ISO14001环境管理体系认证证书、ISO45001职业健康安全管理体系认证证书、ISO9001质量管理体系认证证书，每有1项得0.</w:t>
            </w:r>
            <w:r w:rsidRPr="0014446B">
              <w:rPr>
                <w:rFonts w:ascii="宋体" w:hAnsi="宋体"/>
                <w:szCs w:val="21"/>
              </w:rPr>
              <w:t>6</w:t>
            </w:r>
            <w:r w:rsidRPr="0014446B">
              <w:rPr>
                <w:rFonts w:ascii="宋体" w:hAnsi="宋体" w:hint="eastAsia"/>
                <w:szCs w:val="21"/>
              </w:rPr>
              <w:t>分，满分</w:t>
            </w:r>
            <w:r w:rsidRPr="0014446B">
              <w:rPr>
                <w:rFonts w:ascii="宋体" w:hAnsi="宋体"/>
                <w:szCs w:val="21"/>
              </w:rPr>
              <w:t>3</w:t>
            </w:r>
            <w:r w:rsidRPr="0014446B">
              <w:rPr>
                <w:rFonts w:ascii="宋体" w:hAnsi="宋体" w:hint="eastAsia"/>
                <w:szCs w:val="21"/>
              </w:rPr>
              <w:t>分。</w:t>
            </w:r>
          </w:p>
          <w:p w14:paraId="46C54FE7" w14:textId="77777777" w:rsidR="00D10DFF" w:rsidRPr="0014446B" w:rsidRDefault="00683579">
            <w:pPr>
              <w:spacing w:line="380" w:lineRule="exact"/>
              <w:rPr>
                <w:rFonts w:ascii="宋体" w:hAnsi="宋体" w:hint="eastAsia"/>
                <w:szCs w:val="21"/>
              </w:rPr>
            </w:pPr>
            <w:r w:rsidRPr="0014446B">
              <w:rPr>
                <w:rFonts w:hint="eastAsia"/>
              </w:rPr>
              <w:t>2</w:t>
            </w:r>
            <w:r w:rsidRPr="0014446B">
              <w:rPr>
                <w:rFonts w:hint="eastAsia"/>
              </w:rPr>
              <w:t>、投标人具有电子与智能化工程专业承包贰级或以上资质得</w:t>
            </w:r>
            <w:r w:rsidRPr="0014446B">
              <w:rPr>
                <w:rFonts w:hint="eastAsia"/>
              </w:rPr>
              <w:t>2</w:t>
            </w:r>
            <w:r w:rsidRPr="0014446B">
              <w:rPr>
                <w:rFonts w:hint="eastAsia"/>
              </w:rPr>
              <w:t>分。</w:t>
            </w:r>
          </w:p>
          <w:p w14:paraId="1A9723DE" w14:textId="77777777" w:rsidR="00D10DFF" w:rsidRPr="0014446B" w:rsidRDefault="00683579">
            <w:pPr>
              <w:spacing w:line="380" w:lineRule="exact"/>
              <w:rPr>
                <w:rFonts w:ascii="宋体" w:hAnsi="宋体" w:hint="eastAsia"/>
                <w:b/>
                <w:szCs w:val="21"/>
              </w:rPr>
            </w:pPr>
            <w:r w:rsidRPr="0014446B">
              <w:rPr>
                <w:rFonts w:ascii="宋体" w:hAnsi="宋体"/>
                <w:b/>
                <w:szCs w:val="21"/>
              </w:rPr>
              <w:t>注：投标文件中提供有效的证书复印件（或扫描件）并加盖投标人电子签章，非中文文本的请提供中文翻译文本，否则不予以计分。</w:t>
            </w:r>
          </w:p>
        </w:tc>
      </w:tr>
      <w:tr w:rsidR="0014446B" w:rsidRPr="0014446B" w14:paraId="27E66865" w14:textId="77777777">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60864B40"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szCs w:val="21"/>
              </w:rPr>
              <w:t>4</w:t>
            </w:r>
          </w:p>
        </w:tc>
        <w:tc>
          <w:tcPr>
            <w:tcW w:w="600" w:type="pct"/>
            <w:tcBorders>
              <w:top w:val="single" w:sz="4" w:space="0" w:color="auto"/>
              <w:left w:val="single" w:sz="4" w:space="0" w:color="auto"/>
              <w:bottom w:val="single" w:sz="4" w:space="0" w:color="auto"/>
              <w:right w:val="single" w:sz="4" w:space="0" w:color="auto"/>
            </w:tcBorders>
            <w:vAlign w:val="center"/>
          </w:tcPr>
          <w:p w14:paraId="1B01CEBD"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政策功能分（2分）</w:t>
            </w:r>
          </w:p>
        </w:tc>
        <w:tc>
          <w:tcPr>
            <w:tcW w:w="844" w:type="pct"/>
            <w:tcBorders>
              <w:top w:val="single" w:sz="4" w:space="0" w:color="auto"/>
              <w:left w:val="single" w:sz="4" w:space="0" w:color="auto"/>
              <w:bottom w:val="single" w:sz="4" w:space="0" w:color="auto"/>
              <w:right w:val="single" w:sz="4" w:space="0" w:color="auto"/>
            </w:tcBorders>
            <w:vAlign w:val="center"/>
          </w:tcPr>
          <w:p w14:paraId="2F64DF22"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节能、环保分</w:t>
            </w:r>
            <w:r w:rsidRPr="0014446B">
              <w:rPr>
                <w:rFonts w:ascii="宋体" w:hAnsi="宋体"/>
                <w:bCs/>
                <w:szCs w:val="21"/>
              </w:rPr>
              <w:t>（</w:t>
            </w:r>
            <w:r w:rsidRPr="0014446B">
              <w:rPr>
                <w:rFonts w:ascii="宋体" w:hAnsi="宋体"/>
                <w:szCs w:val="21"/>
              </w:rPr>
              <w:t>满分2分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4BD0F737" w14:textId="77777777" w:rsidR="00D10DFF" w:rsidRPr="0014446B" w:rsidRDefault="00683579">
            <w:pPr>
              <w:widowControl/>
              <w:spacing w:line="380" w:lineRule="exact"/>
              <w:jc w:val="left"/>
              <w:rPr>
                <w:rFonts w:ascii="宋体" w:hAnsi="宋体" w:hint="eastAsia"/>
                <w:szCs w:val="21"/>
              </w:rPr>
            </w:pPr>
            <w:r w:rsidRPr="0014446B">
              <w:rPr>
                <w:rFonts w:ascii="宋体" w:hAnsi="宋体"/>
                <w:szCs w:val="21"/>
              </w:rPr>
              <w:t>（1）属于财政部《节能产品政府采购品目清单》内优先采购（清单内未标注“</w:t>
            </w:r>
            <w:r w:rsidRPr="0014446B">
              <w:rPr>
                <w:rFonts w:ascii="宋体" w:hAnsi="宋体" w:cs="宋体"/>
                <w:kern w:val="0"/>
                <w:szCs w:val="21"/>
              </w:rPr>
              <w:t>▲</w:t>
            </w:r>
            <w:r w:rsidRPr="0014446B">
              <w:rPr>
                <w:rFonts w:ascii="宋体" w:hAnsi="宋体"/>
                <w:szCs w:val="21"/>
              </w:rPr>
              <w:t>”的品目）的产品[投标文件中提供有效的认证证书复印件（或扫描件）及品目清单（标注出投标产品在品目清单中所属的品目），并加盖</w:t>
            </w:r>
            <w:r w:rsidRPr="0014446B">
              <w:rPr>
                <w:rFonts w:ascii="宋体" w:hAnsi="宋体" w:cs="Courier New"/>
                <w:szCs w:val="21"/>
              </w:rPr>
              <w:t>投标人电子签章</w:t>
            </w:r>
            <w:r w:rsidRPr="0014446B">
              <w:rPr>
                <w:rFonts w:ascii="宋体" w:hAnsi="宋体"/>
                <w:szCs w:val="21"/>
              </w:rPr>
              <w:t>]，根据其所占项目（或分标）金额比例得0-1分。</w:t>
            </w:r>
          </w:p>
          <w:p w14:paraId="2AA8C6FC" w14:textId="77777777" w:rsidR="00D10DFF" w:rsidRPr="0014446B" w:rsidRDefault="00683579">
            <w:pPr>
              <w:widowControl/>
              <w:spacing w:line="380" w:lineRule="exact"/>
              <w:jc w:val="left"/>
              <w:rPr>
                <w:rFonts w:ascii="宋体" w:hAnsi="宋体" w:hint="eastAsia"/>
                <w:szCs w:val="21"/>
              </w:rPr>
            </w:pPr>
            <w:r w:rsidRPr="0014446B">
              <w:rPr>
                <w:rFonts w:ascii="宋体" w:hAnsi="宋体"/>
                <w:szCs w:val="21"/>
              </w:rPr>
              <w:t>（2）属于财政部《环境标志产品政府采购品目清单》内的产品[投标文件中提供有效的认证证书复印件（或扫描件）及品目清单（标注出投标产品在品目清单中所属的品目），并加盖</w:t>
            </w:r>
            <w:r w:rsidRPr="0014446B">
              <w:rPr>
                <w:rFonts w:ascii="宋体" w:hAnsi="宋体" w:cs="Courier New"/>
                <w:szCs w:val="21"/>
              </w:rPr>
              <w:t>投标人电子签章</w:t>
            </w:r>
            <w:r w:rsidRPr="0014446B">
              <w:rPr>
                <w:rFonts w:ascii="宋体" w:hAnsi="宋体"/>
                <w:szCs w:val="21"/>
              </w:rPr>
              <w:t>]，根据其所占项目（或分标）金额比例得0-1分。</w:t>
            </w:r>
          </w:p>
        </w:tc>
      </w:tr>
      <w:tr w:rsidR="0014446B" w:rsidRPr="0014446B" w14:paraId="2229E9AB" w14:textId="77777777">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4D3FC308" w14:textId="77777777" w:rsidR="00D10DFF" w:rsidRPr="0014446B" w:rsidRDefault="00683579">
            <w:pPr>
              <w:spacing w:line="380" w:lineRule="exact"/>
              <w:ind w:firstLine="420"/>
              <w:rPr>
                <w:rFonts w:ascii="宋体" w:hAnsi="宋体" w:hint="eastAsia"/>
                <w:bCs/>
                <w:szCs w:val="21"/>
              </w:rPr>
            </w:pPr>
            <w:r w:rsidRPr="0014446B">
              <w:rPr>
                <w:rFonts w:ascii="宋体" w:hAnsi="宋体"/>
                <w:b/>
                <w:bCs/>
                <w:szCs w:val="21"/>
              </w:rPr>
              <w:t>总得分=1+2+3+4+5。</w:t>
            </w:r>
          </w:p>
        </w:tc>
      </w:tr>
    </w:tbl>
    <w:bookmarkEnd w:id="155"/>
    <w:p w14:paraId="3CF5FDD8" w14:textId="77777777" w:rsidR="00D10DFF" w:rsidRPr="0014446B" w:rsidRDefault="00683579">
      <w:pPr>
        <w:pStyle w:val="aa"/>
        <w:spacing w:line="380" w:lineRule="exact"/>
        <w:ind w:firstLine="420"/>
        <w:rPr>
          <w:rFonts w:hAnsi="宋体" w:hint="eastAsia"/>
          <w:bCs/>
          <w:sz w:val="21"/>
        </w:rPr>
      </w:pPr>
      <w:r w:rsidRPr="0014446B">
        <w:rPr>
          <w:rFonts w:hAnsi="宋体" w:hint="eastAsia"/>
          <w:bCs/>
          <w:sz w:val="21"/>
        </w:rPr>
        <w:t>注：计分方法按四舍五入取至百分位。</w:t>
      </w:r>
    </w:p>
    <w:p w14:paraId="44180E33" w14:textId="77777777" w:rsidR="00D10DFF" w:rsidRPr="0014446B" w:rsidRDefault="00D10DFF"/>
    <w:p w14:paraId="69E5A659" w14:textId="77777777" w:rsidR="00D10DFF" w:rsidRPr="0014446B" w:rsidRDefault="00D10DFF"/>
    <w:p w14:paraId="2A2B8CC9" w14:textId="77777777" w:rsidR="00D10DFF" w:rsidRPr="0014446B" w:rsidRDefault="00683579">
      <w:pPr>
        <w:pStyle w:val="30"/>
        <w:keepNext w:val="0"/>
        <w:keepLines w:val="0"/>
        <w:spacing w:line="380" w:lineRule="exact"/>
        <w:jc w:val="center"/>
        <w:rPr>
          <w:rFonts w:ascii="宋体" w:hAnsi="宋体" w:hint="eastAsia"/>
          <w:sz w:val="28"/>
          <w:szCs w:val="28"/>
        </w:rPr>
      </w:pPr>
      <w:r w:rsidRPr="0014446B">
        <w:rPr>
          <w:rFonts w:ascii="宋体" w:hAnsi="宋体" w:hint="eastAsia"/>
          <w:sz w:val="28"/>
          <w:szCs w:val="28"/>
        </w:rPr>
        <w:t>综合评分法（适用于分标2）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46"/>
        <w:gridCol w:w="1472"/>
        <w:gridCol w:w="5635"/>
      </w:tblGrid>
      <w:tr w:rsidR="0014446B" w:rsidRPr="0014446B" w14:paraId="159E1194" w14:textId="77777777">
        <w:trPr>
          <w:trHeight w:val="20"/>
        </w:trPr>
        <w:tc>
          <w:tcPr>
            <w:tcW w:w="925" w:type="pct"/>
            <w:gridSpan w:val="2"/>
            <w:tcBorders>
              <w:top w:val="single" w:sz="4" w:space="0" w:color="auto"/>
              <w:left w:val="single" w:sz="4" w:space="0" w:color="auto"/>
              <w:bottom w:val="single" w:sz="4" w:space="0" w:color="auto"/>
              <w:right w:val="single" w:sz="4" w:space="0" w:color="auto"/>
            </w:tcBorders>
            <w:vAlign w:val="center"/>
          </w:tcPr>
          <w:p w14:paraId="63C4B670" w14:textId="77777777" w:rsidR="00D10DFF" w:rsidRPr="0014446B" w:rsidRDefault="00683579">
            <w:pPr>
              <w:pStyle w:val="aa"/>
              <w:ind w:firstLine="420"/>
              <w:rPr>
                <w:rFonts w:hAnsi="宋体" w:hint="eastAsia"/>
                <w:b/>
              </w:rPr>
            </w:pPr>
            <w:r w:rsidRPr="0014446B">
              <w:rPr>
                <w:rFonts w:hAnsi="宋体"/>
                <w:b/>
              </w:rPr>
              <w:t>序号</w:t>
            </w:r>
          </w:p>
        </w:tc>
        <w:tc>
          <w:tcPr>
            <w:tcW w:w="844" w:type="pct"/>
            <w:tcBorders>
              <w:top w:val="single" w:sz="4" w:space="0" w:color="auto"/>
              <w:left w:val="single" w:sz="4" w:space="0" w:color="auto"/>
              <w:bottom w:val="single" w:sz="4" w:space="0" w:color="auto"/>
              <w:right w:val="single" w:sz="4" w:space="0" w:color="auto"/>
            </w:tcBorders>
            <w:vAlign w:val="center"/>
          </w:tcPr>
          <w:p w14:paraId="0C97C21A" w14:textId="77777777" w:rsidR="00D10DFF" w:rsidRPr="0014446B" w:rsidRDefault="00683579">
            <w:pPr>
              <w:pStyle w:val="aa"/>
              <w:ind w:firstLine="420"/>
              <w:rPr>
                <w:rFonts w:hAnsi="宋体" w:hint="eastAsia"/>
                <w:b/>
              </w:rPr>
            </w:pPr>
            <w:r w:rsidRPr="0014446B">
              <w:rPr>
                <w:rFonts w:hAnsi="宋体"/>
                <w:b/>
              </w:rPr>
              <w:t>评分因素</w:t>
            </w:r>
          </w:p>
        </w:tc>
        <w:tc>
          <w:tcPr>
            <w:tcW w:w="3231" w:type="pct"/>
            <w:tcBorders>
              <w:top w:val="single" w:sz="4" w:space="0" w:color="auto"/>
              <w:left w:val="single" w:sz="4" w:space="0" w:color="auto"/>
              <w:bottom w:val="single" w:sz="4" w:space="0" w:color="auto"/>
              <w:right w:val="single" w:sz="4" w:space="0" w:color="auto"/>
            </w:tcBorders>
            <w:vAlign w:val="center"/>
          </w:tcPr>
          <w:p w14:paraId="34FE2A00" w14:textId="77777777" w:rsidR="00D10DFF" w:rsidRPr="0014446B" w:rsidRDefault="00683579">
            <w:pPr>
              <w:pStyle w:val="aa"/>
              <w:ind w:firstLine="420"/>
              <w:rPr>
                <w:rFonts w:hAnsi="宋体" w:hint="eastAsia"/>
                <w:b/>
              </w:rPr>
            </w:pPr>
            <w:r w:rsidRPr="0014446B">
              <w:rPr>
                <w:rFonts w:hAnsi="宋体"/>
                <w:b/>
              </w:rPr>
              <w:t>评分标准</w:t>
            </w:r>
          </w:p>
        </w:tc>
      </w:tr>
      <w:tr w:rsidR="0014446B" w:rsidRPr="0014446B" w14:paraId="3D58EA0D" w14:textId="77777777">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6C150A7E"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t>1</w:t>
            </w:r>
          </w:p>
        </w:tc>
        <w:tc>
          <w:tcPr>
            <w:tcW w:w="600" w:type="pct"/>
            <w:tcBorders>
              <w:top w:val="single" w:sz="4" w:space="0" w:color="auto"/>
              <w:left w:val="single" w:sz="4" w:space="0" w:color="auto"/>
              <w:bottom w:val="single" w:sz="4" w:space="0" w:color="auto"/>
              <w:right w:val="single" w:sz="4" w:space="0" w:color="auto"/>
            </w:tcBorders>
            <w:vAlign w:val="center"/>
          </w:tcPr>
          <w:p w14:paraId="7E4078A8"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t>价格分</w:t>
            </w:r>
          </w:p>
          <w:p w14:paraId="0A61D306"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（30分）</w:t>
            </w:r>
          </w:p>
        </w:tc>
        <w:tc>
          <w:tcPr>
            <w:tcW w:w="844" w:type="pct"/>
            <w:tcBorders>
              <w:top w:val="single" w:sz="4" w:space="0" w:color="auto"/>
              <w:left w:val="single" w:sz="4" w:space="0" w:color="auto"/>
              <w:bottom w:val="single" w:sz="4" w:space="0" w:color="auto"/>
              <w:right w:val="single" w:sz="4" w:space="0" w:color="auto"/>
            </w:tcBorders>
            <w:vAlign w:val="center"/>
          </w:tcPr>
          <w:p w14:paraId="65E948BF"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szCs w:val="21"/>
              </w:rPr>
              <w:t>投标报价（满分30分）</w:t>
            </w:r>
          </w:p>
        </w:tc>
        <w:tc>
          <w:tcPr>
            <w:tcW w:w="3231" w:type="pct"/>
            <w:tcBorders>
              <w:top w:val="single" w:sz="4" w:space="0" w:color="auto"/>
              <w:left w:val="single" w:sz="4" w:space="0" w:color="auto"/>
              <w:bottom w:val="single" w:sz="4" w:space="0" w:color="auto"/>
              <w:right w:val="single" w:sz="4" w:space="0" w:color="auto"/>
            </w:tcBorders>
            <w:vAlign w:val="center"/>
          </w:tcPr>
          <w:p w14:paraId="4198B0BC"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（1）评标报价为投标人的投标报价进行政策性扣除后的价格，评标报价只是作为评标时使用。最终中标人的中标金额等于投标报价。</w:t>
            </w:r>
          </w:p>
          <w:p w14:paraId="19C104F9"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lastRenderedPageBreak/>
              <w:t>（</w:t>
            </w:r>
            <w:r w:rsidRPr="0014446B">
              <w:rPr>
                <w:rFonts w:ascii="宋体" w:hAnsi="宋体"/>
                <w:bCs/>
                <w:szCs w:val="21"/>
              </w:rPr>
              <w:t>2</w:t>
            </w:r>
            <w:r w:rsidRPr="0014446B">
              <w:rPr>
                <w:rFonts w:ascii="宋体" w:hAnsi="宋体" w:hint="eastAsia"/>
                <w:bCs/>
                <w:szCs w:val="21"/>
              </w:rPr>
              <w:t>）政策性扣除计算方法。</w:t>
            </w:r>
          </w:p>
          <w:p w14:paraId="1CE894C8" w14:textId="77777777" w:rsidR="00D10DFF" w:rsidRPr="0014446B" w:rsidRDefault="00683579">
            <w:pPr>
              <w:snapToGrid w:val="0"/>
              <w:spacing w:line="380" w:lineRule="exact"/>
              <w:rPr>
                <w:rFonts w:ascii="宋体" w:hAnsi="宋体" w:hint="eastAsia"/>
                <w:szCs w:val="21"/>
              </w:rPr>
            </w:pPr>
            <w:r w:rsidRPr="0014446B">
              <w:rPr>
                <w:rFonts w:ascii="宋体" w:hAnsi="宋体" w:hint="eastAsia"/>
                <w:bCs/>
                <w:szCs w:val="21"/>
              </w:rPr>
              <w:t>根据《政府采购促进中小企业发展管理办法》（财库〔2020〕46号）及</w:t>
            </w:r>
            <w:r w:rsidRPr="0014446B">
              <w:rPr>
                <w:rFonts w:ascii="宋体" w:hAnsi="宋体" w:hint="eastAsia"/>
                <w:b/>
                <w:bCs/>
                <w:szCs w:val="21"/>
              </w:rPr>
              <w:t>《</w:t>
            </w:r>
            <w:r w:rsidRPr="0014446B">
              <w:rPr>
                <w:rFonts w:ascii="宋体" w:hAnsi="宋体" w:hint="eastAsia"/>
                <w:bCs/>
                <w:szCs w:val="21"/>
              </w:rPr>
              <w:t>广西壮族自治区财政厅关于持续优化政府采购营商环境推动高质量发展的通知</w:t>
            </w:r>
            <w:r w:rsidRPr="0014446B">
              <w:rPr>
                <w:rFonts w:ascii="宋体" w:hAnsi="宋体" w:hint="eastAsia"/>
                <w:b/>
                <w:bCs/>
                <w:szCs w:val="21"/>
              </w:rPr>
              <w:t>》（</w:t>
            </w:r>
            <w:proofErr w:type="gramStart"/>
            <w:r w:rsidRPr="0014446B">
              <w:rPr>
                <w:rFonts w:ascii="宋体" w:hAnsi="宋体" w:hint="eastAsia"/>
                <w:bCs/>
                <w:szCs w:val="21"/>
              </w:rPr>
              <w:t>桂财采〔2024〕</w:t>
            </w:r>
            <w:proofErr w:type="gramEnd"/>
            <w:r w:rsidRPr="0014446B">
              <w:rPr>
                <w:rFonts w:ascii="宋体" w:hAnsi="宋体" w:hint="eastAsia"/>
                <w:bCs/>
                <w:szCs w:val="21"/>
              </w:rPr>
              <w:t>55号</w:t>
            </w:r>
            <w:r w:rsidRPr="0014446B">
              <w:rPr>
                <w:rFonts w:ascii="宋体" w:hAnsi="宋体" w:hint="eastAsia"/>
                <w:b/>
                <w:bCs/>
                <w:szCs w:val="21"/>
              </w:rPr>
              <w:t>）</w:t>
            </w:r>
            <w:r w:rsidRPr="0014446B">
              <w:rPr>
                <w:rFonts w:ascii="宋体" w:hAnsi="宋体" w:hint="eastAsia"/>
                <w:bCs/>
                <w:szCs w:val="21"/>
              </w:rPr>
              <w:t>的规定，投标人在其投标文件中提供《中小企业声明函》，且其投标全部货物由小</w:t>
            </w:r>
            <w:proofErr w:type="gramStart"/>
            <w:r w:rsidRPr="0014446B">
              <w:rPr>
                <w:rFonts w:ascii="宋体" w:hAnsi="宋体" w:hint="eastAsia"/>
                <w:bCs/>
                <w:szCs w:val="21"/>
              </w:rPr>
              <w:t>微企业</w:t>
            </w:r>
            <w:proofErr w:type="gramEnd"/>
            <w:r w:rsidRPr="0014446B">
              <w:rPr>
                <w:rFonts w:ascii="宋体" w:hAnsi="宋体" w:hint="eastAsia"/>
                <w:bCs/>
                <w:szCs w:val="21"/>
              </w:rPr>
              <w:t>制造的，对其投标报价给予</w:t>
            </w:r>
            <w:r w:rsidRPr="0014446B">
              <w:rPr>
                <w:rFonts w:ascii="宋体" w:hAnsi="宋体"/>
                <w:bCs/>
                <w:szCs w:val="21"/>
                <w:u w:val="single"/>
              </w:rPr>
              <w:t>10%</w:t>
            </w:r>
            <w:r w:rsidRPr="0014446B">
              <w:rPr>
                <w:rFonts w:ascii="宋体" w:hAnsi="宋体" w:hint="eastAsia"/>
                <w:bCs/>
                <w:szCs w:val="21"/>
              </w:rPr>
              <w:t>（范围为10%-20%）的扣除，扣除后的价格为评标报价，即评标报价=投标报价×（1-</w:t>
            </w:r>
            <w:r w:rsidRPr="0014446B">
              <w:rPr>
                <w:rFonts w:ascii="宋体" w:hAnsi="宋体" w:hint="eastAsia"/>
                <w:bCs/>
                <w:szCs w:val="21"/>
                <w:u w:val="single"/>
              </w:rPr>
              <w:t>10</w:t>
            </w:r>
            <w:r w:rsidRPr="0014446B">
              <w:rPr>
                <w:rFonts w:ascii="宋体" w:hAnsi="宋体" w:hint="eastAsia"/>
                <w:bCs/>
                <w:szCs w:val="21"/>
              </w:rPr>
              <w:t>%）。接受大中型企业与小</w:t>
            </w:r>
            <w:proofErr w:type="gramStart"/>
            <w:r w:rsidRPr="0014446B">
              <w:rPr>
                <w:rFonts w:ascii="宋体" w:hAnsi="宋体" w:hint="eastAsia"/>
                <w:bCs/>
                <w:szCs w:val="21"/>
              </w:rPr>
              <w:t>微企业</w:t>
            </w:r>
            <w:proofErr w:type="gramEnd"/>
            <w:r w:rsidRPr="0014446B">
              <w:rPr>
                <w:rFonts w:ascii="宋体" w:hAnsi="宋体" w:hint="eastAsia"/>
                <w:bCs/>
                <w:szCs w:val="21"/>
              </w:rPr>
              <w:t>组成联合体或者允许大中型企业向一家或者多家小</w:t>
            </w:r>
            <w:proofErr w:type="gramStart"/>
            <w:r w:rsidRPr="0014446B">
              <w:rPr>
                <w:rFonts w:ascii="宋体" w:hAnsi="宋体" w:hint="eastAsia"/>
                <w:bCs/>
                <w:szCs w:val="21"/>
              </w:rPr>
              <w:t>微企业</w:t>
            </w:r>
            <w:proofErr w:type="gramEnd"/>
            <w:r w:rsidRPr="0014446B">
              <w:rPr>
                <w:rFonts w:ascii="宋体" w:hAnsi="宋体" w:hint="eastAsia"/>
                <w:bCs/>
                <w:szCs w:val="21"/>
              </w:rPr>
              <w:t>分包的采购项目，联合协议或者分包意向协议约定小</w:t>
            </w:r>
            <w:proofErr w:type="gramStart"/>
            <w:r w:rsidRPr="0014446B">
              <w:rPr>
                <w:rFonts w:ascii="宋体" w:hAnsi="宋体" w:hint="eastAsia"/>
                <w:bCs/>
                <w:szCs w:val="21"/>
              </w:rPr>
              <w:t>微企业</w:t>
            </w:r>
            <w:proofErr w:type="gramEnd"/>
            <w:r w:rsidRPr="0014446B">
              <w:rPr>
                <w:rFonts w:ascii="宋体" w:hAnsi="宋体" w:hint="eastAsia"/>
                <w:bCs/>
                <w:szCs w:val="21"/>
              </w:rPr>
              <w:t>的合同份额占到合同总金额30%以上的，采购人、采购代理机构应当对联合体或者大中型企业的报价给予</w:t>
            </w:r>
            <w:r w:rsidRPr="0014446B">
              <w:rPr>
                <w:rFonts w:ascii="宋体" w:hAnsi="宋体" w:hint="eastAsia"/>
                <w:bCs/>
                <w:szCs w:val="21"/>
                <w:u w:val="single"/>
              </w:rPr>
              <w:t>4</w:t>
            </w:r>
            <w:r w:rsidRPr="0014446B">
              <w:rPr>
                <w:rFonts w:ascii="宋体" w:hAnsi="宋体" w:hint="eastAsia"/>
                <w:bCs/>
                <w:szCs w:val="21"/>
              </w:rPr>
              <w:t>%（范围为4%-6%）的扣除，用扣除后的价格参加评审，扣除后的价格为评标报价，即评标报价=投标报价×（1-</w:t>
            </w:r>
            <w:r w:rsidRPr="0014446B">
              <w:rPr>
                <w:rFonts w:ascii="宋体" w:hAnsi="宋体" w:hint="eastAsia"/>
                <w:bCs/>
                <w:szCs w:val="21"/>
                <w:u w:val="single"/>
              </w:rPr>
              <w:t>4</w:t>
            </w:r>
            <w:r w:rsidRPr="0014446B">
              <w:rPr>
                <w:rFonts w:ascii="宋体" w:hAnsi="宋体" w:hint="eastAsia"/>
                <w:bCs/>
                <w:szCs w:val="21"/>
              </w:rPr>
              <w:t>%）。除上述情况外，评标报价=投标报价。</w:t>
            </w:r>
          </w:p>
          <w:p w14:paraId="21A08BB5"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14446B">
              <w:rPr>
                <w:rFonts w:ascii="宋体" w:hAnsi="宋体" w:hint="eastAsia"/>
                <w:szCs w:val="21"/>
              </w:rPr>
              <w:t>监狱企业参加政府采购活动时，应当提供由省级以上监狱管理局、戒毒管理局（含新疆生产建设兵团）出具的属于监狱企业的证明文件。</w:t>
            </w:r>
            <w:r w:rsidRPr="0014446B">
              <w:rPr>
                <w:rFonts w:ascii="宋体" w:hAnsi="宋体" w:hint="eastAsia"/>
                <w:bCs/>
                <w:szCs w:val="21"/>
              </w:rPr>
              <w:t>监狱企业属于小型、微型企业的，不重复享受政策。</w:t>
            </w:r>
          </w:p>
          <w:p w14:paraId="271C6A6F"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szCs w:val="21"/>
              </w:rPr>
              <w:t>（4）按照</w:t>
            </w:r>
            <w:r w:rsidRPr="0014446B">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14446B">
              <w:rPr>
                <w:rFonts w:ascii="宋体" w:hAnsi="宋体" w:hint="eastAsia"/>
                <w:szCs w:val="21"/>
              </w:rPr>
              <w:t>残疾人福利性单位参加政府采购活动时，应当提供该通知规定的《残疾人福利性单位声明函》，并对声明的真实性负责。</w:t>
            </w:r>
            <w:r w:rsidRPr="0014446B">
              <w:rPr>
                <w:rFonts w:ascii="宋体" w:hAnsi="宋体" w:hint="eastAsia"/>
                <w:bCs/>
                <w:szCs w:val="21"/>
              </w:rPr>
              <w:t>残疾人福利性单位属于小型、微型企业的，不重复享受政策。</w:t>
            </w:r>
          </w:p>
          <w:p w14:paraId="082BE956"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5</w:t>
            </w:r>
            <w:r w:rsidRPr="0014446B">
              <w:rPr>
                <w:rFonts w:ascii="宋体" w:hAnsi="宋体" w:hint="eastAsia"/>
                <w:bCs/>
                <w:szCs w:val="21"/>
              </w:rPr>
              <w:t>）满足招标文件要求且评标报价最低的评标报价为评标基准价，其价格分为满分。</w:t>
            </w:r>
          </w:p>
          <w:p w14:paraId="17A346E3"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6</w:t>
            </w:r>
            <w:r w:rsidRPr="0014446B">
              <w:rPr>
                <w:rFonts w:ascii="宋体" w:hAnsi="宋体" w:hint="eastAsia"/>
                <w:bCs/>
                <w:szCs w:val="21"/>
              </w:rPr>
              <w:t>）价格分计算公式： 价格分</w:t>
            </w:r>
            <w:r w:rsidRPr="0014446B">
              <w:rPr>
                <w:rFonts w:ascii="宋体" w:hAnsi="宋体" w:cs="Courier New" w:hint="eastAsia"/>
                <w:bCs/>
                <w:szCs w:val="21"/>
              </w:rPr>
              <w:t>=（评标基准价／评标报价）×</w:t>
            </w:r>
            <w:r w:rsidRPr="0014446B">
              <w:rPr>
                <w:rFonts w:ascii="宋体" w:hAnsi="宋体" w:hint="eastAsia"/>
                <w:bCs/>
                <w:szCs w:val="21"/>
                <w:u w:val="single"/>
              </w:rPr>
              <w:t>30</w:t>
            </w:r>
            <w:r w:rsidRPr="0014446B">
              <w:rPr>
                <w:rFonts w:ascii="宋体" w:hAnsi="宋体" w:cs="Courier New" w:hint="eastAsia"/>
                <w:bCs/>
                <w:szCs w:val="21"/>
              </w:rPr>
              <w:t>分</w:t>
            </w:r>
            <w:r w:rsidRPr="0014446B">
              <w:rPr>
                <w:rFonts w:ascii="宋体" w:hAnsi="宋体"/>
                <w:bCs/>
                <w:szCs w:val="21"/>
              </w:rPr>
              <w:t xml:space="preserve"> </w:t>
            </w:r>
            <w:r w:rsidRPr="0014446B">
              <w:rPr>
                <w:rFonts w:ascii="宋体" w:hAnsi="宋体"/>
                <w:szCs w:val="21"/>
              </w:rPr>
              <w:t xml:space="preserve">  </w:t>
            </w:r>
          </w:p>
          <w:p w14:paraId="6DE3203E" w14:textId="77777777" w:rsidR="00D10DFF" w:rsidRPr="0014446B" w:rsidRDefault="00683579">
            <w:pPr>
              <w:spacing w:line="380" w:lineRule="exact"/>
              <w:rPr>
                <w:rFonts w:ascii="宋体" w:hAnsi="宋体" w:hint="eastAsia"/>
                <w:bCs/>
                <w:szCs w:val="21"/>
              </w:rPr>
            </w:pPr>
            <w:r w:rsidRPr="0014446B">
              <w:rPr>
                <w:rFonts w:ascii="宋体" w:hAnsi="宋体"/>
                <w:b/>
                <w:szCs w:val="21"/>
                <w:u w:val="single"/>
              </w:rPr>
              <w:t>评标委员会认为投标人的报价明显低于其他通过符合性审查投标人的报价，有能影响产品质量或者不能诚信履约的，</w:t>
            </w:r>
            <w:r w:rsidRPr="0014446B">
              <w:rPr>
                <w:rFonts w:ascii="宋体" w:hAnsi="宋体"/>
                <w:b/>
                <w:szCs w:val="21"/>
                <w:u w:val="single"/>
              </w:rPr>
              <w:lastRenderedPageBreak/>
              <w:t>应当要求其在评标现场合理的时间内提供书面说明，必要时提交相关证明材料；投标人不能证明其报价合理性的，评标委员会应当将其作为无效投标处理。</w:t>
            </w:r>
          </w:p>
        </w:tc>
      </w:tr>
      <w:tr w:rsidR="0014446B" w:rsidRPr="0014446B" w14:paraId="4C4A2089" w14:textId="77777777">
        <w:trPr>
          <w:trHeight w:val="20"/>
        </w:trPr>
        <w:tc>
          <w:tcPr>
            <w:tcW w:w="325" w:type="pct"/>
            <w:vMerge w:val="restart"/>
            <w:tcBorders>
              <w:top w:val="single" w:sz="4" w:space="0" w:color="auto"/>
              <w:left w:val="single" w:sz="4" w:space="0" w:color="auto"/>
              <w:right w:val="single" w:sz="4" w:space="0" w:color="auto"/>
            </w:tcBorders>
            <w:vAlign w:val="center"/>
          </w:tcPr>
          <w:p w14:paraId="1717D48F"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lastRenderedPageBreak/>
              <w:t>2</w:t>
            </w:r>
          </w:p>
        </w:tc>
        <w:tc>
          <w:tcPr>
            <w:tcW w:w="600" w:type="pct"/>
            <w:vMerge w:val="restart"/>
            <w:tcBorders>
              <w:top w:val="single" w:sz="4" w:space="0" w:color="auto"/>
              <w:left w:val="single" w:sz="4" w:space="0" w:color="auto"/>
              <w:right w:val="single" w:sz="4" w:space="0" w:color="auto"/>
            </w:tcBorders>
            <w:vAlign w:val="center"/>
          </w:tcPr>
          <w:p w14:paraId="084231A4" w14:textId="77777777" w:rsidR="00D10DFF" w:rsidRPr="0014446B" w:rsidRDefault="00683579">
            <w:pPr>
              <w:adjustRightInd w:val="0"/>
              <w:spacing w:line="380" w:lineRule="exact"/>
              <w:ind w:leftChars="-50" w:left="-105" w:rightChars="-50" w:right="-105"/>
              <w:jc w:val="center"/>
              <w:textAlignment w:val="baseline"/>
              <w:rPr>
                <w:rFonts w:ascii="宋体" w:hAnsi="宋体" w:hint="eastAsia"/>
                <w:b/>
                <w:bCs/>
                <w:szCs w:val="21"/>
              </w:rPr>
            </w:pPr>
            <w:r w:rsidRPr="0014446B">
              <w:rPr>
                <w:rFonts w:ascii="宋体" w:hAnsi="宋体"/>
                <w:b/>
                <w:bCs/>
                <w:szCs w:val="21"/>
              </w:rPr>
              <w:t>技术分</w:t>
            </w:r>
          </w:p>
          <w:p w14:paraId="6E772330" w14:textId="77777777" w:rsidR="00D10DFF" w:rsidRPr="0014446B" w:rsidRDefault="00683579">
            <w:pPr>
              <w:adjustRightInd w:val="0"/>
              <w:spacing w:line="380" w:lineRule="exact"/>
              <w:ind w:leftChars="-50" w:left="-105" w:rightChars="-50" w:right="-105"/>
              <w:jc w:val="center"/>
              <w:textAlignment w:val="baseline"/>
              <w:rPr>
                <w:rFonts w:ascii="宋体" w:hAnsi="宋体" w:hint="eastAsia"/>
                <w:spacing w:val="-18"/>
                <w:szCs w:val="21"/>
              </w:rPr>
            </w:pPr>
            <w:r w:rsidRPr="0014446B">
              <w:rPr>
                <w:rFonts w:ascii="宋体" w:hAnsi="宋体"/>
                <w:b/>
                <w:bCs/>
                <w:szCs w:val="21"/>
              </w:rPr>
              <w:t>（</w:t>
            </w:r>
            <w:r w:rsidRPr="0014446B">
              <w:rPr>
                <w:rFonts w:ascii="宋体" w:hAnsi="宋体"/>
                <w:b/>
                <w:szCs w:val="21"/>
              </w:rPr>
              <w:t>满分</w:t>
            </w:r>
            <w:r w:rsidRPr="0014446B">
              <w:rPr>
                <w:rFonts w:ascii="宋体" w:hAnsi="宋体" w:hint="eastAsia"/>
                <w:b/>
                <w:bCs/>
                <w:szCs w:val="21"/>
              </w:rPr>
              <w:t>48</w:t>
            </w:r>
            <w:r w:rsidRPr="0014446B">
              <w:rPr>
                <w:rFonts w:ascii="宋体" w:hAnsi="宋体"/>
                <w:b/>
                <w:bCs/>
                <w:szCs w:val="21"/>
              </w:rPr>
              <w:t>分）</w:t>
            </w:r>
          </w:p>
        </w:tc>
        <w:tc>
          <w:tcPr>
            <w:tcW w:w="844" w:type="pct"/>
            <w:tcBorders>
              <w:top w:val="single" w:sz="4" w:space="0" w:color="auto"/>
              <w:left w:val="single" w:sz="4" w:space="0" w:color="auto"/>
              <w:right w:val="single" w:sz="4" w:space="0" w:color="auto"/>
            </w:tcBorders>
            <w:vAlign w:val="center"/>
          </w:tcPr>
          <w:p w14:paraId="6B8DD4A2" w14:textId="77777777" w:rsidR="00D10DFF" w:rsidRPr="0014446B" w:rsidRDefault="00683579">
            <w:pPr>
              <w:spacing w:line="380" w:lineRule="exact"/>
              <w:jc w:val="center"/>
              <w:rPr>
                <w:rFonts w:ascii="宋体" w:hAnsi="宋体" w:hint="eastAsia"/>
                <w:bCs/>
                <w:szCs w:val="21"/>
              </w:rPr>
            </w:pPr>
            <w:r w:rsidRPr="0014446B">
              <w:rPr>
                <w:rFonts w:ascii="宋体" w:hAnsi="宋体" w:hint="eastAsia"/>
                <w:bCs/>
                <w:szCs w:val="21"/>
              </w:rPr>
              <w:t>技术性能</w:t>
            </w:r>
            <w:r w:rsidRPr="0014446B">
              <w:rPr>
                <w:rFonts w:ascii="宋体" w:hAnsi="宋体"/>
                <w:bCs/>
                <w:szCs w:val="21"/>
              </w:rPr>
              <w:t>分（满分</w:t>
            </w:r>
            <w:r w:rsidRPr="0014446B">
              <w:rPr>
                <w:rFonts w:ascii="宋体" w:hAnsi="宋体" w:hint="eastAsia"/>
                <w:bCs/>
                <w:szCs w:val="21"/>
              </w:rPr>
              <w:t>35</w:t>
            </w:r>
            <w:r w:rsidRPr="0014446B">
              <w:rPr>
                <w:rFonts w:ascii="宋体" w:hAnsi="宋体"/>
                <w:bCs/>
                <w:szCs w:val="21"/>
              </w:rPr>
              <w:t>分）</w:t>
            </w:r>
          </w:p>
        </w:tc>
        <w:tc>
          <w:tcPr>
            <w:tcW w:w="3231" w:type="pct"/>
            <w:tcBorders>
              <w:top w:val="single" w:sz="4" w:space="0" w:color="auto"/>
              <w:left w:val="single" w:sz="4" w:space="0" w:color="auto"/>
              <w:right w:val="single" w:sz="4" w:space="0" w:color="auto"/>
            </w:tcBorders>
            <w:vAlign w:val="center"/>
          </w:tcPr>
          <w:p w14:paraId="3B232FC8" w14:textId="77777777" w:rsidR="00D10DFF" w:rsidRPr="0014446B" w:rsidRDefault="00683579">
            <w:pPr>
              <w:snapToGrid w:val="0"/>
              <w:spacing w:line="360" w:lineRule="auto"/>
              <w:rPr>
                <w:rFonts w:ascii="宋体" w:hAnsi="宋体" w:cs="宋体" w:hint="eastAsia"/>
                <w:szCs w:val="21"/>
              </w:rPr>
            </w:pPr>
            <w:r w:rsidRPr="0014446B">
              <w:rPr>
                <w:rFonts w:ascii="宋体" w:hAnsi="宋体" w:cs="宋体" w:hint="eastAsia"/>
                <w:szCs w:val="21"/>
              </w:rPr>
              <w:t>（1）所有进入详细评审的投标人得技术基本分20分，标注“☆”的技术参数，每有一项负偏离(或漏项)在技术基本分基础上扣0.8分，扣完为止。</w:t>
            </w:r>
          </w:p>
          <w:p w14:paraId="4FECD8E8" w14:textId="77777777" w:rsidR="00D10DFF" w:rsidRPr="0014446B" w:rsidRDefault="00683579" w:rsidP="00683579">
            <w:pPr>
              <w:pStyle w:val="a7"/>
              <w:spacing w:line="360" w:lineRule="auto"/>
            </w:pPr>
            <w:r w:rsidRPr="0014446B">
              <w:rPr>
                <w:rFonts w:ascii="宋体" w:hAnsi="宋体" w:hint="eastAsia"/>
                <w:bCs/>
                <w:szCs w:val="21"/>
              </w:rPr>
              <w:t>（2）</w:t>
            </w:r>
            <w:r w:rsidRPr="0014446B">
              <w:rPr>
                <w:rFonts w:ascii="宋体" w:hAnsi="宋体" w:hint="eastAsia"/>
                <w:szCs w:val="21"/>
              </w:rPr>
              <w:t>网络硬盘录像机、变焦枪型网络摄像机（长焦）、变焦枪型网络摄像机（短焦）、视频综合平台(视频矩阵）的</w:t>
            </w:r>
            <w:r w:rsidRPr="0014446B">
              <w:rPr>
                <w:rFonts w:ascii="宋体" w:hAnsi="宋体" w:cs="宋体" w:hint="eastAsia"/>
                <w:szCs w:val="21"/>
              </w:rPr>
              <w:t>技术参数及性能（配置）要求中标注“☆”的技术参数投标文件中能提供的证明材料（具有检测资质的检测机构出具的检测报告复印件并加盖投标单位电子公章），每提供1项技术参数证明材料的得</w:t>
            </w:r>
            <w:r w:rsidRPr="0014446B">
              <w:rPr>
                <w:rFonts w:ascii="宋体" w:hAnsi="宋体" w:cs="宋体"/>
                <w:szCs w:val="21"/>
              </w:rPr>
              <w:t>1</w:t>
            </w:r>
            <w:r w:rsidRPr="0014446B">
              <w:rPr>
                <w:rFonts w:ascii="宋体" w:hAnsi="宋体" w:cs="宋体" w:hint="eastAsia"/>
                <w:szCs w:val="21"/>
              </w:rPr>
              <w:t>分，满分1</w:t>
            </w:r>
            <w:r w:rsidRPr="0014446B">
              <w:rPr>
                <w:rFonts w:ascii="宋体" w:hAnsi="宋体" w:cs="宋体"/>
                <w:szCs w:val="21"/>
              </w:rPr>
              <w:t>5</w:t>
            </w:r>
            <w:r w:rsidRPr="0014446B">
              <w:rPr>
                <w:rFonts w:ascii="宋体" w:hAnsi="宋体" w:cs="宋体" w:hint="eastAsia"/>
                <w:szCs w:val="21"/>
              </w:rPr>
              <w:t>分。</w:t>
            </w:r>
          </w:p>
        </w:tc>
      </w:tr>
      <w:tr w:rsidR="0014446B" w:rsidRPr="0014446B" w14:paraId="0C4E49EF" w14:textId="77777777">
        <w:trPr>
          <w:trHeight w:val="20"/>
        </w:trPr>
        <w:tc>
          <w:tcPr>
            <w:tcW w:w="325" w:type="pct"/>
            <w:vMerge/>
            <w:tcBorders>
              <w:left w:val="single" w:sz="4" w:space="0" w:color="auto"/>
              <w:right w:val="single" w:sz="4" w:space="0" w:color="auto"/>
            </w:tcBorders>
            <w:vAlign w:val="center"/>
          </w:tcPr>
          <w:p w14:paraId="52CF02F5"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right w:val="single" w:sz="4" w:space="0" w:color="auto"/>
            </w:tcBorders>
            <w:vAlign w:val="center"/>
          </w:tcPr>
          <w:p w14:paraId="6AB14D03" w14:textId="77777777" w:rsidR="00D10DFF" w:rsidRPr="0014446B" w:rsidRDefault="00D10DFF">
            <w:pPr>
              <w:adjustRightInd w:val="0"/>
              <w:spacing w:line="380" w:lineRule="exact"/>
              <w:ind w:leftChars="-50" w:left="-105" w:rightChars="-50" w:right="-105"/>
              <w:jc w:val="center"/>
              <w:textAlignment w:val="baseline"/>
              <w:rPr>
                <w:rFonts w:ascii="宋体" w:hAnsi="宋体" w:hint="eastAsia"/>
                <w:b/>
                <w:bCs/>
                <w:szCs w:val="21"/>
              </w:rPr>
            </w:pPr>
          </w:p>
        </w:tc>
        <w:tc>
          <w:tcPr>
            <w:tcW w:w="844" w:type="pct"/>
            <w:tcBorders>
              <w:left w:val="single" w:sz="4" w:space="0" w:color="auto"/>
              <w:right w:val="single" w:sz="4" w:space="0" w:color="auto"/>
            </w:tcBorders>
            <w:vAlign w:val="center"/>
          </w:tcPr>
          <w:p w14:paraId="2EE46E64" w14:textId="77777777" w:rsidR="00D10DFF" w:rsidRPr="0014446B" w:rsidRDefault="00683579">
            <w:pPr>
              <w:spacing w:line="380" w:lineRule="exact"/>
              <w:jc w:val="center"/>
              <w:rPr>
                <w:rFonts w:ascii="宋体" w:hAnsi="宋体" w:hint="eastAsia"/>
                <w:bCs/>
                <w:szCs w:val="21"/>
              </w:rPr>
            </w:pPr>
            <w:r w:rsidRPr="0014446B">
              <w:rPr>
                <w:rFonts w:ascii="宋体" w:hAnsi="宋体"/>
                <w:bCs/>
                <w:szCs w:val="21"/>
              </w:rPr>
              <w:t>项目实施方案分（满分</w:t>
            </w:r>
            <w:r w:rsidRPr="0014446B">
              <w:rPr>
                <w:rFonts w:ascii="宋体" w:hAnsi="宋体" w:hint="eastAsia"/>
                <w:bCs/>
                <w:szCs w:val="21"/>
              </w:rPr>
              <w:t>9</w:t>
            </w:r>
            <w:r w:rsidRPr="0014446B">
              <w:rPr>
                <w:rFonts w:ascii="宋体" w:hAnsi="宋体"/>
                <w:bCs/>
                <w:szCs w:val="21"/>
              </w:rPr>
              <w:t>分）</w:t>
            </w:r>
          </w:p>
        </w:tc>
        <w:tc>
          <w:tcPr>
            <w:tcW w:w="3231" w:type="pct"/>
            <w:tcBorders>
              <w:top w:val="single" w:sz="4" w:space="0" w:color="auto"/>
              <w:left w:val="single" w:sz="4" w:space="0" w:color="auto"/>
              <w:right w:val="single" w:sz="4" w:space="0" w:color="auto"/>
            </w:tcBorders>
            <w:vAlign w:val="center"/>
          </w:tcPr>
          <w:p w14:paraId="0C6BC74D" w14:textId="77777777" w:rsidR="00D10DFF" w:rsidRPr="0014446B" w:rsidRDefault="00683579">
            <w:pPr>
              <w:pStyle w:val="af5"/>
              <w:spacing w:line="380" w:lineRule="exact"/>
              <w:ind w:firstLineChars="0" w:firstLine="0"/>
            </w:pPr>
            <w:r w:rsidRPr="0014446B">
              <w:rPr>
                <w:rFonts w:hint="eastAsia"/>
              </w:rPr>
              <w:t>由评标小组根据投标人提供的项目实施方案独立评分，未提供相关内容的按</w:t>
            </w:r>
            <w:r w:rsidRPr="0014446B">
              <w:rPr>
                <w:rFonts w:hint="eastAsia"/>
              </w:rPr>
              <w:t>0</w:t>
            </w:r>
            <w:r w:rsidRPr="0014446B">
              <w:rPr>
                <w:rFonts w:hint="eastAsia"/>
              </w:rPr>
              <w:t>分计：</w:t>
            </w:r>
          </w:p>
          <w:p w14:paraId="1DC987B4" w14:textId="77777777" w:rsidR="00D10DFF" w:rsidRPr="0014446B" w:rsidRDefault="00683579">
            <w:pPr>
              <w:pStyle w:val="af5"/>
              <w:spacing w:line="380" w:lineRule="exact"/>
              <w:ind w:firstLineChars="0" w:firstLine="0"/>
            </w:pPr>
            <w:r w:rsidRPr="0014446B">
              <w:rPr>
                <w:rFonts w:hint="eastAsia"/>
              </w:rPr>
              <w:t>一档（</w:t>
            </w:r>
            <w:r w:rsidRPr="0014446B">
              <w:rPr>
                <w:rFonts w:hint="eastAsia"/>
              </w:rPr>
              <w:t>0</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和应急处理措施、与采购人原有设备的兼容措施方案等】内容不齐全或内容有缺陷、与项目无关、不利于项目实施的；</w:t>
            </w:r>
          </w:p>
          <w:p w14:paraId="5767B6BE" w14:textId="77777777" w:rsidR="00D10DFF" w:rsidRPr="0014446B" w:rsidRDefault="00683579">
            <w:pPr>
              <w:pStyle w:val="af5"/>
              <w:spacing w:line="380" w:lineRule="exact"/>
              <w:ind w:firstLineChars="0" w:firstLine="0"/>
            </w:pPr>
            <w:r w:rsidRPr="0014446B">
              <w:rPr>
                <w:rFonts w:hint="eastAsia"/>
              </w:rPr>
              <w:t>二档（</w:t>
            </w:r>
            <w:r w:rsidRPr="0014446B">
              <w:rPr>
                <w:rFonts w:hint="eastAsia"/>
              </w:rPr>
              <w:t>1</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和应急处理措施、与采购人原有设备的兼容措施方案等】内容齐全、内容无缺陷、与项目相关、利于项目实施的，但提出的实施方案仅为通用性描述，缺乏针对性，</w:t>
            </w:r>
            <w:proofErr w:type="gramStart"/>
            <w:r w:rsidRPr="0014446B">
              <w:rPr>
                <w:rFonts w:hint="eastAsia"/>
              </w:rPr>
              <w:t>能未针对</w:t>
            </w:r>
            <w:proofErr w:type="gramEnd"/>
            <w:r w:rsidRPr="0014446B">
              <w:rPr>
                <w:rFonts w:hint="eastAsia"/>
              </w:rPr>
              <w:t>本项目进一步细化、明确措施的；</w:t>
            </w:r>
          </w:p>
          <w:p w14:paraId="40DA7343" w14:textId="77777777" w:rsidR="00D10DFF" w:rsidRPr="0014446B" w:rsidRDefault="00683579">
            <w:pPr>
              <w:pStyle w:val="af5"/>
              <w:spacing w:line="380" w:lineRule="exact"/>
              <w:ind w:firstLineChars="0" w:firstLine="0"/>
            </w:pPr>
            <w:r w:rsidRPr="0014446B">
              <w:rPr>
                <w:rFonts w:hint="eastAsia"/>
              </w:rPr>
              <w:t>三档</w:t>
            </w:r>
            <w:r w:rsidRPr="0014446B">
              <w:rPr>
                <w:rFonts w:hint="eastAsia"/>
              </w:rPr>
              <w:t>(4</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和应急处理措施、与采购人原有设备的兼容措施方案等】内容齐全、内容无缺陷、与项目相关、利于项目实施的，提出的实施方案有针对性，能针对本项目进一步细化、明确措施，方案可行的；</w:t>
            </w:r>
          </w:p>
          <w:p w14:paraId="17849BD2" w14:textId="77777777" w:rsidR="00D10DFF" w:rsidRPr="0014446B" w:rsidRDefault="00683579">
            <w:pPr>
              <w:pStyle w:val="af5"/>
              <w:spacing w:line="380" w:lineRule="exact"/>
              <w:ind w:firstLineChars="0" w:firstLine="0"/>
            </w:pPr>
            <w:r w:rsidRPr="0014446B">
              <w:rPr>
                <w:rFonts w:hint="eastAsia"/>
              </w:rPr>
              <w:t>四档</w:t>
            </w:r>
            <w:r w:rsidRPr="0014446B">
              <w:rPr>
                <w:rFonts w:hint="eastAsia"/>
              </w:rPr>
              <w:t>(9</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w:t>
            </w:r>
            <w:r w:rsidRPr="0014446B">
              <w:rPr>
                <w:rFonts w:hint="eastAsia"/>
              </w:rPr>
              <w:lastRenderedPageBreak/>
              <w:t>管理和应急处理措施、与采购人原有设备的兼容措施方案等】内容齐全、内容无缺陷、与项目相关、利于项目实施的，提出的实施方案有针对性，能针对本项目进一步细化、明确措施，并能提供相关具体的措施和资源配置用以支撑上述方案的实施，项目实施可行性强，对项目实施保障性高的。</w:t>
            </w:r>
          </w:p>
          <w:p w14:paraId="555A8FE5" w14:textId="77777777" w:rsidR="00D10DFF" w:rsidRPr="0014446B" w:rsidRDefault="00D10DFF">
            <w:pPr>
              <w:pStyle w:val="af5"/>
              <w:spacing w:line="380" w:lineRule="exact"/>
              <w:ind w:firstLineChars="0" w:firstLine="0"/>
            </w:pPr>
          </w:p>
          <w:p w14:paraId="0E4F1E69" w14:textId="77777777" w:rsidR="00D10DFF" w:rsidRPr="0014446B" w:rsidRDefault="00683579">
            <w:pPr>
              <w:pStyle w:val="a7"/>
              <w:spacing w:line="380" w:lineRule="exact"/>
              <w:rPr>
                <w:kern w:val="0"/>
              </w:rPr>
            </w:pPr>
            <w:r w:rsidRPr="0014446B">
              <w:rPr>
                <w:rFonts w:hint="eastAsia"/>
                <w:kern w:val="0"/>
              </w:rPr>
              <w:t>注：有缺陷、与项目无关、不利于项目实施是指：不清晰或描述不具体或描述过于简单；凭空编造、前后逻辑错误、描述中存在使用其他项目、其他采购人或与本项目无关的内容；涉及的规范及标准错误、内容缺失、不符合项目购需求。</w:t>
            </w:r>
          </w:p>
        </w:tc>
      </w:tr>
      <w:tr w:rsidR="0014446B" w:rsidRPr="0014446B" w14:paraId="3B8337CD" w14:textId="77777777">
        <w:trPr>
          <w:trHeight w:val="20"/>
        </w:trPr>
        <w:tc>
          <w:tcPr>
            <w:tcW w:w="325" w:type="pct"/>
            <w:vMerge/>
            <w:tcBorders>
              <w:left w:val="single" w:sz="4" w:space="0" w:color="auto"/>
              <w:right w:val="single" w:sz="4" w:space="0" w:color="auto"/>
            </w:tcBorders>
            <w:vAlign w:val="center"/>
          </w:tcPr>
          <w:p w14:paraId="32771A9C"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right w:val="single" w:sz="4" w:space="0" w:color="auto"/>
            </w:tcBorders>
            <w:vAlign w:val="center"/>
          </w:tcPr>
          <w:p w14:paraId="1E44A2C6" w14:textId="77777777" w:rsidR="00D10DFF" w:rsidRPr="0014446B" w:rsidRDefault="00D10DFF">
            <w:pPr>
              <w:adjustRightInd w:val="0"/>
              <w:spacing w:line="380" w:lineRule="exact"/>
              <w:ind w:leftChars="-50" w:left="-105" w:rightChars="-50" w:right="-105"/>
              <w:jc w:val="center"/>
              <w:textAlignment w:val="baseline"/>
              <w:rPr>
                <w:rFonts w:ascii="宋体" w:hAnsi="宋体" w:hint="eastAsia"/>
                <w:b/>
                <w:bCs/>
                <w:szCs w:val="21"/>
              </w:rPr>
            </w:pPr>
          </w:p>
        </w:tc>
        <w:tc>
          <w:tcPr>
            <w:tcW w:w="844" w:type="pct"/>
            <w:tcBorders>
              <w:left w:val="single" w:sz="4" w:space="0" w:color="auto"/>
              <w:right w:val="single" w:sz="4" w:space="0" w:color="auto"/>
            </w:tcBorders>
            <w:vAlign w:val="center"/>
          </w:tcPr>
          <w:p w14:paraId="4A254013" w14:textId="77777777" w:rsidR="00D10DFF" w:rsidRPr="0014446B" w:rsidRDefault="00683579">
            <w:pPr>
              <w:spacing w:line="380" w:lineRule="exact"/>
              <w:jc w:val="center"/>
              <w:rPr>
                <w:rFonts w:ascii="宋体" w:hAnsi="宋体" w:hint="eastAsia"/>
                <w:bCs/>
                <w:szCs w:val="21"/>
              </w:rPr>
            </w:pPr>
            <w:r w:rsidRPr="0014446B">
              <w:rPr>
                <w:rFonts w:ascii="宋体" w:hAnsi="宋体" w:hint="eastAsia"/>
                <w:bCs/>
                <w:szCs w:val="21"/>
              </w:rPr>
              <w:t>项目实施人员分</w:t>
            </w:r>
            <w:r w:rsidRPr="0014446B">
              <w:rPr>
                <w:rFonts w:ascii="宋体" w:hAnsi="宋体"/>
                <w:bCs/>
                <w:szCs w:val="21"/>
              </w:rPr>
              <w:t>（满分</w:t>
            </w:r>
            <w:r w:rsidRPr="0014446B">
              <w:rPr>
                <w:rFonts w:ascii="宋体" w:hAnsi="宋体" w:hint="eastAsia"/>
                <w:bCs/>
                <w:szCs w:val="21"/>
              </w:rPr>
              <w:t>4</w:t>
            </w:r>
            <w:r w:rsidRPr="0014446B">
              <w:rPr>
                <w:rFonts w:ascii="宋体" w:hAnsi="宋体"/>
                <w:bCs/>
                <w:szCs w:val="21"/>
              </w:rPr>
              <w:t>分）</w:t>
            </w:r>
          </w:p>
        </w:tc>
        <w:tc>
          <w:tcPr>
            <w:tcW w:w="3231" w:type="pct"/>
            <w:tcBorders>
              <w:top w:val="single" w:sz="4" w:space="0" w:color="auto"/>
              <w:left w:val="single" w:sz="4" w:space="0" w:color="auto"/>
              <w:right w:val="single" w:sz="4" w:space="0" w:color="auto"/>
            </w:tcBorders>
            <w:vAlign w:val="center"/>
          </w:tcPr>
          <w:p w14:paraId="1217F0F2" w14:textId="77777777" w:rsidR="00D10DFF" w:rsidRPr="0014446B" w:rsidRDefault="00683579">
            <w:pPr>
              <w:pStyle w:val="a7"/>
              <w:spacing w:line="380" w:lineRule="exact"/>
              <w:rPr>
                <w:kern w:val="0"/>
              </w:rPr>
            </w:pPr>
            <w:r w:rsidRPr="0014446B">
              <w:rPr>
                <w:rFonts w:hint="eastAsia"/>
                <w:kern w:val="0"/>
              </w:rPr>
              <w:t>拟投入的项目实施人员，每有</w:t>
            </w:r>
            <w:r w:rsidRPr="0014446B">
              <w:rPr>
                <w:rFonts w:hint="eastAsia"/>
                <w:kern w:val="0"/>
              </w:rPr>
              <w:t>1</w:t>
            </w:r>
            <w:r w:rsidRPr="0014446B">
              <w:rPr>
                <w:rFonts w:hint="eastAsia"/>
                <w:kern w:val="0"/>
              </w:rPr>
              <w:t>人具备计算机科学与技术专业中级或以上职称的，每有</w:t>
            </w:r>
            <w:r w:rsidRPr="0014446B">
              <w:rPr>
                <w:rFonts w:hint="eastAsia"/>
                <w:kern w:val="0"/>
              </w:rPr>
              <w:t>1</w:t>
            </w:r>
            <w:r w:rsidRPr="0014446B">
              <w:rPr>
                <w:rFonts w:hint="eastAsia"/>
                <w:kern w:val="0"/>
              </w:rPr>
              <w:t>人得</w:t>
            </w:r>
            <w:r w:rsidRPr="0014446B">
              <w:rPr>
                <w:rFonts w:hint="eastAsia"/>
                <w:kern w:val="0"/>
              </w:rPr>
              <w:t>1</w:t>
            </w:r>
            <w:r w:rsidRPr="0014446B">
              <w:rPr>
                <w:rFonts w:hint="eastAsia"/>
                <w:kern w:val="0"/>
              </w:rPr>
              <w:t>分，满分</w:t>
            </w:r>
            <w:r w:rsidRPr="0014446B">
              <w:rPr>
                <w:rFonts w:hint="eastAsia"/>
                <w:kern w:val="0"/>
              </w:rPr>
              <w:t>4</w:t>
            </w:r>
            <w:r w:rsidRPr="0014446B">
              <w:rPr>
                <w:rFonts w:hint="eastAsia"/>
                <w:kern w:val="0"/>
              </w:rPr>
              <w:t>分。（投标文件中提供项目实施人员一览表及职称证书复印件）</w:t>
            </w:r>
          </w:p>
        </w:tc>
      </w:tr>
      <w:tr w:rsidR="0014446B" w:rsidRPr="0014446B" w14:paraId="57246B4D" w14:textId="77777777">
        <w:trPr>
          <w:trHeight w:val="20"/>
        </w:trPr>
        <w:tc>
          <w:tcPr>
            <w:tcW w:w="325" w:type="pct"/>
            <w:vMerge w:val="restart"/>
            <w:tcBorders>
              <w:top w:val="single" w:sz="4" w:space="0" w:color="auto"/>
              <w:left w:val="single" w:sz="4" w:space="0" w:color="auto"/>
              <w:right w:val="single" w:sz="4" w:space="0" w:color="auto"/>
            </w:tcBorders>
            <w:vAlign w:val="center"/>
          </w:tcPr>
          <w:p w14:paraId="34007CAE"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 xml:space="preserve"> 3</w:t>
            </w:r>
          </w:p>
        </w:tc>
        <w:tc>
          <w:tcPr>
            <w:tcW w:w="600" w:type="pct"/>
            <w:vMerge w:val="restart"/>
            <w:tcBorders>
              <w:top w:val="single" w:sz="4" w:space="0" w:color="auto"/>
              <w:left w:val="single" w:sz="4" w:space="0" w:color="auto"/>
              <w:right w:val="single" w:sz="4" w:space="0" w:color="auto"/>
            </w:tcBorders>
            <w:vAlign w:val="center"/>
          </w:tcPr>
          <w:p w14:paraId="11BBE473"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bCs/>
                <w:szCs w:val="21"/>
              </w:rPr>
              <w:t>商务</w:t>
            </w:r>
            <w:r w:rsidRPr="0014446B">
              <w:rPr>
                <w:rFonts w:ascii="宋体" w:hAnsi="宋体"/>
                <w:b/>
                <w:bCs/>
                <w:szCs w:val="21"/>
              </w:rPr>
              <w:t>分（</w:t>
            </w:r>
            <w:r w:rsidRPr="0014446B">
              <w:rPr>
                <w:rFonts w:ascii="宋体" w:hAnsi="宋体"/>
                <w:b/>
                <w:szCs w:val="21"/>
              </w:rPr>
              <w:t>满分</w:t>
            </w:r>
            <w:r w:rsidRPr="0014446B">
              <w:rPr>
                <w:rFonts w:ascii="宋体" w:hAnsi="宋体" w:hint="eastAsia"/>
                <w:b/>
                <w:szCs w:val="21"/>
              </w:rPr>
              <w:t>20</w:t>
            </w:r>
            <w:r w:rsidRPr="0014446B">
              <w:rPr>
                <w:rFonts w:ascii="宋体" w:hAnsi="宋体"/>
                <w:b/>
                <w:szCs w:val="21"/>
              </w:rPr>
              <w:t>分</w:t>
            </w:r>
            <w:r w:rsidRPr="0014446B">
              <w:rPr>
                <w:rFonts w:ascii="宋体" w:hAnsi="宋体"/>
                <w:b/>
                <w:bCs/>
                <w:szCs w:val="21"/>
              </w:rPr>
              <w:t>）</w:t>
            </w: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37BCF5" w14:textId="77777777" w:rsidR="00D10DFF" w:rsidRPr="0014446B" w:rsidRDefault="00683579">
            <w:pPr>
              <w:spacing w:line="380" w:lineRule="exact"/>
              <w:jc w:val="center"/>
              <w:rPr>
                <w:rFonts w:ascii="宋体" w:hAnsi="宋体" w:cs="Courier New" w:hint="eastAsia"/>
                <w:szCs w:val="21"/>
              </w:rPr>
            </w:pPr>
            <w:r w:rsidRPr="0014446B">
              <w:rPr>
                <w:rFonts w:ascii="宋体" w:hAnsi="宋体" w:cs="Courier New"/>
                <w:szCs w:val="21"/>
              </w:rPr>
              <w:t>售后服务</w:t>
            </w:r>
            <w:r w:rsidRPr="0014446B">
              <w:rPr>
                <w:rFonts w:ascii="宋体" w:hAnsi="宋体" w:cs="Courier New" w:hint="eastAsia"/>
                <w:szCs w:val="21"/>
              </w:rPr>
              <w:t>方案</w:t>
            </w:r>
            <w:r w:rsidRPr="0014446B">
              <w:rPr>
                <w:rFonts w:ascii="宋体" w:hAnsi="宋体" w:cs="Courier New"/>
                <w:szCs w:val="21"/>
              </w:rPr>
              <w:t>分（满分</w:t>
            </w:r>
            <w:r w:rsidRPr="0014446B">
              <w:rPr>
                <w:rFonts w:ascii="宋体" w:hAnsi="宋体" w:cs="Courier New" w:hint="eastAsia"/>
                <w:szCs w:val="21"/>
              </w:rPr>
              <w:t>14</w:t>
            </w:r>
            <w:r w:rsidRPr="0014446B">
              <w:rPr>
                <w:rFonts w:ascii="宋体" w:hAnsi="宋体" w:cs="Courier New"/>
                <w:szCs w:val="21"/>
              </w:rPr>
              <w:t>分）</w:t>
            </w:r>
          </w:p>
        </w:tc>
        <w:tc>
          <w:tcPr>
            <w:tcW w:w="3231" w:type="pct"/>
            <w:tcBorders>
              <w:top w:val="single" w:sz="4" w:space="0" w:color="auto"/>
              <w:left w:val="single" w:sz="4" w:space="0" w:color="auto"/>
              <w:bottom w:val="single" w:sz="4" w:space="0" w:color="auto"/>
              <w:right w:val="single" w:sz="4" w:space="0" w:color="auto"/>
            </w:tcBorders>
            <w:vAlign w:val="center"/>
          </w:tcPr>
          <w:p w14:paraId="2558F127" w14:textId="77777777" w:rsidR="00D10DFF" w:rsidRPr="0014446B" w:rsidRDefault="00683579">
            <w:pPr>
              <w:spacing w:line="380" w:lineRule="exact"/>
            </w:pPr>
            <w:r w:rsidRPr="0014446B">
              <w:rPr>
                <w:rFonts w:hint="eastAsia"/>
              </w:rPr>
              <w:t>由评标小组根据投标人提供的</w:t>
            </w:r>
            <w:r w:rsidRPr="0014446B">
              <w:t>售后服务</w:t>
            </w:r>
            <w:r w:rsidRPr="0014446B">
              <w:rPr>
                <w:rFonts w:hint="eastAsia"/>
              </w:rPr>
              <w:t>方案独立评分：</w:t>
            </w:r>
          </w:p>
          <w:p w14:paraId="6028193E" w14:textId="77777777" w:rsidR="00D10DFF" w:rsidRPr="0014446B" w:rsidRDefault="00683579">
            <w:pPr>
              <w:widowControl/>
              <w:snapToGrid w:val="0"/>
              <w:spacing w:line="400" w:lineRule="exact"/>
            </w:pPr>
            <w:r w:rsidRPr="0014446B">
              <w:rPr>
                <w:rFonts w:hint="eastAsia"/>
              </w:rPr>
              <w:t>一档（</w:t>
            </w:r>
            <w:r w:rsidRPr="0014446B">
              <w:rPr>
                <w:rFonts w:hint="eastAsia"/>
              </w:rPr>
              <w:t>2</w:t>
            </w:r>
            <w:r w:rsidRPr="0014446B">
              <w:rPr>
                <w:rFonts w:hint="eastAsia"/>
                <w:b/>
                <w:bCs/>
              </w:rPr>
              <w:t>分</w:t>
            </w:r>
            <w:r w:rsidRPr="0014446B">
              <w:rPr>
                <w:rFonts w:hint="eastAsia"/>
              </w:rPr>
              <w:t>）：供应商提供了售后服务方案，但方案内容【意外应急状况服务或现场抢险指导，遇到紧急情况到达故障现场时间；故障出现解决方案；定期维护（注明时间）承诺；技术培训方案（不额外收费）；售后服务技术人员名单和联系方式】内容不齐全或内容有缺陷、与项目无关、不利于项目实施的；</w:t>
            </w:r>
          </w:p>
          <w:p w14:paraId="7D5D4293" w14:textId="30C82054" w:rsidR="00D10DFF" w:rsidRPr="0014446B" w:rsidRDefault="00683579">
            <w:pPr>
              <w:widowControl/>
              <w:snapToGrid w:val="0"/>
              <w:spacing w:line="400" w:lineRule="exact"/>
            </w:pPr>
            <w:r w:rsidRPr="0014446B">
              <w:rPr>
                <w:rFonts w:hint="eastAsia"/>
              </w:rPr>
              <w:t>二档（</w:t>
            </w:r>
            <w:r w:rsidRPr="0014446B">
              <w:rPr>
                <w:rFonts w:hint="eastAsia"/>
              </w:rPr>
              <w:t>6</w:t>
            </w:r>
            <w:r w:rsidR="008B7645" w:rsidRPr="0014446B">
              <w:rPr>
                <w:rFonts w:hint="eastAsia"/>
              </w:rPr>
              <w:t>分</w:t>
            </w:r>
            <w:r w:rsidRPr="0014446B">
              <w:rPr>
                <w:rFonts w:hint="eastAsia"/>
              </w:rPr>
              <w:t>）：供应商提供了售后服务方案，方案内容不存在内容有前后矛盾或无可行性或明显错误或方案不满足招标文件要求的情况，但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但提出的实施方案仅为通用性描述，缺乏针对性，</w:t>
            </w:r>
            <w:proofErr w:type="gramStart"/>
            <w:r w:rsidRPr="0014446B">
              <w:rPr>
                <w:rFonts w:hint="eastAsia"/>
              </w:rPr>
              <w:t>能未针对</w:t>
            </w:r>
            <w:proofErr w:type="gramEnd"/>
            <w:r w:rsidRPr="0014446B">
              <w:rPr>
                <w:rFonts w:hint="eastAsia"/>
              </w:rPr>
              <w:t>本项目进一步细化、明确措施的；</w:t>
            </w:r>
          </w:p>
          <w:p w14:paraId="7DD0068C" w14:textId="1AEDEB5F" w:rsidR="00D10DFF" w:rsidRPr="0014446B" w:rsidRDefault="00683579">
            <w:pPr>
              <w:widowControl/>
              <w:snapToGrid w:val="0"/>
              <w:spacing w:line="400" w:lineRule="exact"/>
            </w:pPr>
            <w:r w:rsidRPr="0014446B">
              <w:rPr>
                <w:rFonts w:hint="eastAsia"/>
              </w:rPr>
              <w:t>三档（</w:t>
            </w:r>
            <w:r w:rsidRPr="0014446B">
              <w:rPr>
                <w:rFonts w:hint="eastAsia"/>
              </w:rPr>
              <w:t>10</w:t>
            </w:r>
            <w:r w:rsidR="008B7645" w:rsidRPr="0014446B">
              <w:rPr>
                <w:rFonts w:hint="eastAsia"/>
              </w:rPr>
              <w:t>分</w:t>
            </w:r>
            <w:r w:rsidRPr="0014446B">
              <w:rPr>
                <w:rFonts w:hint="eastAsia"/>
              </w:rPr>
              <w:t>）：供应商提供了售后服务方案，方案内容【意外应急状况服务或现场抢险指导，遇到紧急情况到达故障现场时间；故障出现解决方案；定期维护（注明时间）承诺；技术培训方案（不额外收费）；售后服务技术人员名单和联</w:t>
            </w:r>
            <w:r w:rsidRPr="0014446B">
              <w:rPr>
                <w:rFonts w:hint="eastAsia"/>
              </w:rPr>
              <w:lastRenderedPageBreak/>
              <w:t>系方式】内容齐全、内容无缺陷、与项目相关、利于项目实施的，提出的实施方案有针对性，能针对本项目进一步细化、明确措施，方案可行的；</w:t>
            </w:r>
          </w:p>
          <w:p w14:paraId="30982085" w14:textId="0CC3047E" w:rsidR="00D10DFF" w:rsidRPr="0014446B" w:rsidRDefault="00683579">
            <w:pPr>
              <w:spacing w:line="380" w:lineRule="exact"/>
              <w:rPr>
                <w:rFonts w:ascii="宋体" w:hAnsi="宋体" w:cs="Courier New" w:hint="eastAsia"/>
                <w:szCs w:val="21"/>
              </w:rPr>
            </w:pPr>
            <w:r w:rsidRPr="0014446B">
              <w:rPr>
                <w:rFonts w:hint="eastAsia"/>
              </w:rPr>
              <w:t>四档（</w:t>
            </w:r>
            <w:r w:rsidRPr="0014446B">
              <w:rPr>
                <w:rFonts w:hint="eastAsia"/>
              </w:rPr>
              <w:t>14</w:t>
            </w:r>
            <w:r w:rsidR="008B7645" w:rsidRPr="0014446B">
              <w:rPr>
                <w:rFonts w:hint="eastAsia"/>
              </w:rPr>
              <w:t>分</w:t>
            </w:r>
            <w:r w:rsidRPr="0014446B">
              <w:rPr>
                <w:rFonts w:hint="eastAsia"/>
              </w:rPr>
              <w:t>）：供应商提供了售后服务方案，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提出的实施方案有针对性，能针对本项目进一步细化、明确措施，并能提供相关具体的措施和资源配置用以支撑上述方案的实施，项目售后服务保障可行性强，对项目实施保障性高的。</w:t>
            </w:r>
          </w:p>
        </w:tc>
      </w:tr>
      <w:tr w:rsidR="0014446B" w:rsidRPr="0014446B" w14:paraId="71313AA3" w14:textId="77777777">
        <w:trPr>
          <w:trHeight w:val="20"/>
        </w:trPr>
        <w:tc>
          <w:tcPr>
            <w:tcW w:w="325" w:type="pct"/>
            <w:vMerge/>
            <w:tcBorders>
              <w:top w:val="single" w:sz="4" w:space="0" w:color="auto"/>
              <w:left w:val="single" w:sz="4" w:space="0" w:color="auto"/>
              <w:right w:val="single" w:sz="4" w:space="0" w:color="auto"/>
            </w:tcBorders>
            <w:vAlign w:val="center"/>
          </w:tcPr>
          <w:p w14:paraId="2B3552C6" w14:textId="77777777" w:rsidR="00D10DFF" w:rsidRPr="0014446B" w:rsidRDefault="00D10DFF">
            <w:pPr>
              <w:spacing w:line="380" w:lineRule="exact"/>
              <w:jc w:val="center"/>
              <w:rPr>
                <w:rFonts w:ascii="宋体" w:hAnsi="宋体" w:hint="eastAsia"/>
                <w:b/>
                <w:szCs w:val="21"/>
              </w:rPr>
            </w:pPr>
          </w:p>
        </w:tc>
        <w:tc>
          <w:tcPr>
            <w:tcW w:w="600" w:type="pct"/>
            <w:vMerge/>
            <w:tcBorders>
              <w:top w:val="single" w:sz="4" w:space="0" w:color="auto"/>
              <w:left w:val="single" w:sz="4" w:space="0" w:color="auto"/>
              <w:right w:val="single" w:sz="4" w:space="0" w:color="auto"/>
            </w:tcBorders>
            <w:vAlign w:val="center"/>
          </w:tcPr>
          <w:p w14:paraId="37B53BB0" w14:textId="77777777" w:rsidR="00D10DFF" w:rsidRPr="0014446B" w:rsidRDefault="00D10DFF">
            <w:pPr>
              <w:spacing w:line="380" w:lineRule="exact"/>
              <w:jc w:val="center"/>
              <w:rPr>
                <w:rFonts w:ascii="宋体" w:hAnsi="宋体" w:hint="eastAsia"/>
                <w:b/>
                <w:bCs/>
                <w:szCs w:val="21"/>
              </w:rPr>
            </w:pP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EBFACE6"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业绩</w:t>
            </w:r>
            <w:r w:rsidRPr="0014446B">
              <w:rPr>
                <w:rFonts w:ascii="宋体" w:hAnsi="宋体" w:hint="eastAsia"/>
                <w:szCs w:val="21"/>
              </w:rPr>
              <w:t>分</w:t>
            </w:r>
            <w:r w:rsidRPr="0014446B">
              <w:rPr>
                <w:rFonts w:ascii="宋体" w:hAnsi="宋体"/>
                <w:bCs/>
                <w:szCs w:val="21"/>
              </w:rPr>
              <w:t>（</w:t>
            </w:r>
            <w:r w:rsidRPr="0014446B">
              <w:rPr>
                <w:rFonts w:ascii="宋体" w:hAnsi="宋体"/>
                <w:szCs w:val="21"/>
              </w:rPr>
              <w:t>满分</w:t>
            </w:r>
            <w:r w:rsidRPr="0014446B">
              <w:rPr>
                <w:rFonts w:ascii="宋体" w:hAnsi="宋体" w:hint="eastAsia"/>
                <w:szCs w:val="21"/>
              </w:rPr>
              <w:t>4</w:t>
            </w:r>
            <w:r w:rsidRPr="0014446B">
              <w:rPr>
                <w:rFonts w:ascii="宋体" w:hAnsi="宋体"/>
                <w:szCs w:val="21"/>
              </w:rPr>
              <w:t>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5A58C4DA" w14:textId="77777777" w:rsidR="00D10DFF" w:rsidRPr="0014446B" w:rsidRDefault="00683579">
            <w:pPr>
              <w:spacing w:line="380" w:lineRule="exact"/>
              <w:rPr>
                <w:rFonts w:ascii="宋体" w:hAnsi="宋体" w:hint="eastAsia"/>
                <w:szCs w:val="21"/>
              </w:rPr>
            </w:pPr>
            <w:r w:rsidRPr="0014446B">
              <w:rPr>
                <w:rFonts w:ascii="宋体" w:hAnsi="宋体"/>
                <w:szCs w:val="21"/>
              </w:rPr>
              <w:t>投标人2021年1月1日至今同类项目（含</w:t>
            </w:r>
            <w:r w:rsidRPr="0014446B">
              <w:rPr>
                <w:rFonts w:ascii="宋体" w:hAnsi="宋体" w:cs="等线" w:hint="eastAsia"/>
                <w:szCs w:val="21"/>
              </w:rPr>
              <w:t>智能化信息设备项目</w:t>
            </w:r>
            <w:r w:rsidRPr="0014446B">
              <w:rPr>
                <w:rFonts w:ascii="宋体" w:hAnsi="宋体"/>
                <w:szCs w:val="21"/>
              </w:rPr>
              <w:t>）业绩，每有1项得</w:t>
            </w:r>
            <w:r w:rsidRPr="0014446B">
              <w:rPr>
                <w:rFonts w:ascii="宋体" w:hAnsi="宋体" w:hint="eastAsia"/>
                <w:szCs w:val="21"/>
              </w:rPr>
              <w:t>2</w:t>
            </w:r>
            <w:r w:rsidRPr="0014446B">
              <w:rPr>
                <w:rFonts w:ascii="宋体" w:hAnsi="宋体"/>
                <w:szCs w:val="21"/>
              </w:rPr>
              <w:t>分，满分</w:t>
            </w:r>
            <w:r w:rsidRPr="0014446B">
              <w:rPr>
                <w:rFonts w:ascii="宋体" w:hAnsi="宋体" w:hint="eastAsia"/>
                <w:szCs w:val="21"/>
              </w:rPr>
              <w:t>4</w:t>
            </w:r>
            <w:r w:rsidRPr="0014446B">
              <w:rPr>
                <w:rFonts w:ascii="宋体" w:hAnsi="宋体"/>
                <w:szCs w:val="21"/>
              </w:rPr>
              <w:t>分</w:t>
            </w:r>
            <w:r w:rsidRPr="0014446B">
              <w:rPr>
                <w:rFonts w:ascii="宋体" w:hAnsi="宋体" w:cs="Courier New"/>
                <w:szCs w:val="21"/>
              </w:rPr>
              <w:t>。</w:t>
            </w:r>
          </w:p>
          <w:p w14:paraId="1A84BC1C" w14:textId="77777777" w:rsidR="00D10DFF" w:rsidRPr="0014446B" w:rsidRDefault="00683579">
            <w:pPr>
              <w:spacing w:line="380" w:lineRule="exact"/>
              <w:rPr>
                <w:rFonts w:ascii="宋体" w:hAnsi="宋体" w:hint="eastAsia"/>
                <w:b/>
                <w:szCs w:val="21"/>
              </w:rPr>
            </w:pPr>
            <w:r w:rsidRPr="0014446B">
              <w:rPr>
                <w:rFonts w:ascii="宋体" w:hAnsi="宋体"/>
                <w:b/>
                <w:szCs w:val="21"/>
              </w:rPr>
              <w:t>注：投标文件中提供有效的中标通知书或合同复印件（或扫描件）并加盖投标人电子签章，否则不予以计分。</w:t>
            </w:r>
          </w:p>
        </w:tc>
      </w:tr>
      <w:tr w:rsidR="0014446B" w:rsidRPr="0014446B" w14:paraId="628657E1" w14:textId="77777777">
        <w:trPr>
          <w:trHeight w:val="20"/>
        </w:trPr>
        <w:tc>
          <w:tcPr>
            <w:tcW w:w="325" w:type="pct"/>
            <w:vMerge/>
            <w:tcBorders>
              <w:left w:val="single" w:sz="4" w:space="0" w:color="auto"/>
              <w:bottom w:val="single" w:sz="4" w:space="0" w:color="auto"/>
              <w:right w:val="single" w:sz="4" w:space="0" w:color="auto"/>
            </w:tcBorders>
            <w:vAlign w:val="center"/>
          </w:tcPr>
          <w:p w14:paraId="08A36F76"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bottom w:val="single" w:sz="4" w:space="0" w:color="auto"/>
              <w:right w:val="single" w:sz="4" w:space="0" w:color="auto"/>
            </w:tcBorders>
            <w:vAlign w:val="center"/>
          </w:tcPr>
          <w:p w14:paraId="00F7B93E" w14:textId="77777777" w:rsidR="00D10DFF" w:rsidRPr="0014446B" w:rsidRDefault="00D10DFF">
            <w:pPr>
              <w:adjustRightInd w:val="0"/>
              <w:spacing w:line="380" w:lineRule="exact"/>
              <w:jc w:val="center"/>
              <w:textAlignment w:val="baseline"/>
              <w:rPr>
                <w:rFonts w:ascii="宋体" w:hAnsi="宋体" w:hint="eastAsia"/>
                <w:b/>
                <w:szCs w:val="21"/>
              </w:rPr>
            </w:pP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A8A3BEB"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履约能力分</w:t>
            </w:r>
            <w:r w:rsidRPr="0014446B">
              <w:rPr>
                <w:rFonts w:ascii="宋体" w:hAnsi="宋体"/>
                <w:bCs/>
                <w:szCs w:val="21"/>
              </w:rPr>
              <w:t>（</w:t>
            </w:r>
            <w:r w:rsidRPr="0014446B">
              <w:rPr>
                <w:rFonts w:ascii="宋体" w:hAnsi="宋体"/>
                <w:szCs w:val="21"/>
              </w:rPr>
              <w:t>满分</w:t>
            </w:r>
            <w:r w:rsidRPr="0014446B">
              <w:rPr>
                <w:rFonts w:ascii="宋体" w:hAnsi="宋体" w:hint="eastAsia"/>
                <w:szCs w:val="21"/>
              </w:rPr>
              <w:t>2</w:t>
            </w:r>
            <w:r w:rsidRPr="0014446B">
              <w:rPr>
                <w:rFonts w:ascii="宋体" w:hAnsi="宋体"/>
                <w:szCs w:val="21"/>
              </w:rPr>
              <w:t>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64296948"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投标人具备有效的ISO9001质量管理体系认证，得2分，满分2分。</w:t>
            </w:r>
          </w:p>
          <w:p w14:paraId="23B8DC54"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注：</w:t>
            </w:r>
            <w:proofErr w:type="gramStart"/>
            <w:r w:rsidRPr="0014446B">
              <w:rPr>
                <w:rFonts w:ascii="宋体" w:hAnsi="宋体" w:hint="eastAsia"/>
                <w:szCs w:val="21"/>
              </w:rPr>
              <w:t>投标投标</w:t>
            </w:r>
            <w:proofErr w:type="gramEnd"/>
            <w:r w:rsidRPr="0014446B">
              <w:rPr>
                <w:rFonts w:ascii="宋体" w:hAnsi="宋体" w:hint="eastAsia"/>
                <w:szCs w:val="21"/>
              </w:rPr>
              <w:t>文件中需提供以上原件的扫描件，并加盖投标人电子公章；</w:t>
            </w:r>
          </w:p>
          <w:p w14:paraId="05E94EF2" w14:textId="77777777" w:rsidR="00D10DFF" w:rsidRPr="0014446B" w:rsidRDefault="00683579">
            <w:pPr>
              <w:spacing w:line="380" w:lineRule="exact"/>
              <w:rPr>
                <w:rFonts w:ascii="宋体" w:hAnsi="宋体" w:hint="eastAsia"/>
                <w:b/>
                <w:szCs w:val="21"/>
              </w:rPr>
            </w:pPr>
            <w:r w:rsidRPr="0014446B">
              <w:rPr>
                <w:rFonts w:ascii="宋体" w:hAnsi="宋体"/>
                <w:b/>
                <w:szCs w:val="21"/>
              </w:rPr>
              <w:t>注：投标文件中提供有效的证书复印件（或扫描件）并加盖投标人电子签章，非中文文本的请提供中文翻译文本，否则不予以计分。</w:t>
            </w:r>
          </w:p>
        </w:tc>
      </w:tr>
      <w:tr w:rsidR="0014446B" w:rsidRPr="0014446B" w14:paraId="1E21CC95" w14:textId="77777777">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56E634E5"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szCs w:val="21"/>
              </w:rPr>
              <w:t>4</w:t>
            </w:r>
          </w:p>
        </w:tc>
        <w:tc>
          <w:tcPr>
            <w:tcW w:w="600" w:type="pct"/>
            <w:tcBorders>
              <w:top w:val="single" w:sz="4" w:space="0" w:color="auto"/>
              <w:left w:val="single" w:sz="4" w:space="0" w:color="auto"/>
              <w:bottom w:val="single" w:sz="4" w:space="0" w:color="auto"/>
              <w:right w:val="single" w:sz="4" w:space="0" w:color="auto"/>
            </w:tcBorders>
            <w:vAlign w:val="center"/>
          </w:tcPr>
          <w:p w14:paraId="58880D15"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政策功能分（2分）</w:t>
            </w:r>
          </w:p>
        </w:tc>
        <w:tc>
          <w:tcPr>
            <w:tcW w:w="844" w:type="pct"/>
            <w:tcBorders>
              <w:top w:val="single" w:sz="4" w:space="0" w:color="auto"/>
              <w:left w:val="single" w:sz="4" w:space="0" w:color="auto"/>
              <w:bottom w:val="single" w:sz="4" w:space="0" w:color="auto"/>
              <w:right w:val="single" w:sz="4" w:space="0" w:color="auto"/>
            </w:tcBorders>
            <w:vAlign w:val="center"/>
          </w:tcPr>
          <w:p w14:paraId="766ABAF0"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节能、环保分</w:t>
            </w:r>
            <w:r w:rsidRPr="0014446B">
              <w:rPr>
                <w:rFonts w:ascii="宋体" w:hAnsi="宋体"/>
                <w:bCs/>
                <w:szCs w:val="21"/>
              </w:rPr>
              <w:t>（</w:t>
            </w:r>
            <w:r w:rsidRPr="0014446B">
              <w:rPr>
                <w:rFonts w:ascii="宋体" w:hAnsi="宋体"/>
                <w:szCs w:val="21"/>
              </w:rPr>
              <w:t>满分2分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779280FF" w14:textId="77777777" w:rsidR="00D10DFF" w:rsidRPr="0014446B" w:rsidRDefault="00683579">
            <w:pPr>
              <w:widowControl/>
              <w:spacing w:line="380" w:lineRule="exact"/>
              <w:jc w:val="left"/>
              <w:rPr>
                <w:rFonts w:ascii="宋体" w:hAnsi="宋体" w:hint="eastAsia"/>
                <w:szCs w:val="21"/>
              </w:rPr>
            </w:pPr>
            <w:r w:rsidRPr="0014446B">
              <w:rPr>
                <w:rFonts w:ascii="宋体" w:hAnsi="宋体"/>
                <w:szCs w:val="21"/>
              </w:rPr>
              <w:t>（1）属于财政部《节能产品政府采购品目清单》内优先采购（清单内未标注“</w:t>
            </w:r>
            <w:r w:rsidRPr="0014446B">
              <w:rPr>
                <w:rFonts w:ascii="宋体" w:hAnsi="宋体" w:cs="宋体"/>
                <w:kern w:val="0"/>
                <w:szCs w:val="21"/>
              </w:rPr>
              <w:t>▲</w:t>
            </w:r>
            <w:r w:rsidRPr="0014446B">
              <w:rPr>
                <w:rFonts w:ascii="宋体" w:hAnsi="宋体"/>
                <w:szCs w:val="21"/>
              </w:rPr>
              <w:t>”的品目）的产品[投标文件中提供有效的认证证书复印件（或扫描件）及品目清单（标注出投标产品在品目清单中所属的品目），并加盖</w:t>
            </w:r>
            <w:r w:rsidRPr="0014446B">
              <w:rPr>
                <w:rFonts w:ascii="宋体" w:hAnsi="宋体" w:cs="Courier New"/>
                <w:szCs w:val="21"/>
              </w:rPr>
              <w:t>投标人电子签章</w:t>
            </w:r>
            <w:r w:rsidRPr="0014446B">
              <w:rPr>
                <w:rFonts w:ascii="宋体" w:hAnsi="宋体"/>
                <w:szCs w:val="21"/>
              </w:rPr>
              <w:t>]，根据其所占项目（或分标）金额比例得0-1分。</w:t>
            </w:r>
          </w:p>
          <w:p w14:paraId="4A6BA18F" w14:textId="77777777" w:rsidR="00D10DFF" w:rsidRPr="0014446B" w:rsidRDefault="00683579">
            <w:pPr>
              <w:widowControl/>
              <w:spacing w:line="380" w:lineRule="exact"/>
              <w:jc w:val="left"/>
              <w:rPr>
                <w:rFonts w:ascii="宋体" w:hAnsi="宋体" w:hint="eastAsia"/>
                <w:szCs w:val="21"/>
              </w:rPr>
            </w:pPr>
            <w:r w:rsidRPr="0014446B">
              <w:rPr>
                <w:rFonts w:ascii="宋体" w:hAnsi="宋体"/>
                <w:szCs w:val="21"/>
              </w:rPr>
              <w:t>（2）属于财政部《环境标志产品政府采购品目清单》内的产品[投标文件中提供有效的认证证书复印件（或扫描件）及品目清单（标注出投标产品在品目清单中所属的品目），并加盖</w:t>
            </w:r>
            <w:r w:rsidRPr="0014446B">
              <w:rPr>
                <w:rFonts w:ascii="宋体" w:hAnsi="宋体" w:cs="Courier New"/>
                <w:szCs w:val="21"/>
              </w:rPr>
              <w:t>投标人电子签章</w:t>
            </w:r>
            <w:r w:rsidRPr="0014446B">
              <w:rPr>
                <w:rFonts w:ascii="宋体" w:hAnsi="宋体"/>
                <w:szCs w:val="21"/>
              </w:rPr>
              <w:t>]，根据其所占项目（或分标）金额比例得0-1分。</w:t>
            </w:r>
          </w:p>
        </w:tc>
      </w:tr>
      <w:tr w:rsidR="0014446B" w:rsidRPr="0014446B" w14:paraId="7DF2361A" w14:textId="77777777">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11B23D9C" w14:textId="77777777" w:rsidR="00D10DFF" w:rsidRPr="0014446B" w:rsidRDefault="00683579">
            <w:pPr>
              <w:spacing w:line="380" w:lineRule="exact"/>
              <w:ind w:firstLine="420"/>
              <w:rPr>
                <w:rFonts w:ascii="宋体" w:hAnsi="宋体" w:hint="eastAsia"/>
                <w:bCs/>
                <w:szCs w:val="21"/>
              </w:rPr>
            </w:pPr>
            <w:r w:rsidRPr="0014446B">
              <w:rPr>
                <w:rFonts w:ascii="宋体" w:hAnsi="宋体"/>
                <w:b/>
                <w:bCs/>
                <w:szCs w:val="21"/>
              </w:rPr>
              <w:t>总得分=1+2+3+4。</w:t>
            </w:r>
          </w:p>
        </w:tc>
      </w:tr>
    </w:tbl>
    <w:p w14:paraId="501278A2" w14:textId="77777777" w:rsidR="00D10DFF" w:rsidRPr="0014446B" w:rsidRDefault="00683579">
      <w:pPr>
        <w:pStyle w:val="aa"/>
        <w:spacing w:line="380" w:lineRule="exact"/>
        <w:ind w:firstLine="420"/>
        <w:rPr>
          <w:rFonts w:hAnsi="宋体" w:hint="eastAsia"/>
          <w:bCs/>
          <w:sz w:val="21"/>
        </w:rPr>
      </w:pPr>
      <w:r w:rsidRPr="0014446B">
        <w:rPr>
          <w:rFonts w:hAnsi="宋体" w:hint="eastAsia"/>
          <w:bCs/>
          <w:sz w:val="21"/>
        </w:rPr>
        <w:t>注：计分方法按四舍五入取至百分位。</w:t>
      </w:r>
    </w:p>
    <w:p w14:paraId="6FAABBFC" w14:textId="77777777" w:rsidR="00D10DFF" w:rsidRPr="0014446B" w:rsidRDefault="00683579">
      <w:pPr>
        <w:pStyle w:val="30"/>
        <w:keepNext w:val="0"/>
        <w:keepLines w:val="0"/>
        <w:spacing w:line="380" w:lineRule="exact"/>
        <w:jc w:val="center"/>
        <w:rPr>
          <w:rFonts w:ascii="宋体" w:hAnsi="宋体" w:hint="eastAsia"/>
          <w:sz w:val="28"/>
          <w:szCs w:val="28"/>
        </w:rPr>
      </w:pPr>
      <w:r w:rsidRPr="0014446B">
        <w:rPr>
          <w:rFonts w:ascii="宋体" w:hAnsi="宋体" w:hint="eastAsia"/>
          <w:sz w:val="28"/>
          <w:szCs w:val="28"/>
        </w:rPr>
        <w:lastRenderedPageBreak/>
        <w:t>综合评分法（适用于分标3）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46"/>
        <w:gridCol w:w="1472"/>
        <w:gridCol w:w="5635"/>
      </w:tblGrid>
      <w:tr w:rsidR="0014446B" w:rsidRPr="0014446B" w14:paraId="01D62639" w14:textId="77777777">
        <w:trPr>
          <w:trHeight w:val="20"/>
        </w:trPr>
        <w:tc>
          <w:tcPr>
            <w:tcW w:w="925" w:type="pct"/>
            <w:gridSpan w:val="2"/>
            <w:tcBorders>
              <w:top w:val="single" w:sz="4" w:space="0" w:color="auto"/>
              <w:left w:val="single" w:sz="4" w:space="0" w:color="auto"/>
              <w:bottom w:val="single" w:sz="4" w:space="0" w:color="auto"/>
              <w:right w:val="single" w:sz="4" w:space="0" w:color="auto"/>
            </w:tcBorders>
            <w:vAlign w:val="center"/>
          </w:tcPr>
          <w:p w14:paraId="03FAAA49"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序号</w:t>
            </w:r>
          </w:p>
        </w:tc>
        <w:tc>
          <w:tcPr>
            <w:tcW w:w="844" w:type="pct"/>
            <w:tcBorders>
              <w:top w:val="single" w:sz="4" w:space="0" w:color="auto"/>
              <w:left w:val="single" w:sz="4" w:space="0" w:color="auto"/>
              <w:bottom w:val="single" w:sz="4" w:space="0" w:color="auto"/>
              <w:right w:val="single" w:sz="4" w:space="0" w:color="auto"/>
            </w:tcBorders>
            <w:vAlign w:val="center"/>
          </w:tcPr>
          <w:p w14:paraId="42637030"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评分因素</w:t>
            </w:r>
          </w:p>
        </w:tc>
        <w:tc>
          <w:tcPr>
            <w:tcW w:w="3231" w:type="pct"/>
            <w:tcBorders>
              <w:top w:val="single" w:sz="4" w:space="0" w:color="auto"/>
              <w:left w:val="single" w:sz="4" w:space="0" w:color="auto"/>
              <w:bottom w:val="single" w:sz="4" w:space="0" w:color="auto"/>
              <w:right w:val="single" w:sz="4" w:space="0" w:color="auto"/>
            </w:tcBorders>
            <w:vAlign w:val="center"/>
          </w:tcPr>
          <w:p w14:paraId="7BD3A7B8"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评分标准</w:t>
            </w:r>
          </w:p>
        </w:tc>
      </w:tr>
      <w:tr w:rsidR="0014446B" w:rsidRPr="0014446B" w14:paraId="735D48FB" w14:textId="77777777">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0F850D3C"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t>1</w:t>
            </w:r>
          </w:p>
        </w:tc>
        <w:tc>
          <w:tcPr>
            <w:tcW w:w="600" w:type="pct"/>
            <w:tcBorders>
              <w:top w:val="single" w:sz="4" w:space="0" w:color="auto"/>
              <w:left w:val="single" w:sz="4" w:space="0" w:color="auto"/>
              <w:bottom w:val="single" w:sz="4" w:space="0" w:color="auto"/>
              <w:right w:val="single" w:sz="4" w:space="0" w:color="auto"/>
            </w:tcBorders>
            <w:vAlign w:val="center"/>
          </w:tcPr>
          <w:p w14:paraId="7E5976EF"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t>价格分</w:t>
            </w:r>
          </w:p>
          <w:p w14:paraId="4934B240"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b/>
                <w:szCs w:val="21"/>
              </w:rPr>
              <w:t>（30分）</w:t>
            </w:r>
          </w:p>
        </w:tc>
        <w:tc>
          <w:tcPr>
            <w:tcW w:w="844" w:type="pct"/>
            <w:tcBorders>
              <w:top w:val="single" w:sz="4" w:space="0" w:color="auto"/>
              <w:left w:val="single" w:sz="4" w:space="0" w:color="auto"/>
              <w:bottom w:val="single" w:sz="4" w:space="0" w:color="auto"/>
              <w:right w:val="single" w:sz="4" w:space="0" w:color="auto"/>
            </w:tcBorders>
            <w:vAlign w:val="center"/>
          </w:tcPr>
          <w:p w14:paraId="05A70BCF" w14:textId="77777777" w:rsidR="00D10DFF" w:rsidRPr="0014446B" w:rsidRDefault="00683579">
            <w:pPr>
              <w:adjustRightInd w:val="0"/>
              <w:spacing w:line="380" w:lineRule="exact"/>
              <w:jc w:val="center"/>
              <w:textAlignment w:val="baseline"/>
              <w:rPr>
                <w:rFonts w:ascii="宋体" w:hAnsi="宋体" w:hint="eastAsia"/>
                <w:szCs w:val="21"/>
              </w:rPr>
            </w:pPr>
            <w:r w:rsidRPr="0014446B">
              <w:rPr>
                <w:rFonts w:ascii="宋体" w:hAnsi="宋体"/>
                <w:szCs w:val="21"/>
              </w:rPr>
              <w:t>投标报价（满分30分）</w:t>
            </w:r>
          </w:p>
        </w:tc>
        <w:tc>
          <w:tcPr>
            <w:tcW w:w="3231" w:type="pct"/>
            <w:tcBorders>
              <w:top w:val="single" w:sz="4" w:space="0" w:color="auto"/>
              <w:left w:val="single" w:sz="4" w:space="0" w:color="auto"/>
              <w:bottom w:val="single" w:sz="4" w:space="0" w:color="auto"/>
              <w:right w:val="single" w:sz="4" w:space="0" w:color="auto"/>
            </w:tcBorders>
            <w:vAlign w:val="center"/>
          </w:tcPr>
          <w:p w14:paraId="747CAD68"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（1）评标报价为投标人的投标报价进行政策性扣除后的价格，评标报价只是作为评标时使用。最终中标人的中标金额等于投标报价。</w:t>
            </w:r>
          </w:p>
          <w:p w14:paraId="6E156B3C"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2</w:t>
            </w:r>
            <w:r w:rsidRPr="0014446B">
              <w:rPr>
                <w:rFonts w:ascii="宋体" w:hAnsi="宋体" w:hint="eastAsia"/>
                <w:bCs/>
                <w:szCs w:val="21"/>
              </w:rPr>
              <w:t>）政策性扣除计算方法。</w:t>
            </w:r>
          </w:p>
          <w:p w14:paraId="46BFD1C3" w14:textId="77777777" w:rsidR="00D10DFF" w:rsidRPr="0014446B" w:rsidRDefault="00683579">
            <w:pPr>
              <w:snapToGrid w:val="0"/>
              <w:spacing w:line="380" w:lineRule="exact"/>
              <w:rPr>
                <w:rFonts w:ascii="宋体" w:hAnsi="宋体" w:hint="eastAsia"/>
                <w:szCs w:val="21"/>
              </w:rPr>
            </w:pPr>
            <w:r w:rsidRPr="0014446B">
              <w:rPr>
                <w:rFonts w:ascii="宋体" w:hAnsi="宋体" w:hint="eastAsia"/>
                <w:bCs/>
                <w:szCs w:val="21"/>
              </w:rPr>
              <w:t>根据《政府采购促进中小企业发展管理办法》（财库〔2020〕46号）及</w:t>
            </w:r>
            <w:r w:rsidRPr="0014446B">
              <w:rPr>
                <w:rFonts w:ascii="宋体" w:hAnsi="宋体" w:hint="eastAsia"/>
                <w:b/>
                <w:bCs/>
                <w:szCs w:val="21"/>
              </w:rPr>
              <w:t>《</w:t>
            </w:r>
            <w:r w:rsidRPr="0014446B">
              <w:rPr>
                <w:rFonts w:ascii="宋体" w:hAnsi="宋体" w:hint="eastAsia"/>
                <w:bCs/>
                <w:szCs w:val="21"/>
              </w:rPr>
              <w:t>广西壮族自治区财政厅关于持续优化政府采购营商环境推动高质量发展的通知</w:t>
            </w:r>
            <w:r w:rsidRPr="0014446B">
              <w:rPr>
                <w:rFonts w:ascii="宋体" w:hAnsi="宋体" w:hint="eastAsia"/>
                <w:b/>
                <w:bCs/>
                <w:szCs w:val="21"/>
              </w:rPr>
              <w:t>》（</w:t>
            </w:r>
            <w:proofErr w:type="gramStart"/>
            <w:r w:rsidRPr="0014446B">
              <w:rPr>
                <w:rFonts w:ascii="宋体" w:hAnsi="宋体" w:hint="eastAsia"/>
                <w:bCs/>
                <w:szCs w:val="21"/>
              </w:rPr>
              <w:t>桂财采〔2024〕</w:t>
            </w:r>
            <w:proofErr w:type="gramEnd"/>
            <w:r w:rsidRPr="0014446B">
              <w:rPr>
                <w:rFonts w:ascii="宋体" w:hAnsi="宋体" w:hint="eastAsia"/>
                <w:bCs/>
                <w:szCs w:val="21"/>
              </w:rPr>
              <w:t>55号</w:t>
            </w:r>
            <w:r w:rsidRPr="0014446B">
              <w:rPr>
                <w:rFonts w:ascii="宋体" w:hAnsi="宋体" w:hint="eastAsia"/>
                <w:b/>
                <w:bCs/>
                <w:szCs w:val="21"/>
              </w:rPr>
              <w:t>）</w:t>
            </w:r>
            <w:r w:rsidRPr="0014446B">
              <w:rPr>
                <w:rFonts w:ascii="宋体" w:hAnsi="宋体" w:hint="eastAsia"/>
                <w:bCs/>
                <w:szCs w:val="21"/>
              </w:rPr>
              <w:t>的规定，投标人在其投标文件中提供《中小企业声明函》，且其投标全部货物由小</w:t>
            </w:r>
            <w:proofErr w:type="gramStart"/>
            <w:r w:rsidRPr="0014446B">
              <w:rPr>
                <w:rFonts w:ascii="宋体" w:hAnsi="宋体" w:hint="eastAsia"/>
                <w:bCs/>
                <w:szCs w:val="21"/>
              </w:rPr>
              <w:t>微企业</w:t>
            </w:r>
            <w:proofErr w:type="gramEnd"/>
            <w:r w:rsidRPr="0014446B">
              <w:rPr>
                <w:rFonts w:ascii="宋体" w:hAnsi="宋体" w:hint="eastAsia"/>
                <w:bCs/>
                <w:szCs w:val="21"/>
              </w:rPr>
              <w:t>制造的，对其投标报价给予</w:t>
            </w:r>
            <w:r w:rsidRPr="0014446B">
              <w:rPr>
                <w:rFonts w:ascii="宋体" w:hAnsi="宋体"/>
                <w:bCs/>
                <w:szCs w:val="21"/>
                <w:u w:val="single"/>
              </w:rPr>
              <w:t>10%</w:t>
            </w:r>
            <w:r w:rsidRPr="0014446B">
              <w:rPr>
                <w:rFonts w:ascii="宋体" w:hAnsi="宋体" w:hint="eastAsia"/>
                <w:bCs/>
                <w:szCs w:val="21"/>
              </w:rPr>
              <w:t>（范围为10%-20%）的扣除，扣除后的价格为评标报价，即评标报价=投标报价×（1-</w:t>
            </w:r>
            <w:r w:rsidRPr="0014446B">
              <w:rPr>
                <w:rFonts w:ascii="宋体" w:hAnsi="宋体" w:hint="eastAsia"/>
                <w:bCs/>
                <w:szCs w:val="21"/>
                <w:u w:val="single"/>
              </w:rPr>
              <w:t>10</w:t>
            </w:r>
            <w:r w:rsidRPr="0014446B">
              <w:rPr>
                <w:rFonts w:ascii="宋体" w:hAnsi="宋体" w:hint="eastAsia"/>
                <w:bCs/>
                <w:szCs w:val="21"/>
              </w:rPr>
              <w:t>%）。接受大中型企业与小</w:t>
            </w:r>
            <w:proofErr w:type="gramStart"/>
            <w:r w:rsidRPr="0014446B">
              <w:rPr>
                <w:rFonts w:ascii="宋体" w:hAnsi="宋体" w:hint="eastAsia"/>
                <w:bCs/>
                <w:szCs w:val="21"/>
              </w:rPr>
              <w:t>微企业</w:t>
            </w:r>
            <w:proofErr w:type="gramEnd"/>
            <w:r w:rsidRPr="0014446B">
              <w:rPr>
                <w:rFonts w:ascii="宋体" w:hAnsi="宋体" w:hint="eastAsia"/>
                <w:bCs/>
                <w:szCs w:val="21"/>
              </w:rPr>
              <w:t>组成联合体或者允许大中型企业向一家或者多家小</w:t>
            </w:r>
            <w:proofErr w:type="gramStart"/>
            <w:r w:rsidRPr="0014446B">
              <w:rPr>
                <w:rFonts w:ascii="宋体" w:hAnsi="宋体" w:hint="eastAsia"/>
                <w:bCs/>
                <w:szCs w:val="21"/>
              </w:rPr>
              <w:t>微企业</w:t>
            </w:r>
            <w:proofErr w:type="gramEnd"/>
            <w:r w:rsidRPr="0014446B">
              <w:rPr>
                <w:rFonts w:ascii="宋体" w:hAnsi="宋体" w:hint="eastAsia"/>
                <w:bCs/>
                <w:szCs w:val="21"/>
              </w:rPr>
              <w:t>分包的采购项目，联合协议或者分包意向协议约定小</w:t>
            </w:r>
            <w:proofErr w:type="gramStart"/>
            <w:r w:rsidRPr="0014446B">
              <w:rPr>
                <w:rFonts w:ascii="宋体" w:hAnsi="宋体" w:hint="eastAsia"/>
                <w:bCs/>
                <w:szCs w:val="21"/>
              </w:rPr>
              <w:t>微企业</w:t>
            </w:r>
            <w:proofErr w:type="gramEnd"/>
            <w:r w:rsidRPr="0014446B">
              <w:rPr>
                <w:rFonts w:ascii="宋体" w:hAnsi="宋体" w:hint="eastAsia"/>
                <w:bCs/>
                <w:szCs w:val="21"/>
              </w:rPr>
              <w:t>的合同份额占到合同总金额30%以上的，采购人、采购代理机构应当对联合体或者大中型企业的报价给予</w:t>
            </w:r>
            <w:r w:rsidRPr="0014446B">
              <w:rPr>
                <w:rFonts w:ascii="宋体" w:hAnsi="宋体" w:hint="eastAsia"/>
                <w:bCs/>
                <w:szCs w:val="21"/>
                <w:u w:val="single"/>
              </w:rPr>
              <w:t>4</w:t>
            </w:r>
            <w:r w:rsidRPr="0014446B">
              <w:rPr>
                <w:rFonts w:ascii="宋体" w:hAnsi="宋体" w:hint="eastAsia"/>
                <w:bCs/>
                <w:szCs w:val="21"/>
              </w:rPr>
              <w:t>%（范围为4%-6%）的扣除，用扣除后的价格参加评审，扣除后的价格为评标报价，即评标报价=投标报价×（1-</w:t>
            </w:r>
            <w:r w:rsidRPr="0014446B">
              <w:rPr>
                <w:rFonts w:ascii="宋体" w:hAnsi="宋体" w:hint="eastAsia"/>
                <w:bCs/>
                <w:szCs w:val="21"/>
                <w:u w:val="single"/>
              </w:rPr>
              <w:t>4</w:t>
            </w:r>
            <w:r w:rsidRPr="0014446B">
              <w:rPr>
                <w:rFonts w:ascii="宋体" w:hAnsi="宋体" w:hint="eastAsia"/>
                <w:bCs/>
                <w:szCs w:val="21"/>
              </w:rPr>
              <w:t>%）。除上述情况外，评标报价=投标报价。</w:t>
            </w:r>
          </w:p>
          <w:p w14:paraId="47DEEE25"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14446B">
              <w:rPr>
                <w:rFonts w:ascii="宋体" w:hAnsi="宋体" w:hint="eastAsia"/>
                <w:szCs w:val="21"/>
              </w:rPr>
              <w:t>监狱企业参加政府采购活动时，应当提供由省级以上监狱管理局、戒毒管理局（含新疆生产建设兵团）出具的属于监狱企业的证明文件。</w:t>
            </w:r>
            <w:r w:rsidRPr="0014446B">
              <w:rPr>
                <w:rFonts w:ascii="宋体" w:hAnsi="宋体" w:hint="eastAsia"/>
                <w:bCs/>
                <w:szCs w:val="21"/>
              </w:rPr>
              <w:t>监狱企业属于小型、微型企业的，不重复享受政策。</w:t>
            </w:r>
          </w:p>
          <w:p w14:paraId="4E62E625"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szCs w:val="21"/>
              </w:rPr>
              <w:t>（4）按照</w:t>
            </w:r>
            <w:r w:rsidRPr="0014446B">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14446B">
              <w:rPr>
                <w:rFonts w:ascii="宋体" w:hAnsi="宋体" w:hint="eastAsia"/>
                <w:szCs w:val="21"/>
              </w:rPr>
              <w:t>残疾人福利性单位参加政府采购活动时，应当提供该通知规定的《残疾人福利性单位声明函》，并对声明的真实性负责。</w:t>
            </w:r>
            <w:r w:rsidRPr="0014446B">
              <w:rPr>
                <w:rFonts w:ascii="宋体" w:hAnsi="宋体" w:hint="eastAsia"/>
                <w:bCs/>
                <w:szCs w:val="21"/>
              </w:rPr>
              <w:t>残疾人福利性单位属于小型、微型企业的，不重复享受政策。</w:t>
            </w:r>
          </w:p>
          <w:p w14:paraId="4323F813"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lastRenderedPageBreak/>
              <w:t>（</w:t>
            </w:r>
            <w:r w:rsidRPr="0014446B">
              <w:rPr>
                <w:rFonts w:ascii="宋体" w:hAnsi="宋体"/>
                <w:bCs/>
                <w:szCs w:val="21"/>
              </w:rPr>
              <w:t>5</w:t>
            </w:r>
            <w:r w:rsidRPr="0014446B">
              <w:rPr>
                <w:rFonts w:ascii="宋体" w:hAnsi="宋体" w:hint="eastAsia"/>
                <w:bCs/>
                <w:szCs w:val="21"/>
              </w:rPr>
              <w:t>）满足招标文件要求且评标报价最低的评标报价为评标基准价，其价格分为满分。</w:t>
            </w:r>
          </w:p>
          <w:p w14:paraId="55F0DA8D"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w:t>
            </w:r>
            <w:r w:rsidRPr="0014446B">
              <w:rPr>
                <w:rFonts w:ascii="宋体" w:hAnsi="宋体"/>
                <w:bCs/>
                <w:szCs w:val="21"/>
              </w:rPr>
              <w:t>6</w:t>
            </w:r>
            <w:r w:rsidRPr="0014446B">
              <w:rPr>
                <w:rFonts w:ascii="宋体" w:hAnsi="宋体" w:hint="eastAsia"/>
                <w:bCs/>
                <w:szCs w:val="21"/>
              </w:rPr>
              <w:t>）价格分计算公式： 价格分</w:t>
            </w:r>
            <w:r w:rsidRPr="0014446B">
              <w:rPr>
                <w:rFonts w:ascii="宋体" w:hAnsi="宋体" w:cs="Courier New" w:hint="eastAsia"/>
                <w:bCs/>
                <w:szCs w:val="21"/>
              </w:rPr>
              <w:t>=（评标基准价／评标报价）×</w:t>
            </w:r>
            <w:r w:rsidRPr="0014446B">
              <w:rPr>
                <w:rFonts w:ascii="宋体" w:hAnsi="宋体" w:hint="eastAsia"/>
                <w:bCs/>
                <w:szCs w:val="21"/>
                <w:u w:val="single"/>
              </w:rPr>
              <w:t>30</w:t>
            </w:r>
            <w:r w:rsidRPr="0014446B">
              <w:rPr>
                <w:rFonts w:ascii="宋体" w:hAnsi="宋体" w:cs="Courier New" w:hint="eastAsia"/>
                <w:bCs/>
                <w:szCs w:val="21"/>
              </w:rPr>
              <w:t>分</w:t>
            </w:r>
            <w:r w:rsidRPr="0014446B">
              <w:rPr>
                <w:rFonts w:ascii="宋体" w:hAnsi="宋体"/>
                <w:bCs/>
                <w:szCs w:val="21"/>
              </w:rPr>
              <w:t xml:space="preserve"> </w:t>
            </w:r>
            <w:r w:rsidRPr="0014446B">
              <w:rPr>
                <w:rFonts w:ascii="宋体" w:hAnsi="宋体"/>
                <w:szCs w:val="21"/>
              </w:rPr>
              <w:t xml:space="preserve">  </w:t>
            </w:r>
          </w:p>
          <w:p w14:paraId="13FD3169" w14:textId="77777777" w:rsidR="00D10DFF" w:rsidRPr="0014446B" w:rsidRDefault="00683579">
            <w:pPr>
              <w:spacing w:line="380" w:lineRule="exact"/>
              <w:rPr>
                <w:rFonts w:ascii="宋体" w:hAnsi="宋体" w:hint="eastAsia"/>
                <w:bCs/>
                <w:szCs w:val="21"/>
              </w:rPr>
            </w:pPr>
            <w:r w:rsidRPr="0014446B">
              <w:rPr>
                <w:rFonts w:ascii="宋体" w:hAnsi="宋体"/>
                <w:b/>
                <w:szCs w:val="21"/>
                <w:u w:val="single"/>
              </w:rPr>
              <w:t>评标委员会认为投标人的报价明显低于其他通过符合性审查投标人的报价，有能影响产品质量或者不能诚信履约的，应当要求其在评标现场合理的时间内提供书面说明，必要时提交相关证明材料；投标人不能证明其报价合理性的，评标委员会应当将其作为无效投标处理。</w:t>
            </w:r>
          </w:p>
        </w:tc>
      </w:tr>
      <w:tr w:rsidR="0014446B" w:rsidRPr="0014446B" w14:paraId="3ECDB480" w14:textId="77777777">
        <w:trPr>
          <w:trHeight w:val="20"/>
        </w:trPr>
        <w:tc>
          <w:tcPr>
            <w:tcW w:w="325" w:type="pct"/>
            <w:vMerge w:val="restart"/>
            <w:tcBorders>
              <w:top w:val="single" w:sz="4" w:space="0" w:color="auto"/>
              <w:left w:val="single" w:sz="4" w:space="0" w:color="auto"/>
              <w:right w:val="single" w:sz="4" w:space="0" w:color="auto"/>
            </w:tcBorders>
            <w:vAlign w:val="center"/>
          </w:tcPr>
          <w:p w14:paraId="5CC5BC18" w14:textId="77777777" w:rsidR="00D10DFF" w:rsidRPr="0014446B" w:rsidRDefault="00683579">
            <w:pPr>
              <w:adjustRightInd w:val="0"/>
              <w:spacing w:line="380" w:lineRule="exact"/>
              <w:jc w:val="center"/>
              <w:textAlignment w:val="baseline"/>
              <w:rPr>
                <w:rFonts w:ascii="宋体" w:hAnsi="宋体" w:hint="eastAsia"/>
                <w:b/>
                <w:szCs w:val="21"/>
              </w:rPr>
            </w:pPr>
            <w:r w:rsidRPr="0014446B">
              <w:rPr>
                <w:rFonts w:ascii="宋体" w:hAnsi="宋体"/>
                <w:b/>
                <w:szCs w:val="21"/>
              </w:rPr>
              <w:lastRenderedPageBreak/>
              <w:t>2</w:t>
            </w:r>
          </w:p>
        </w:tc>
        <w:tc>
          <w:tcPr>
            <w:tcW w:w="600" w:type="pct"/>
            <w:vMerge w:val="restart"/>
            <w:tcBorders>
              <w:top w:val="single" w:sz="4" w:space="0" w:color="auto"/>
              <w:left w:val="single" w:sz="4" w:space="0" w:color="auto"/>
              <w:right w:val="single" w:sz="4" w:space="0" w:color="auto"/>
            </w:tcBorders>
            <w:vAlign w:val="center"/>
          </w:tcPr>
          <w:p w14:paraId="28CDC8C0" w14:textId="77777777" w:rsidR="00D10DFF" w:rsidRPr="0014446B" w:rsidRDefault="00683579">
            <w:pPr>
              <w:adjustRightInd w:val="0"/>
              <w:spacing w:line="380" w:lineRule="exact"/>
              <w:ind w:leftChars="-50" w:left="-105" w:rightChars="-50" w:right="-105"/>
              <w:jc w:val="center"/>
              <w:textAlignment w:val="baseline"/>
              <w:rPr>
                <w:rFonts w:ascii="宋体" w:hAnsi="宋体" w:hint="eastAsia"/>
                <w:b/>
                <w:bCs/>
                <w:szCs w:val="21"/>
              </w:rPr>
            </w:pPr>
            <w:r w:rsidRPr="0014446B">
              <w:rPr>
                <w:rFonts w:ascii="宋体" w:hAnsi="宋体"/>
                <w:b/>
                <w:bCs/>
                <w:szCs w:val="21"/>
              </w:rPr>
              <w:t>技术分</w:t>
            </w:r>
          </w:p>
          <w:p w14:paraId="799B3408" w14:textId="77777777" w:rsidR="00D10DFF" w:rsidRPr="0014446B" w:rsidRDefault="00683579">
            <w:pPr>
              <w:adjustRightInd w:val="0"/>
              <w:spacing w:line="380" w:lineRule="exact"/>
              <w:ind w:leftChars="-50" w:left="-105" w:rightChars="-50" w:right="-105"/>
              <w:jc w:val="center"/>
              <w:textAlignment w:val="baseline"/>
              <w:rPr>
                <w:rFonts w:ascii="宋体" w:hAnsi="宋体" w:hint="eastAsia"/>
                <w:b/>
                <w:bCs/>
                <w:szCs w:val="21"/>
              </w:rPr>
            </w:pPr>
            <w:r w:rsidRPr="0014446B">
              <w:rPr>
                <w:rFonts w:ascii="宋体" w:hAnsi="宋体"/>
                <w:b/>
                <w:bCs/>
                <w:szCs w:val="21"/>
              </w:rPr>
              <w:t>（</w:t>
            </w:r>
            <w:r w:rsidRPr="0014446B">
              <w:rPr>
                <w:rFonts w:ascii="宋体" w:hAnsi="宋体"/>
                <w:b/>
                <w:szCs w:val="21"/>
              </w:rPr>
              <w:t>满分</w:t>
            </w:r>
            <w:r w:rsidRPr="0014446B">
              <w:rPr>
                <w:rFonts w:ascii="宋体" w:hAnsi="宋体"/>
                <w:b/>
                <w:bCs/>
                <w:szCs w:val="21"/>
              </w:rPr>
              <w:t>46分）</w:t>
            </w:r>
          </w:p>
        </w:tc>
        <w:tc>
          <w:tcPr>
            <w:tcW w:w="844" w:type="pct"/>
            <w:tcBorders>
              <w:top w:val="single" w:sz="4" w:space="0" w:color="auto"/>
              <w:left w:val="single" w:sz="4" w:space="0" w:color="auto"/>
              <w:right w:val="single" w:sz="4" w:space="0" w:color="auto"/>
            </w:tcBorders>
            <w:vAlign w:val="center"/>
          </w:tcPr>
          <w:p w14:paraId="5227FF48" w14:textId="77777777" w:rsidR="00D10DFF" w:rsidRPr="0014446B" w:rsidRDefault="00683579">
            <w:pPr>
              <w:spacing w:line="380" w:lineRule="exact"/>
              <w:jc w:val="center"/>
              <w:rPr>
                <w:rFonts w:ascii="宋体" w:hAnsi="宋体" w:hint="eastAsia"/>
                <w:bCs/>
                <w:szCs w:val="21"/>
              </w:rPr>
            </w:pPr>
            <w:r w:rsidRPr="0014446B">
              <w:rPr>
                <w:rFonts w:ascii="宋体" w:hAnsi="宋体" w:hint="eastAsia"/>
                <w:bCs/>
                <w:szCs w:val="21"/>
              </w:rPr>
              <w:t>技术性能</w:t>
            </w:r>
            <w:r w:rsidRPr="0014446B">
              <w:rPr>
                <w:rFonts w:ascii="宋体" w:hAnsi="宋体"/>
                <w:bCs/>
                <w:szCs w:val="21"/>
              </w:rPr>
              <w:t>分（满分</w:t>
            </w:r>
            <w:r w:rsidRPr="0014446B">
              <w:rPr>
                <w:rFonts w:ascii="宋体" w:hAnsi="宋体" w:hint="eastAsia"/>
                <w:bCs/>
                <w:szCs w:val="21"/>
              </w:rPr>
              <w:t>31</w:t>
            </w:r>
            <w:r w:rsidRPr="0014446B">
              <w:rPr>
                <w:rFonts w:ascii="宋体" w:hAnsi="宋体"/>
                <w:bCs/>
                <w:szCs w:val="21"/>
              </w:rPr>
              <w:t>分）</w:t>
            </w:r>
          </w:p>
        </w:tc>
        <w:tc>
          <w:tcPr>
            <w:tcW w:w="3231" w:type="pct"/>
            <w:tcBorders>
              <w:top w:val="single" w:sz="4" w:space="0" w:color="auto"/>
              <w:left w:val="single" w:sz="4" w:space="0" w:color="auto"/>
              <w:right w:val="single" w:sz="4" w:space="0" w:color="auto"/>
            </w:tcBorders>
            <w:vAlign w:val="center"/>
          </w:tcPr>
          <w:p w14:paraId="6379480B" w14:textId="77777777" w:rsidR="00D10DFF" w:rsidRPr="0014446B" w:rsidRDefault="00683579">
            <w:pPr>
              <w:pStyle w:val="a7"/>
              <w:spacing w:line="360" w:lineRule="auto"/>
            </w:pPr>
            <w:r w:rsidRPr="0014446B">
              <w:rPr>
                <w:rFonts w:ascii="宋体" w:hAnsi="宋体" w:hint="eastAsia"/>
                <w:bCs/>
                <w:szCs w:val="21"/>
              </w:rPr>
              <w:t>技术性能分（满分</w:t>
            </w:r>
            <w:r w:rsidRPr="0014446B">
              <w:rPr>
                <w:rFonts w:ascii="宋体" w:hAnsi="宋体"/>
                <w:bCs/>
                <w:szCs w:val="21"/>
              </w:rPr>
              <w:t>3</w:t>
            </w:r>
            <w:r w:rsidRPr="0014446B">
              <w:rPr>
                <w:rFonts w:ascii="宋体" w:hAnsi="宋体" w:hint="eastAsia"/>
                <w:bCs/>
                <w:szCs w:val="21"/>
              </w:rPr>
              <w:t>1分）：所有进入详细评审的投标人得技术参数技术基本分</w:t>
            </w:r>
            <w:r w:rsidRPr="0014446B">
              <w:rPr>
                <w:rFonts w:ascii="宋体" w:hAnsi="宋体"/>
                <w:bCs/>
                <w:szCs w:val="21"/>
              </w:rPr>
              <w:t>3</w:t>
            </w:r>
            <w:r w:rsidRPr="0014446B">
              <w:rPr>
                <w:rFonts w:ascii="宋体" w:hAnsi="宋体" w:hint="eastAsia"/>
                <w:bCs/>
                <w:szCs w:val="21"/>
              </w:rPr>
              <w:t>1分，每有一项重要技术参数（标注</w:t>
            </w:r>
            <w:r w:rsidRPr="0014446B">
              <w:rPr>
                <w:rFonts w:ascii="宋体" w:hAnsi="宋体"/>
                <w:bCs/>
                <w:szCs w:val="21"/>
              </w:rPr>
              <w:t>“☆”</w:t>
            </w:r>
            <w:r w:rsidRPr="0014446B">
              <w:rPr>
                <w:rFonts w:ascii="宋体" w:hAnsi="宋体" w:hint="eastAsia"/>
                <w:bCs/>
                <w:szCs w:val="21"/>
              </w:rPr>
              <w:t>的技术参数）负偏离(或漏项)的在基本分基础上扣0.5分，扣完为止。</w:t>
            </w:r>
          </w:p>
        </w:tc>
      </w:tr>
      <w:tr w:rsidR="0014446B" w:rsidRPr="0014446B" w14:paraId="3A5C9467" w14:textId="77777777">
        <w:trPr>
          <w:trHeight w:val="20"/>
        </w:trPr>
        <w:tc>
          <w:tcPr>
            <w:tcW w:w="325" w:type="pct"/>
            <w:vMerge/>
            <w:tcBorders>
              <w:left w:val="single" w:sz="4" w:space="0" w:color="auto"/>
              <w:right w:val="single" w:sz="4" w:space="0" w:color="auto"/>
            </w:tcBorders>
            <w:vAlign w:val="center"/>
          </w:tcPr>
          <w:p w14:paraId="7492588E"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right w:val="single" w:sz="4" w:space="0" w:color="auto"/>
            </w:tcBorders>
            <w:vAlign w:val="center"/>
          </w:tcPr>
          <w:p w14:paraId="2D5C396C" w14:textId="77777777" w:rsidR="00D10DFF" w:rsidRPr="0014446B" w:rsidRDefault="00D10DFF">
            <w:pPr>
              <w:adjustRightInd w:val="0"/>
              <w:spacing w:line="380" w:lineRule="exact"/>
              <w:ind w:leftChars="-50" w:left="-105" w:rightChars="-50" w:right="-105"/>
              <w:jc w:val="center"/>
              <w:textAlignment w:val="baseline"/>
              <w:rPr>
                <w:rFonts w:ascii="宋体" w:hAnsi="宋体" w:hint="eastAsia"/>
                <w:b/>
                <w:bCs/>
                <w:szCs w:val="21"/>
              </w:rPr>
            </w:pPr>
          </w:p>
        </w:tc>
        <w:tc>
          <w:tcPr>
            <w:tcW w:w="844" w:type="pct"/>
            <w:tcBorders>
              <w:left w:val="single" w:sz="4" w:space="0" w:color="auto"/>
              <w:right w:val="single" w:sz="4" w:space="0" w:color="auto"/>
            </w:tcBorders>
            <w:vAlign w:val="center"/>
          </w:tcPr>
          <w:p w14:paraId="4613A532" w14:textId="77777777" w:rsidR="00D10DFF" w:rsidRPr="0014446B" w:rsidRDefault="00683579">
            <w:pPr>
              <w:spacing w:line="380" w:lineRule="exact"/>
              <w:jc w:val="center"/>
              <w:rPr>
                <w:rFonts w:ascii="宋体" w:hAnsi="宋体" w:hint="eastAsia"/>
                <w:bCs/>
                <w:szCs w:val="21"/>
              </w:rPr>
            </w:pPr>
            <w:r w:rsidRPr="0014446B">
              <w:rPr>
                <w:rFonts w:ascii="宋体" w:hAnsi="宋体"/>
                <w:bCs/>
                <w:szCs w:val="21"/>
              </w:rPr>
              <w:t>项目实施方案分（满分</w:t>
            </w:r>
            <w:r w:rsidR="00430CBF" w:rsidRPr="0014446B">
              <w:rPr>
                <w:rFonts w:ascii="宋体" w:hAnsi="宋体" w:hint="eastAsia"/>
                <w:bCs/>
                <w:szCs w:val="21"/>
              </w:rPr>
              <w:t>9</w:t>
            </w:r>
            <w:r w:rsidRPr="0014446B">
              <w:rPr>
                <w:rFonts w:ascii="宋体" w:hAnsi="宋体"/>
                <w:bCs/>
                <w:szCs w:val="21"/>
              </w:rPr>
              <w:t>分）</w:t>
            </w:r>
          </w:p>
        </w:tc>
        <w:tc>
          <w:tcPr>
            <w:tcW w:w="3231" w:type="pct"/>
            <w:tcBorders>
              <w:top w:val="single" w:sz="4" w:space="0" w:color="auto"/>
              <w:left w:val="single" w:sz="4" w:space="0" w:color="auto"/>
              <w:right w:val="single" w:sz="4" w:space="0" w:color="auto"/>
            </w:tcBorders>
            <w:vAlign w:val="center"/>
          </w:tcPr>
          <w:p w14:paraId="7AB55B82" w14:textId="77777777" w:rsidR="00D10DFF" w:rsidRPr="0014446B" w:rsidRDefault="00683579">
            <w:pPr>
              <w:pStyle w:val="af5"/>
              <w:spacing w:line="380" w:lineRule="exact"/>
              <w:ind w:firstLineChars="0" w:firstLine="0"/>
            </w:pPr>
            <w:r w:rsidRPr="0014446B">
              <w:rPr>
                <w:rFonts w:hint="eastAsia"/>
              </w:rPr>
              <w:t>由评标小组根据投标人提供的项目实施方案独立评分，未提供相关内容的按</w:t>
            </w:r>
            <w:r w:rsidRPr="0014446B">
              <w:rPr>
                <w:rFonts w:hint="eastAsia"/>
              </w:rPr>
              <w:t>0</w:t>
            </w:r>
            <w:r w:rsidRPr="0014446B">
              <w:rPr>
                <w:rFonts w:hint="eastAsia"/>
              </w:rPr>
              <w:t>分计：</w:t>
            </w:r>
          </w:p>
          <w:p w14:paraId="1A847D18" w14:textId="77777777" w:rsidR="00D10DFF" w:rsidRPr="0014446B" w:rsidRDefault="00683579">
            <w:pPr>
              <w:pStyle w:val="af5"/>
              <w:spacing w:line="380" w:lineRule="exact"/>
              <w:ind w:firstLineChars="0" w:firstLine="0"/>
            </w:pPr>
            <w:r w:rsidRPr="0014446B">
              <w:rPr>
                <w:rFonts w:hint="eastAsia"/>
              </w:rPr>
              <w:t>一档（</w:t>
            </w:r>
            <w:r w:rsidRPr="0014446B">
              <w:rPr>
                <w:rFonts w:hint="eastAsia"/>
              </w:rPr>
              <w:t>0</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：项目实施方案【安装调试方案、供货安装进度计划、验收方案、工期保证措施、质量保障措施、项目安全管理和应急处理措施、与采购人原有设备的兼容措施方案等】内容不齐全或</w:t>
            </w:r>
            <w:r w:rsidRPr="0014446B">
              <w:rPr>
                <w:rFonts w:ascii="宋体" w:hAnsi="宋体" w:hint="eastAsia"/>
                <w:bCs/>
                <w:szCs w:val="21"/>
              </w:rPr>
              <w:t>内容有缺陷、与项目无关、不利于项目实施的</w:t>
            </w:r>
            <w:r w:rsidRPr="0014446B">
              <w:rPr>
                <w:rFonts w:hint="eastAsia"/>
              </w:rPr>
              <w:t>；</w:t>
            </w:r>
          </w:p>
          <w:p w14:paraId="67BFC6BA" w14:textId="77777777" w:rsidR="00D10DFF" w:rsidRPr="0014446B" w:rsidRDefault="00683579">
            <w:pPr>
              <w:pStyle w:val="af5"/>
              <w:spacing w:line="380" w:lineRule="exact"/>
              <w:ind w:firstLineChars="0" w:firstLine="0"/>
            </w:pPr>
            <w:r w:rsidRPr="0014446B">
              <w:rPr>
                <w:rFonts w:hint="eastAsia"/>
              </w:rPr>
              <w:t>二档（</w:t>
            </w:r>
            <w:r w:rsidR="00430CBF" w:rsidRPr="0014446B">
              <w:rPr>
                <w:rFonts w:hint="eastAsia"/>
              </w:rPr>
              <w:t>3</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：项目实施方案【安装调试方案、供货安装进度计划、验收方案、工期保证措施、质量保障措施、项目安全管理和应急处理措施、与采购人原有设备的兼容措施方案等】内容齐全、</w:t>
            </w:r>
            <w:r w:rsidRPr="0014446B">
              <w:rPr>
                <w:rFonts w:ascii="宋体" w:hAnsi="宋体" w:hint="eastAsia"/>
                <w:bCs/>
                <w:szCs w:val="21"/>
              </w:rPr>
              <w:t>内容无缺陷、与项目相关、利于项目实施的</w:t>
            </w:r>
            <w:r w:rsidRPr="0014446B">
              <w:rPr>
                <w:rFonts w:hint="eastAsia"/>
              </w:rPr>
              <w:t>，但提出的实施方案仅为通用性描述，缺乏针对性，</w:t>
            </w:r>
            <w:proofErr w:type="gramStart"/>
            <w:r w:rsidRPr="0014446B">
              <w:rPr>
                <w:rFonts w:hint="eastAsia"/>
              </w:rPr>
              <w:t>能未针对</w:t>
            </w:r>
            <w:proofErr w:type="gramEnd"/>
            <w:r w:rsidRPr="0014446B">
              <w:rPr>
                <w:rFonts w:hint="eastAsia"/>
              </w:rPr>
              <w:t>本项目进一步细化、明确措施的；</w:t>
            </w:r>
          </w:p>
          <w:p w14:paraId="4337B293" w14:textId="77777777" w:rsidR="00D10DFF" w:rsidRPr="0014446B" w:rsidRDefault="00683579">
            <w:pPr>
              <w:pStyle w:val="af5"/>
              <w:spacing w:line="380" w:lineRule="exact"/>
              <w:ind w:firstLineChars="0" w:firstLine="0"/>
            </w:pPr>
            <w:r w:rsidRPr="0014446B">
              <w:rPr>
                <w:rFonts w:hint="eastAsia"/>
              </w:rPr>
              <w:t>三档</w:t>
            </w:r>
            <w:r w:rsidRPr="0014446B">
              <w:rPr>
                <w:rFonts w:hint="eastAsia"/>
              </w:rPr>
              <w:t>(</w:t>
            </w:r>
            <w:r w:rsidR="00430CBF" w:rsidRPr="0014446B">
              <w:rPr>
                <w:rFonts w:hint="eastAsia"/>
              </w:rPr>
              <w:t>6</w:t>
            </w:r>
            <w:r w:rsidRPr="0014446B">
              <w:rPr>
                <w:rFonts w:hint="eastAsia"/>
              </w:rPr>
              <w:t>分</w:t>
            </w:r>
            <w:r w:rsidRPr="0014446B">
              <w:rPr>
                <w:rFonts w:hint="eastAsia"/>
              </w:rPr>
              <w:t>)</w:t>
            </w:r>
            <w:r w:rsidRPr="0014446B">
              <w:rPr>
                <w:rFonts w:hint="eastAsia"/>
              </w:rPr>
              <w:t>：项目实施方案【安装调试方案、供货安装进度计划、验收方案、工期保证措施、质量保障措施、项目安全管理和应急处理措施、与采购人原有设备的兼容措施方案等】内容齐全、</w:t>
            </w:r>
            <w:r w:rsidRPr="0014446B">
              <w:rPr>
                <w:rFonts w:ascii="宋体" w:hAnsi="宋体" w:hint="eastAsia"/>
                <w:bCs/>
                <w:szCs w:val="21"/>
              </w:rPr>
              <w:t>内容无缺陷、与项目相关、利于项目实施的</w:t>
            </w:r>
            <w:r w:rsidRPr="0014446B">
              <w:rPr>
                <w:rFonts w:hint="eastAsia"/>
              </w:rPr>
              <w:t>，提出的实施方案有针对性，能针对本项目进一步细化、明确措施，方案可行的；</w:t>
            </w:r>
          </w:p>
          <w:p w14:paraId="4ACA858C" w14:textId="77777777" w:rsidR="00D10DFF" w:rsidRPr="0014446B" w:rsidRDefault="00683579">
            <w:pPr>
              <w:pStyle w:val="af5"/>
              <w:spacing w:line="380" w:lineRule="exact"/>
              <w:ind w:firstLineChars="0" w:firstLine="0"/>
            </w:pPr>
            <w:r w:rsidRPr="0014446B">
              <w:rPr>
                <w:rFonts w:hint="eastAsia"/>
              </w:rPr>
              <w:t>四档</w:t>
            </w:r>
            <w:r w:rsidRPr="0014446B">
              <w:rPr>
                <w:rFonts w:hint="eastAsia"/>
              </w:rPr>
              <w:t>(</w:t>
            </w:r>
            <w:r w:rsidR="00430CBF" w:rsidRPr="0014446B">
              <w:rPr>
                <w:rFonts w:hint="eastAsia"/>
              </w:rPr>
              <w:t>9</w:t>
            </w:r>
            <w:r w:rsidRPr="0014446B">
              <w:rPr>
                <w:rFonts w:hint="eastAsia"/>
              </w:rPr>
              <w:t>分</w:t>
            </w:r>
            <w:r w:rsidRPr="0014446B">
              <w:rPr>
                <w:rFonts w:hint="eastAsia"/>
              </w:rPr>
              <w:t>)</w:t>
            </w:r>
            <w:r w:rsidRPr="0014446B">
              <w:rPr>
                <w:rFonts w:hint="eastAsia"/>
              </w:rPr>
              <w:t>：项目实施方案【安装调试方案、供货安装进度</w:t>
            </w:r>
            <w:r w:rsidRPr="0014446B">
              <w:rPr>
                <w:rFonts w:hint="eastAsia"/>
              </w:rPr>
              <w:lastRenderedPageBreak/>
              <w:t>计划、验收方案、工期保证措施、质量保障措施、项目安全管理和应急处理措施、与采购人原有设备的兼容措施方案等】内容齐全、</w:t>
            </w:r>
            <w:r w:rsidRPr="0014446B">
              <w:rPr>
                <w:rFonts w:ascii="宋体" w:hAnsi="宋体" w:hint="eastAsia"/>
                <w:bCs/>
                <w:szCs w:val="21"/>
              </w:rPr>
              <w:t>内容无缺陷、与项目相关、利于项目实施的</w:t>
            </w:r>
            <w:r w:rsidRPr="0014446B">
              <w:rPr>
                <w:rFonts w:hint="eastAsia"/>
              </w:rPr>
              <w:t>，提出的实施方案有针对性，能针对本项目进一步细化、明确措施，并能提供相关具体的措施和资源配置用以支撑上述方案的实施，项目实施可行性强，对项目实施保障性高的。</w:t>
            </w:r>
          </w:p>
          <w:p w14:paraId="56722506" w14:textId="77777777" w:rsidR="00D10DFF" w:rsidRPr="0014446B" w:rsidRDefault="00D10DFF">
            <w:pPr>
              <w:pStyle w:val="af5"/>
              <w:spacing w:line="380" w:lineRule="exact"/>
              <w:ind w:firstLineChars="0" w:firstLine="0"/>
            </w:pPr>
          </w:p>
          <w:p w14:paraId="740336DC" w14:textId="77777777" w:rsidR="00D10DFF" w:rsidRPr="0014446B" w:rsidRDefault="00683579">
            <w:pPr>
              <w:snapToGrid w:val="0"/>
              <w:spacing w:line="380" w:lineRule="exact"/>
              <w:rPr>
                <w:rFonts w:ascii="宋体" w:hAnsi="宋体" w:hint="eastAsia"/>
                <w:bCs/>
                <w:szCs w:val="21"/>
              </w:rPr>
            </w:pPr>
            <w:r w:rsidRPr="0014446B">
              <w:rPr>
                <w:rFonts w:ascii="宋体" w:hAnsi="宋体" w:hint="eastAsia"/>
                <w:bCs/>
                <w:szCs w:val="21"/>
              </w:rPr>
              <w:t>注：有缺陷、与项目无关、不利于项目实施是指：不清晰或描述不具体或描述过于简单；凭空编造、前后逻辑错误、描述中存在使用其他项目、其他采购人或与本项目无关的内容；涉及的规范及标准错误、内容缺失、不符合项目购需求。</w:t>
            </w:r>
          </w:p>
        </w:tc>
      </w:tr>
      <w:tr w:rsidR="0014446B" w:rsidRPr="0014446B" w14:paraId="1917435E" w14:textId="77777777">
        <w:trPr>
          <w:trHeight w:val="20"/>
        </w:trPr>
        <w:tc>
          <w:tcPr>
            <w:tcW w:w="325" w:type="pct"/>
            <w:vMerge/>
            <w:tcBorders>
              <w:left w:val="single" w:sz="4" w:space="0" w:color="auto"/>
              <w:right w:val="single" w:sz="4" w:space="0" w:color="auto"/>
            </w:tcBorders>
            <w:vAlign w:val="center"/>
          </w:tcPr>
          <w:p w14:paraId="0CB5FE46"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right w:val="single" w:sz="4" w:space="0" w:color="auto"/>
            </w:tcBorders>
            <w:vAlign w:val="center"/>
          </w:tcPr>
          <w:p w14:paraId="3CE88884" w14:textId="77777777" w:rsidR="00D10DFF" w:rsidRPr="0014446B" w:rsidRDefault="00D10DFF">
            <w:pPr>
              <w:adjustRightInd w:val="0"/>
              <w:spacing w:line="380" w:lineRule="exact"/>
              <w:ind w:leftChars="-50" w:left="-105" w:rightChars="-50" w:right="-105"/>
              <w:jc w:val="center"/>
              <w:textAlignment w:val="baseline"/>
              <w:rPr>
                <w:rFonts w:ascii="宋体" w:hAnsi="宋体" w:hint="eastAsia"/>
                <w:b/>
                <w:bCs/>
                <w:szCs w:val="21"/>
              </w:rPr>
            </w:pPr>
          </w:p>
        </w:tc>
        <w:tc>
          <w:tcPr>
            <w:tcW w:w="844" w:type="pct"/>
            <w:tcBorders>
              <w:left w:val="single" w:sz="4" w:space="0" w:color="auto"/>
              <w:right w:val="single" w:sz="4" w:space="0" w:color="auto"/>
            </w:tcBorders>
            <w:vAlign w:val="center"/>
          </w:tcPr>
          <w:p w14:paraId="3FC9F590" w14:textId="77777777" w:rsidR="00D10DFF" w:rsidRPr="0014446B" w:rsidRDefault="00683579">
            <w:pPr>
              <w:spacing w:line="380" w:lineRule="exact"/>
              <w:jc w:val="center"/>
              <w:rPr>
                <w:rFonts w:ascii="宋体" w:hAnsi="宋体" w:hint="eastAsia"/>
                <w:bCs/>
                <w:szCs w:val="21"/>
              </w:rPr>
            </w:pPr>
            <w:r w:rsidRPr="0014446B">
              <w:rPr>
                <w:rFonts w:ascii="宋体" w:hAnsi="宋体" w:hint="eastAsia"/>
                <w:bCs/>
                <w:szCs w:val="21"/>
              </w:rPr>
              <w:t>项目实施人员分</w:t>
            </w:r>
            <w:r w:rsidRPr="0014446B">
              <w:rPr>
                <w:rFonts w:ascii="宋体" w:hAnsi="宋体"/>
                <w:bCs/>
                <w:szCs w:val="21"/>
              </w:rPr>
              <w:t>（满分6分）</w:t>
            </w:r>
          </w:p>
        </w:tc>
        <w:tc>
          <w:tcPr>
            <w:tcW w:w="3231" w:type="pct"/>
            <w:tcBorders>
              <w:top w:val="single" w:sz="4" w:space="0" w:color="auto"/>
              <w:left w:val="single" w:sz="4" w:space="0" w:color="auto"/>
              <w:right w:val="single" w:sz="4" w:space="0" w:color="auto"/>
            </w:tcBorders>
            <w:vAlign w:val="center"/>
          </w:tcPr>
          <w:p w14:paraId="41DE6556" w14:textId="77777777" w:rsidR="00D10DFF" w:rsidRPr="0014446B" w:rsidRDefault="00683579">
            <w:pPr>
              <w:snapToGrid w:val="0"/>
              <w:spacing w:line="380" w:lineRule="exact"/>
            </w:pPr>
            <w:r w:rsidRPr="0014446B">
              <w:rPr>
                <w:rFonts w:hint="eastAsia"/>
              </w:rPr>
              <w:t>拟投入项目实施人员须针对采购、供货、现场安装、联网调试等环节分别明确配置项目管理专业人员，且列有明确工作职责，实施团队中至少包含以下岗位：项目经理、技术负责人、网络安全负责人；在满足前述条件的基础上</w:t>
            </w:r>
            <w:r w:rsidRPr="0014446B">
              <w:rPr>
                <w:rFonts w:hint="eastAsia"/>
              </w:rPr>
              <w:t>(</w:t>
            </w:r>
            <w:r w:rsidRPr="0014446B">
              <w:rPr>
                <w:rFonts w:hint="eastAsia"/>
              </w:rPr>
              <w:t>满分</w:t>
            </w:r>
            <w:r w:rsidRPr="0014446B">
              <w:rPr>
                <w:rFonts w:hint="eastAsia"/>
              </w:rPr>
              <w:t>6</w:t>
            </w:r>
            <w:r w:rsidRPr="0014446B">
              <w:rPr>
                <w:rFonts w:hint="eastAsia"/>
              </w:rPr>
              <w:t>分</w:t>
            </w:r>
            <w:r w:rsidRPr="0014446B">
              <w:rPr>
                <w:rFonts w:hint="eastAsia"/>
              </w:rPr>
              <w:t>)</w:t>
            </w:r>
            <w:r w:rsidRPr="0014446B">
              <w:rPr>
                <w:rFonts w:hint="eastAsia"/>
              </w:rPr>
              <w:t>：</w:t>
            </w:r>
          </w:p>
          <w:p w14:paraId="0BE26DC9" w14:textId="77777777" w:rsidR="00D10DFF" w:rsidRPr="0014446B" w:rsidRDefault="00683579">
            <w:pPr>
              <w:snapToGrid w:val="0"/>
              <w:spacing w:line="380" w:lineRule="exact"/>
            </w:pPr>
            <w:r w:rsidRPr="0014446B">
              <w:rPr>
                <w:rFonts w:hint="eastAsia"/>
              </w:rPr>
              <w:t>1</w:t>
            </w:r>
            <w:r w:rsidRPr="0014446B">
              <w:rPr>
                <w:rFonts w:hint="eastAsia"/>
              </w:rPr>
              <w:t>）每有</w:t>
            </w:r>
            <w:r w:rsidRPr="0014446B">
              <w:rPr>
                <w:rFonts w:hint="eastAsia"/>
              </w:rPr>
              <w:t>1</w:t>
            </w:r>
            <w:r w:rsidRPr="0014446B">
              <w:rPr>
                <w:rFonts w:hint="eastAsia"/>
              </w:rPr>
              <w:t>人为计算机网络相关专业大学本科以上学历的得</w:t>
            </w:r>
            <w:r w:rsidRPr="0014446B">
              <w:rPr>
                <w:rFonts w:hint="eastAsia"/>
              </w:rPr>
              <w:t>0.5</w:t>
            </w:r>
            <w:r w:rsidRPr="0014446B">
              <w:rPr>
                <w:rFonts w:hint="eastAsia"/>
              </w:rPr>
              <w:t>分，满分</w:t>
            </w:r>
            <w:r w:rsidRPr="0014446B">
              <w:rPr>
                <w:rFonts w:hint="eastAsia"/>
              </w:rPr>
              <w:t>2</w:t>
            </w:r>
            <w:r w:rsidRPr="0014446B">
              <w:rPr>
                <w:rFonts w:hint="eastAsia"/>
              </w:rPr>
              <w:t>分。</w:t>
            </w:r>
          </w:p>
          <w:p w14:paraId="089A6DD2" w14:textId="77777777" w:rsidR="00D10DFF" w:rsidRPr="0014446B" w:rsidRDefault="00683579">
            <w:pPr>
              <w:snapToGrid w:val="0"/>
              <w:spacing w:line="380" w:lineRule="exact"/>
            </w:pPr>
            <w:r w:rsidRPr="0014446B">
              <w:rPr>
                <w:rFonts w:hint="eastAsia"/>
              </w:rPr>
              <w:t>2</w:t>
            </w:r>
            <w:r w:rsidRPr="0014446B">
              <w:rPr>
                <w:rFonts w:hint="eastAsia"/>
              </w:rPr>
              <w:t>）拟投入项目实施人员</w:t>
            </w:r>
            <w:r w:rsidRPr="0014446B">
              <w:rPr>
                <w:rFonts w:hint="eastAsia"/>
              </w:rPr>
              <w:t>5</w:t>
            </w:r>
            <w:r w:rsidRPr="0014446B">
              <w:rPr>
                <w:rFonts w:hint="eastAsia"/>
              </w:rPr>
              <w:t>人以上得</w:t>
            </w:r>
            <w:r w:rsidRPr="0014446B">
              <w:rPr>
                <w:rFonts w:hint="eastAsia"/>
              </w:rPr>
              <w:t>1</w:t>
            </w:r>
            <w:r w:rsidRPr="0014446B">
              <w:rPr>
                <w:rFonts w:hint="eastAsia"/>
              </w:rPr>
              <w:t>分，</w:t>
            </w:r>
            <w:r w:rsidRPr="0014446B">
              <w:rPr>
                <w:rFonts w:hint="eastAsia"/>
              </w:rPr>
              <w:t>10</w:t>
            </w:r>
            <w:r w:rsidRPr="0014446B">
              <w:rPr>
                <w:rFonts w:hint="eastAsia"/>
              </w:rPr>
              <w:t>人及以上得</w:t>
            </w:r>
            <w:r w:rsidRPr="0014446B">
              <w:rPr>
                <w:rFonts w:hint="eastAsia"/>
              </w:rPr>
              <w:t>2</w:t>
            </w:r>
            <w:r w:rsidRPr="0014446B">
              <w:rPr>
                <w:rFonts w:hint="eastAsia"/>
              </w:rPr>
              <w:t>分。</w:t>
            </w:r>
          </w:p>
          <w:p w14:paraId="2773D4CD" w14:textId="77777777" w:rsidR="00D10DFF" w:rsidRPr="0014446B" w:rsidRDefault="00683579">
            <w:pPr>
              <w:snapToGrid w:val="0"/>
              <w:spacing w:line="380" w:lineRule="exact"/>
            </w:pPr>
            <w:r w:rsidRPr="0014446B">
              <w:rPr>
                <w:rFonts w:hint="eastAsia"/>
              </w:rPr>
              <w:t>3)</w:t>
            </w:r>
            <w:r w:rsidRPr="0014446B">
              <w:rPr>
                <w:rFonts w:hint="eastAsia"/>
              </w:rPr>
              <w:t>拟投入的项目实施人员，每有</w:t>
            </w:r>
            <w:r w:rsidRPr="0014446B">
              <w:rPr>
                <w:rFonts w:hint="eastAsia"/>
              </w:rPr>
              <w:t>1</w:t>
            </w:r>
            <w:r w:rsidRPr="0014446B">
              <w:rPr>
                <w:rFonts w:hint="eastAsia"/>
              </w:rPr>
              <w:t>人具备</w:t>
            </w:r>
            <w:r w:rsidRPr="0014446B">
              <w:rPr>
                <w:rFonts w:ascii="宋体" w:hAnsi="宋体" w:hint="eastAsia"/>
                <w:bCs/>
                <w:szCs w:val="21"/>
              </w:rPr>
              <w:t>计算机技术与软件专业技术资格</w:t>
            </w:r>
            <w:r w:rsidRPr="0014446B">
              <w:rPr>
                <w:rFonts w:hint="eastAsia"/>
              </w:rPr>
              <w:t>中级证书或以上证书的，每有</w:t>
            </w:r>
            <w:r w:rsidRPr="0014446B">
              <w:rPr>
                <w:rFonts w:hint="eastAsia"/>
              </w:rPr>
              <w:t>1</w:t>
            </w:r>
            <w:r w:rsidRPr="0014446B">
              <w:rPr>
                <w:rFonts w:hint="eastAsia"/>
              </w:rPr>
              <w:t>人得</w:t>
            </w:r>
            <w:r w:rsidRPr="0014446B">
              <w:rPr>
                <w:rFonts w:hint="eastAsia"/>
              </w:rPr>
              <w:t>0.5</w:t>
            </w:r>
            <w:r w:rsidRPr="0014446B">
              <w:rPr>
                <w:rFonts w:hint="eastAsia"/>
              </w:rPr>
              <w:t>分，满分</w:t>
            </w:r>
            <w:r w:rsidRPr="0014446B">
              <w:rPr>
                <w:rFonts w:hint="eastAsia"/>
              </w:rPr>
              <w:t>2</w:t>
            </w:r>
            <w:r w:rsidRPr="0014446B">
              <w:rPr>
                <w:rFonts w:hint="eastAsia"/>
              </w:rPr>
              <w:t>分。</w:t>
            </w:r>
          </w:p>
          <w:p w14:paraId="21B78934" w14:textId="77777777" w:rsidR="00D10DFF" w:rsidRPr="0014446B" w:rsidRDefault="00683579">
            <w:pPr>
              <w:snapToGrid w:val="0"/>
              <w:spacing w:line="380" w:lineRule="exact"/>
              <w:rPr>
                <w:rFonts w:ascii="宋体" w:hAnsi="宋体" w:hint="eastAsia"/>
                <w:bCs/>
                <w:szCs w:val="21"/>
              </w:rPr>
            </w:pPr>
            <w:r w:rsidRPr="0014446B">
              <w:rPr>
                <w:rFonts w:hint="eastAsia"/>
              </w:rPr>
              <w:t>注：投标文件中提供专业项目实施团队成员名单（明确工作职责、岗位）、人员相关资质证书、劳动合同复印件。上述人员应提供证明材料复印件并加盖投标人电子签章，不提供不得分。</w:t>
            </w:r>
          </w:p>
        </w:tc>
      </w:tr>
      <w:tr w:rsidR="0014446B" w:rsidRPr="0014446B" w14:paraId="38F5FB98" w14:textId="77777777">
        <w:trPr>
          <w:trHeight w:val="20"/>
        </w:trPr>
        <w:tc>
          <w:tcPr>
            <w:tcW w:w="325" w:type="pct"/>
            <w:vMerge w:val="restart"/>
            <w:tcBorders>
              <w:top w:val="single" w:sz="4" w:space="0" w:color="auto"/>
              <w:left w:val="single" w:sz="4" w:space="0" w:color="auto"/>
              <w:right w:val="single" w:sz="4" w:space="0" w:color="auto"/>
            </w:tcBorders>
            <w:vAlign w:val="center"/>
          </w:tcPr>
          <w:p w14:paraId="2C803ED2"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 xml:space="preserve"> 3</w:t>
            </w:r>
          </w:p>
        </w:tc>
        <w:tc>
          <w:tcPr>
            <w:tcW w:w="600" w:type="pct"/>
            <w:vMerge w:val="restart"/>
            <w:tcBorders>
              <w:top w:val="single" w:sz="4" w:space="0" w:color="auto"/>
              <w:left w:val="single" w:sz="4" w:space="0" w:color="auto"/>
              <w:right w:val="single" w:sz="4" w:space="0" w:color="auto"/>
            </w:tcBorders>
            <w:vAlign w:val="center"/>
          </w:tcPr>
          <w:p w14:paraId="4EF6D7AE"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bCs/>
                <w:szCs w:val="21"/>
              </w:rPr>
              <w:t>商务</w:t>
            </w:r>
            <w:r w:rsidRPr="0014446B">
              <w:rPr>
                <w:rFonts w:ascii="宋体" w:hAnsi="宋体"/>
                <w:b/>
                <w:bCs/>
                <w:szCs w:val="21"/>
              </w:rPr>
              <w:t>分（</w:t>
            </w:r>
            <w:r w:rsidRPr="0014446B">
              <w:rPr>
                <w:rFonts w:ascii="宋体" w:hAnsi="宋体"/>
                <w:b/>
                <w:szCs w:val="21"/>
              </w:rPr>
              <w:t>满分22分</w:t>
            </w:r>
            <w:r w:rsidRPr="0014446B">
              <w:rPr>
                <w:rFonts w:ascii="宋体" w:hAnsi="宋体"/>
                <w:b/>
                <w:bCs/>
                <w:szCs w:val="21"/>
              </w:rPr>
              <w:t>）</w:t>
            </w: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BCFC6F" w14:textId="77777777" w:rsidR="00D10DFF" w:rsidRPr="0014446B" w:rsidRDefault="00683579">
            <w:pPr>
              <w:spacing w:line="380" w:lineRule="exact"/>
              <w:jc w:val="center"/>
              <w:rPr>
                <w:rFonts w:ascii="宋体" w:hAnsi="宋体" w:cs="Courier New" w:hint="eastAsia"/>
                <w:szCs w:val="21"/>
              </w:rPr>
            </w:pPr>
            <w:r w:rsidRPr="0014446B">
              <w:rPr>
                <w:rFonts w:ascii="宋体" w:hAnsi="宋体" w:cs="Courier New"/>
                <w:szCs w:val="21"/>
              </w:rPr>
              <w:t>售后服务</w:t>
            </w:r>
            <w:r w:rsidRPr="0014446B">
              <w:rPr>
                <w:rFonts w:ascii="宋体" w:hAnsi="宋体" w:cs="Courier New" w:hint="eastAsia"/>
                <w:szCs w:val="21"/>
              </w:rPr>
              <w:t>方案</w:t>
            </w:r>
            <w:r w:rsidRPr="0014446B">
              <w:rPr>
                <w:rFonts w:ascii="宋体" w:hAnsi="宋体" w:cs="Courier New"/>
                <w:szCs w:val="21"/>
              </w:rPr>
              <w:t>分（满分12分）</w:t>
            </w:r>
          </w:p>
        </w:tc>
        <w:tc>
          <w:tcPr>
            <w:tcW w:w="3231" w:type="pct"/>
            <w:tcBorders>
              <w:top w:val="single" w:sz="4" w:space="0" w:color="auto"/>
              <w:left w:val="single" w:sz="4" w:space="0" w:color="auto"/>
              <w:bottom w:val="single" w:sz="4" w:space="0" w:color="auto"/>
              <w:right w:val="single" w:sz="4" w:space="0" w:color="auto"/>
            </w:tcBorders>
            <w:vAlign w:val="center"/>
          </w:tcPr>
          <w:p w14:paraId="632D2070" w14:textId="77777777" w:rsidR="00D10DFF" w:rsidRPr="0014446B" w:rsidRDefault="00683579">
            <w:pPr>
              <w:spacing w:line="380" w:lineRule="exact"/>
            </w:pPr>
            <w:r w:rsidRPr="0014446B">
              <w:rPr>
                <w:rFonts w:hint="eastAsia"/>
              </w:rPr>
              <w:t>1</w:t>
            </w:r>
            <w:r w:rsidRPr="0014446B">
              <w:rPr>
                <w:rFonts w:hint="eastAsia"/>
              </w:rPr>
              <w:t>、</w:t>
            </w:r>
            <w:r w:rsidRPr="0014446B">
              <w:t>售后服务</w:t>
            </w:r>
            <w:r w:rsidRPr="0014446B">
              <w:rPr>
                <w:rFonts w:hint="eastAsia"/>
              </w:rPr>
              <w:t>方案分（满分</w:t>
            </w:r>
            <w:r w:rsidRPr="0014446B">
              <w:rPr>
                <w:rFonts w:hint="eastAsia"/>
              </w:rPr>
              <w:t>3</w:t>
            </w:r>
            <w:r w:rsidRPr="0014446B">
              <w:rPr>
                <w:rFonts w:hint="eastAsia"/>
              </w:rPr>
              <w:t>分）</w:t>
            </w:r>
          </w:p>
          <w:p w14:paraId="55425B1A" w14:textId="77777777" w:rsidR="00D10DFF" w:rsidRPr="0014446B" w:rsidRDefault="00683579">
            <w:pPr>
              <w:spacing w:line="380" w:lineRule="exact"/>
            </w:pPr>
            <w:r w:rsidRPr="0014446B">
              <w:rPr>
                <w:rFonts w:hint="eastAsia"/>
              </w:rPr>
              <w:t>由评标小组根据投标人提供的</w:t>
            </w:r>
            <w:r w:rsidRPr="0014446B">
              <w:t>售后服务</w:t>
            </w:r>
            <w:r w:rsidRPr="0014446B">
              <w:rPr>
                <w:rFonts w:hint="eastAsia"/>
              </w:rPr>
              <w:t>方案独立评分：</w:t>
            </w:r>
          </w:p>
          <w:p w14:paraId="6DADDC4B" w14:textId="77777777" w:rsidR="00D10DFF" w:rsidRPr="0014446B" w:rsidRDefault="00683579">
            <w:pPr>
              <w:widowControl/>
              <w:snapToGrid w:val="0"/>
              <w:spacing w:line="400" w:lineRule="exact"/>
            </w:pPr>
            <w:r w:rsidRPr="0014446B">
              <w:rPr>
                <w:rFonts w:hint="eastAsia"/>
              </w:rPr>
              <w:t>一档（</w:t>
            </w:r>
            <w:r w:rsidRPr="0014446B">
              <w:rPr>
                <w:rFonts w:hint="eastAsia"/>
              </w:rPr>
              <w:t>0</w:t>
            </w:r>
            <w:r w:rsidRPr="0014446B">
              <w:rPr>
                <w:rFonts w:hint="eastAsia"/>
              </w:rPr>
              <w:t>分）：供应商提供了售后服务方案，但方案内容【意外应急状况服务或现场抢险指导，遇到紧急情况到达故障现场时间；故障出现解决方案；定期维护（注明时间）承诺；技术培训方案（不额外收费）；售后服务技术人员名单和联系方式】内容不齐全或内容有缺陷、与项目无关、不利于项目实施的；</w:t>
            </w:r>
          </w:p>
          <w:p w14:paraId="41E92002" w14:textId="273B83F8" w:rsidR="00D10DFF" w:rsidRPr="0014446B" w:rsidRDefault="00683579">
            <w:pPr>
              <w:widowControl/>
              <w:snapToGrid w:val="0"/>
              <w:spacing w:line="400" w:lineRule="exact"/>
            </w:pPr>
            <w:r w:rsidRPr="0014446B">
              <w:rPr>
                <w:rFonts w:hint="eastAsia"/>
              </w:rPr>
              <w:lastRenderedPageBreak/>
              <w:t>二档（</w:t>
            </w:r>
            <w:r w:rsidRPr="0014446B">
              <w:rPr>
                <w:rFonts w:hint="eastAsia"/>
              </w:rPr>
              <w:t>1</w:t>
            </w:r>
            <w:r w:rsidR="008B7645" w:rsidRPr="0014446B">
              <w:rPr>
                <w:rFonts w:hint="eastAsia"/>
              </w:rPr>
              <w:t>分</w:t>
            </w:r>
            <w:r w:rsidRPr="0014446B">
              <w:rPr>
                <w:rFonts w:hint="eastAsia"/>
              </w:rPr>
              <w:t>）：供应商提供了售后服务方案，方案内容不存在内容有前后矛盾或无可行性或明显错误或方案不满足招标文件要求的情况，但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但提出的实施方案仅为通用性描述，缺乏针对性，</w:t>
            </w:r>
            <w:proofErr w:type="gramStart"/>
            <w:r w:rsidRPr="0014446B">
              <w:rPr>
                <w:rFonts w:hint="eastAsia"/>
              </w:rPr>
              <w:t>能未针对</w:t>
            </w:r>
            <w:proofErr w:type="gramEnd"/>
            <w:r w:rsidRPr="0014446B">
              <w:rPr>
                <w:rFonts w:hint="eastAsia"/>
              </w:rPr>
              <w:t>本项目进一步细化、明确措施的；</w:t>
            </w:r>
          </w:p>
          <w:p w14:paraId="277DC2D2" w14:textId="64779010" w:rsidR="00D10DFF" w:rsidRPr="0014446B" w:rsidRDefault="00683579">
            <w:pPr>
              <w:widowControl/>
              <w:snapToGrid w:val="0"/>
              <w:spacing w:line="400" w:lineRule="exact"/>
            </w:pPr>
            <w:r w:rsidRPr="0014446B">
              <w:rPr>
                <w:rFonts w:hint="eastAsia"/>
              </w:rPr>
              <w:t>三档（</w:t>
            </w:r>
            <w:r w:rsidRPr="0014446B">
              <w:rPr>
                <w:rFonts w:hint="eastAsia"/>
              </w:rPr>
              <w:t>2</w:t>
            </w:r>
            <w:r w:rsidR="008B7645" w:rsidRPr="0014446B">
              <w:rPr>
                <w:rFonts w:hint="eastAsia"/>
              </w:rPr>
              <w:t>分</w:t>
            </w:r>
            <w:r w:rsidRPr="0014446B">
              <w:rPr>
                <w:rFonts w:hint="eastAsia"/>
              </w:rPr>
              <w:t>）：供应商提供了售后服务方案，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提出的实施方案有针对性，能针对本项目进一步细化、明确措施，方案可行的；</w:t>
            </w:r>
          </w:p>
          <w:p w14:paraId="1EA7C0D1" w14:textId="55FF033F" w:rsidR="00D10DFF" w:rsidRPr="0014446B" w:rsidRDefault="00683579">
            <w:pPr>
              <w:spacing w:line="380" w:lineRule="exact"/>
            </w:pPr>
            <w:r w:rsidRPr="0014446B">
              <w:rPr>
                <w:rFonts w:hint="eastAsia"/>
              </w:rPr>
              <w:t>四档（</w:t>
            </w:r>
            <w:r w:rsidRPr="0014446B">
              <w:rPr>
                <w:rFonts w:hint="eastAsia"/>
              </w:rPr>
              <w:t>3</w:t>
            </w:r>
            <w:r w:rsidR="008B7645" w:rsidRPr="0014446B">
              <w:rPr>
                <w:rFonts w:hint="eastAsia"/>
              </w:rPr>
              <w:t>分</w:t>
            </w:r>
            <w:r w:rsidRPr="0014446B">
              <w:rPr>
                <w:rFonts w:hint="eastAsia"/>
              </w:rPr>
              <w:t>）：供应商提供了售后服务方案，方案内容【意外应急状况服务或现场抢险指导，遇到紧急情况到达故障现场时间；故障出现解决方案；定期维护（注明时间）承诺；技术培训方案（不额外收费）；售后服务技术人员名单和联系方式】内容齐全、内容无缺陷、与项目相关、利于项目实施的，提出的实施方案有针对性，能针对本项目进一步细化、明确措施，并能提供相关具体的措施和资源配置用以支撑上述方案的实施，项目售后服务保障可行性强，对项目实施保障性高的。</w:t>
            </w:r>
          </w:p>
          <w:p w14:paraId="249CD331" w14:textId="77777777" w:rsidR="00D10DFF" w:rsidRPr="0014446B" w:rsidRDefault="00D10DFF">
            <w:pPr>
              <w:spacing w:line="380" w:lineRule="exact"/>
              <w:rPr>
                <w:rFonts w:ascii="宋体" w:hAnsi="宋体" w:cs="Courier New" w:hint="eastAsia"/>
                <w:szCs w:val="21"/>
              </w:rPr>
            </w:pPr>
          </w:p>
          <w:p w14:paraId="2F5EBA4C" w14:textId="77777777" w:rsidR="00D10DFF" w:rsidRPr="0014446B" w:rsidRDefault="00683579">
            <w:pPr>
              <w:spacing w:line="380" w:lineRule="exact"/>
              <w:rPr>
                <w:rFonts w:ascii="宋体" w:hAnsi="宋体" w:cs="Courier New" w:hint="eastAsia"/>
                <w:szCs w:val="21"/>
              </w:rPr>
            </w:pPr>
            <w:r w:rsidRPr="0014446B">
              <w:rPr>
                <w:rFonts w:ascii="宋体" w:hAnsi="宋体" w:cs="Courier New" w:hint="eastAsia"/>
                <w:szCs w:val="21"/>
              </w:rPr>
              <w:t>2、投标人承诺中标后在合同质</w:t>
            </w:r>
            <w:proofErr w:type="gramStart"/>
            <w:r w:rsidRPr="0014446B">
              <w:rPr>
                <w:rFonts w:ascii="宋体" w:hAnsi="宋体" w:cs="Courier New" w:hint="eastAsia"/>
                <w:szCs w:val="21"/>
              </w:rPr>
              <w:t>保期间</w:t>
            </w:r>
            <w:proofErr w:type="gramEnd"/>
            <w:r w:rsidRPr="0014446B">
              <w:rPr>
                <w:rFonts w:ascii="宋体" w:hAnsi="宋体" w:cs="Courier New" w:hint="eastAsia"/>
                <w:szCs w:val="21"/>
              </w:rPr>
              <w:t>可提供驻点服务，得</w:t>
            </w:r>
            <w:r w:rsidRPr="0014446B">
              <w:rPr>
                <w:rFonts w:ascii="宋体" w:hAnsi="宋体" w:cs="Courier New"/>
                <w:szCs w:val="21"/>
              </w:rPr>
              <w:t>4</w:t>
            </w:r>
            <w:r w:rsidRPr="0014446B">
              <w:rPr>
                <w:rFonts w:ascii="宋体" w:hAnsi="宋体" w:cs="Courier New" w:hint="eastAsia"/>
                <w:szCs w:val="21"/>
              </w:rPr>
              <w:t>分（投标文件中提供承诺函）。</w:t>
            </w:r>
          </w:p>
          <w:p w14:paraId="601DB1A0" w14:textId="77777777" w:rsidR="00D10DFF" w:rsidRPr="0014446B" w:rsidRDefault="00D10DFF">
            <w:pPr>
              <w:spacing w:line="380" w:lineRule="exact"/>
              <w:rPr>
                <w:rFonts w:ascii="宋体" w:hAnsi="宋体" w:cs="Courier New" w:hint="eastAsia"/>
                <w:szCs w:val="21"/>
              </w:rPr>
            </w:pPr>
          </w:p>
          <w:p w14:paraId="6E3433EB" w14:textId="77777777" w:rsidR="00D10DFF" w:rsidRPr="0014446B" w:rsidRDefault="00683579">
            <w:pPr>
              <w:spacing w:line="380" w:lineRule="exact"/>
              <w:rPr>
                <w:rFonts w:ascii="宋体" w:hAnsi="宋体" w:cs="Courier New" w:hint="eastAsia"/>
                <w:szCs w:val="21"/>
              </w:rPr>
            </w:pPr>
            <w:r w:rsidRPr="0014446B">
              <w:rPr>
                <w:rFonts w:ascii="宋体" w:hAnsi="宋体" w:cs="Courier New" w:hint="eastAsia"/>
                <w:szCs w:val="21"/>
              </w:rPr>
              <w:t>3、质保期延长分（满分</w:t>
            </w:r>
            <w:r w:rsidRPr="0014446B">
              <w:rPr>
                <w:rFonts w:ascii="宋体" w:hAnsi="宋体" w:cs="Courier New"/>
                <w:szCs w:val="21"/>
              </w:rPr>
              <w:t>5</w:t>
            </w:r>
            <w:r w:rsidRPr="0014446B">
              <w:rPr>
                <w:rFonts w:ascii="宋体" w:hAnsi="宋体" w:cs="Courier New" w:hint="eastAsia"/>
                <w:szCs w:val="21"/>
              </w:rPr>
              <w:t>分）</w:t>
            </w:r>
          </w:p>
          <w:p w14:paraId="63B8B4AE" w14:textId="77777777" w:rsidR="00D10DFF" w:rsidRPr="0014446B" w:rsidRDefault="00683579">
            <w:pPr>
              <w:spacing w:line="380" w:lineRule="exact"/>
              <w:rPr>
                <w:rFonts w:ascii="宋体" w:hAnsi="宋体" w:cs="Courier New" w:hint="eastAsia"/>
                <w:szCs w:val="21"/>
              </w:rPr>
            </w:pPr>
            <w:r w:rsidRPr="0014446B">
              <w:rPr>
                <w:rFonts w:ascii="宋体" w:hAnsi="宋体" w:cs="Courier New" w:hint="eastAsia"/>
                <w:szCs w:val="21"/>
              </w:rPr>
              <w:t>在满足招标文件设备质保期要求的前提下，项目整体质保期每延长一年得</w:t>
            </w:r>
            <w:r w:rsidRPr="0014446B">
              <w:rPr>
                <w:rFonts w:ascii="宋体" w:hAnsi="宋体" w:cs="Courier New"/>
                <w:szCs w:val="21"/>
              </w:rPr>
              <w:t>2.5</w:t>
            </w:r>
            <w:r w:rsidRPr="0014446B">
              <w:rPr>
                <w:rFonts w:ascii="宋体" w:hAnsi="宋体" w:cs="Courier New" w:hint="eastAsia"/>
                <w:szCs w:val="21"/>
              </w:rPr>
              <w:t>分，</w:t>
            </w:r>
            <w:r w:rsidRPr="0014446B">
              <w:rPr>
                <w:rFonts w:ascii="宋体" w:hAnsi="宋体" w:cs="Arial Black" w:hint="eastAsia"/>
              </w:rPr>
              <w:t>2年以上（含2年），</w:t>
            </w:r>
            <w:r w:rsidRPr="0014446B">
              <w:rPr>
                <w:rFonts w:ascii="宋体" w:hAnsi="宋体" w:cs="Courier New" w:hint="eastAsia"/>
                <w:szCs w:val="21"/>
              </w:rPr>
              <w:t>最高分</w:t>
            </w:r>
            <w:r w:rsidRPr="0014446B">
              <w:rPr>
                <w:rFonts w:ascii="宋体" w:hAnsi="宋体" w:cs="Courier New"/>
                <w:szCs w:val="21"/>
              </w:rPr>
              <w:t>5</w:t>
            </w:r>
            <w:r w:rsidRPr="0014446B">
              <w:rPr>
                <w:rFonts w:ascii="宋体" w:hAnsi="宋体" w:cs="Courier New" w:hint="eastAsia"/>
                <w:szCs w:val="21"/>
              </w:rPr>
              <w:t>分。</w:t>
            </w:r>
          </w:p>
          <w:p w14:paraId="3FF87038" w14:textId="77777777" w:rsidR="00D10DFF" w:rsidRPr="0014446B" w:rsidRDefault="00683579">
            <w:pPr>
              <w:spacing w:line="380" w:lineRule="exact"/>
              <w:rPr>
                <w:rFonts w:ascii="宋体" w:hAnsi="宋体" w:cs="Courier New" w:hint="eastAsia"/>
                <w:szCs w:val="21"/>
              </w:rPr>
            </w:pPr>
            <w:r w:rsidRPr="0014446B">
              <w:rPr>
                <w:rFonts w:ascii="宋体" w:hAnsi="宋体" w:cs="Courier New" w:hint="eastAsia"/>
                <w:szCs w:val="21"/>
              </w:rPr>
              <w:t>注：以投标人出具的售后服务承诺书为准，投标文件中提供投标人出具的售后服务承诺书复印件（或扫描件）并加盖签</w:t>
            </w:r>
            <w:r w:rsidRPr="0014446B">
              <w:rPr>
                <w:rFonts w:ascii="宋体" w:hAnsi="宋体" w:cs="Courier New" w:hint="eastAsia"/>
                <w:szCs w:val="21"/>
              </w:rPr>
              <w:lastRenderedPageBreak/>
              <w:t>章。</w:t>
            </w:r>
          </w:p>
        </w:tc>
      </w:tr>
      <w:tr w:rsidR="0014446B" w:rsidRPr="0014446B" w14:paraId="4F4AD68F" w14:textId="77777777">
        <w:trPr>
          <w:trHeight w:val="20"/>
        </w:trPr>
        <w:tc>
          <w:tcPr>
            <w:tcW w:w="325" w:type="pct"/>
            <w:vMerge/>
            <w:tcBorders>
              <w:top w:val="single" w:sz="4" w:space="0" w:color="auto"/>
              <w:left w:val="single" w:sz="4" w:space="0" w:color="auto"/>
              <w:right w:val="single" w:sz="4" w:space="0" w:color="auto"/>
            </w:tcBorders>
            <w:vAlign w:val="center"/>
          </w:tcPr>
          <w:p w14:paraId="4FC1DB99" w14:textId="77777777" w:rsidR="00D10DFF" w:rsidRPr="0014446B" w:rsidRDefault="00D10DFF">
            <w:pPr>
              <w:spacing w:line="380" w:lineRule="exact"/>
              <w:jc w:val="center"/>
              <w:rPr>
                <w:rFonts w:ascii="宋体" w:hAnsi="宋体" w:hint="eastAsia"/>
                <w:b/>
                <w:szCs w:val="21"/>
              </w:rPr>
            </w:pPr>
          </w:p>
        </w:tc>
        <w:tc>
          <w:tcPr>
            <w:tcW w:w="600" w:type="pct"/>
            <w:vMerge/>
            <w:tcBorders>
              <w:top w:val="single" w:sz="4" w:space="0" w:color="auto"/>
              <w:left w:val="single" w:sz="4" w:space="0" w:color="auto"/>
              <w:right w:val="single" w:sz="4" w:space="0" w:color="auto"/>
            </w:tcBorders>
            <w:vAlign w:val="center"/>
          </w:tcPr>
          <w:p w14:paraId="5B124D34" w14:textId="77777777" w:rsidR="00D10DFF" w:rsidRPr="0014446B" w:rsidRDefault="00D10DFF">
            <w:pPr>
              <w:spacing w:line="380" w:lineRule="exact"/>
              <w:jc w:val="center"/>
              <w:rPr>
                <w:rFonts w:ascii="宋体" w:hAnsi="宋体" w:hint="eastAsia"/>
                <w:b/>
                <w:bCs/>
                <w:szCs w:val="21"/>
              </w:rPr>
            </w:pP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28AED0"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业绩</w:t>
            </w:r>
            <w:r w:rsidRPr="0014446B">
              <w:rPr>
                <w:rFonts w:ascii="宋体" w:hAnsi="宋体" w:hint="eastAsia"/>
                <w:szCs w:val="21"/>
              </w:rPr>
              <w:t>分</w:t>
            </w:r>
            <w:r w:rsidRPr="0014446B">
              <w:rPr>
                <w:rFonts w:ascii="宋体" w:hAnsi="宋体"/>
                <w:bCs/>
                <w:szCs w:val="21"/>
              </w:rPr>
              <w:t>（</w:t>
            </w:r>
            <w:r w:rsidRPr="0014446B">
              <w:rPr>
                <w:rFonts w:ascii="宋体" w:hAnsi="宋体"/>
                <w:szCs w:val="21"/>
              </w:rPr>
              <w:t>满分</w:t>
            </w:r>
            <w:r w:rsidRPr="0014446B">
              <w:rPr>
                <w:rFonts w:ascii="宋体" w:hAnsi="宋体" w:hint="eastAsia"/>
                <w:szCs w:val="21"/>
              </w:rPr>
              <w:t>5</w:t>
            </w:r>
            <w:r w:rsidRPr="0014446B">
              <w:rPr>
                <w:rFonts w:ascii="宋体" w:hAnsi="宋体"/>
                <w:szCs w:val="21"/>
              </w:rPr>
              <w:t>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7BC7431E"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投标人2021年1月1日至今类似项目（含物联网或视频监控在内的智能化信息设备项目）业绩，每有1项得1分，满分5分。</w:t>
            </w:r>
          </w:p>
          <w:p w14:paraId="2666C2C5" w14:textId="77777777" w:rsidR="00D10DFF" w:rsidRPr="0014446B" w:rsidRDefault="00683579">
            <w:pPr>
              <w:spacing w:line="380" w:lineRule="exact"/>
              <w:rPr>
                <w:rFonts w:ascii="宋体" w:hAnsi="宋体" w:hint="eastAsia"/>
                <w:b/>
                <w:szCs w:val="21"/>
              </w:rPr>
            </w:pPr>
            <w:r w:rsidRPr="0014446B">
              <w:rPr>
                <w:rFonts w:ascii="宋体" w:hAnsi="宋体" w:hint="eastAsia"/>
                <w:szCs w:val="21"/>
              </w:rPr>
              <w:t>注：投标文件中提供有效的中标通知书或合同复印件（或扫描件）并加盖投标人电子签章，否则不予以计分。</w:t>
            </w:r>
          </w:p>
        </w:tc>
      </w:tr>
      <w:tr w:rsidR="0014446B" w:rsidRPr="0014446B" w14:paraId="1A1DD9C1" w14:textId="77777777">
        <w:trPr>
          <w:trHeight w:val="20"/>
        </w:trPr>
        <w:tc>
          <w:tcPr>
            <w:tcW w:w="325" w:type="pct"/>
            <w:vMerge/>
            <w:tcBorders>
              <w:left w:val="single" w:sz="4" w:space="0" w:color="auto"/>
              <w:bottom w:val="single" w:sz="4" w:space="0" w:color="auto"/>
              <w:right w:val="single" w:sz="4" w:space="0" w:color="auto"/>
            </w:tcBorders>
            <w:vAlign w:val="center"/>
          </w:tcPr>
          <w:p w14:paraId="0516015F" w14:textId="77777777" w:rsidR="00D10DFF" w:rsidRPr="0014446B" w:rsidRDefault="00D10DFF">
            <w:pPr>
              <w:adjustRightInd w:val="0"/>
              <w:spacing w:line="380" w:lineRule="exact"/>
              <w:jc w:val="center"/>
              <w:textAlignment w:val="baseline"/>
              <w:rPr>
                <w:rFonts w:ascii="宋体" w:hAnsi="宋体" w:hint="eastAsia"/>
                <w:b/>
                <w:szCs w:val="21"/>
              </w:rPr>
            </w:pPr>
          </w:p>
        </w:tc>
        <w:tc>
          <w:tcPr>
            <w:tcW w:w="600" w:type="pct"/>
            <w:vMerge/>
            <w:tcBorders>
              <w:left w:val="single" w:sz="4" w:space="0" w:color="auto"/>
              <w:bottom w:val="single" w:sz="4" w:space="0" w:color="auto"/>
              <w:right w:val="single" w:sz="4" w:space="0" w:color="auto"/>
            </w:tcBorders>
            <w:vAlign w:val="center"/>
          </w:tcPr>
          <w:p w14:paraId="383F4FB0" w14:textId="77777777" w:rsidR="00D10DFF" w:rsidRPr="0014446B" w:rsidRDefault="00D10DFF">
            <w:pPr>
              <w:adjustRightInd w:val="0"/>
              <w:spacing w:line="380" w:lineRule="exact"/>
              <w:jc w:val="center"/>
              <w:textAlignment w:val="baseline"/>
              <w:rPr>
                <w:rFonts w:ascii="宋体" w:hAnsi="宋体" w:hint="eastAsia"/>
                <w:b/>
                <w:szCs w:val="21"/>
              </w:rPr>
            </w:pPr>
          </w:p>
        </w:tc>
        <w:tc>
          <w:tcPr>
            <w:tcW w:w="844"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E0D2EC" w14:textId="77777777" w:rsidR="00D10DFF" w:rsidRPr="0014446B" w:rsidRDefault="00683579">
            <w:pPr>
              <w:spacing w:line="380" w:lineRule="exact"/>
              <w:jc w:val="center"/>
              <w:rPr>
                <w:rFonts w:ascii="宋体" w:hAnsi="宋体" w:hint="eastAsia"/>
                <w:szCs w:val="21"/>
              </w:rPr>
            </w:pPr>
            <w:r w:rsidRPr="0014446B">
              <w:rPr>
                <w:rFonts w:ascii="宋体" w:hAnsi="宋体" w:hint="eastAsia"/>
                <w:szCs w:val="21"/>
              </w:rPr>
              <w:t>履约能力分</w:t>
            </w:r>
            <w:r w:rsidRPr="0014446B">
              <w:rPr>
                <w:rFonts w:ascii="宋体" w:hAnsi="宋体"/>
                <w:bCs/>
                <w:szCs w:val="21"/>
              </w:rPr>
              <w:t>（</w:t>
            </w:r>
            <w:r w:rsidRPr="0014446B">
              <w:rPr>
                <w:rFonts w:ascii="宋体" w:hAnsi="宋体"/>
                <w:szCs w:val="21"/>
              </w:rPr>
              <w:t>满分</w:t>
            </w:r>
            <w:r w:rsidRPr="0014446B">
              <w:rPr>
                <w:rFonts w:ascii="宋体" w:hAnsi="宋体" w:hint="eastAsia"/>
                <w:szCs w:val="21"/>
              </w:rPr>
              <w:t>5</w:t>
            </w:r>
            <w:r w:rsidRPr="0014446B">
              <w:rPr>
                <w:rFonts w:ascii="宋体" w:hAnsi="宋体"/>
                <w:szCs w:val="21"/>
              </w:rPr>
              <w:t>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1F08AC96" w14:textId="77777777" w:rsidR="00D10DFF" w:rsidRPr="0014446B" w:rsidRDefault="00683579">
            <w:pPr>
              <w:spacing w:line="380" w:lineRule="exact"/>
              <w:rPr>
                <w:rFonts w:ascii="宋体" w:hAnsi="宋体" w:hint="eastAsia"/>
                <w:szCs w:val="21"/>
              </w:rPr>
            </w:pPr>
            <w:r w:rsidRPr="0014446B">
              <w:rPr>
                <w:rFonts w:ascii="宋体" w:hAnsi="宋体" w:hint="eastAsia"/>
                <w:szCs w:val="21"/>
              </w:rPr>
              <w:t>1、投标人具有ISO/IEC20000信息技术服务管理体系认证证书、ISO/IEC27001信息安全管理体系认证证书、ISO14001环境管理体系认证证书、ISO45001职业健康安全管理体系认证证书、ISO9001质量管理体系认证证书，每有1项得0.6分，满分3分。</w:t>
            </w:r>
          </w:p>
          <w:p w14:paraId="2AD1ABEB" w14:textId="77777777" w:rsidR="00D10DFF" w:rsidRPr="0014446B" w:rsidRDefault="00683579">
            <w:pPr>
              <w:spacing w:line="380" w:lineRule="exact"/>
              <w:rPr>
                <w:rFonts w:ascii="宋体" w:hAnsi="宋体" w:hint="eastAsia"/>
                <w:szCs w:val="21"/>
              </w:rPr>
            </w:pPr>
            <w:r w:rsidRPr="0014446B">
              <w:rPr>
                <w:rFonts w:hint="eastAsia"/>
              </w:rPr>
              <w:t>2</w:t>
            </w:r>
            <w:r w:rsidRPr="0014446B">
              <w:rPr>
                <w:rFonts w:hint="eastAsia"/>
              </w:rPr>
              <w:t>、投标人具有电子与智能化工程专业承包贰级及以上资质得</w:t>
            </w:r>
            <w:r w:rsidRPr="0014446B">
              <w:rPr>
                <w:rFonts w:hint="eastAsia"/>
              </w:rPr>
              <w:t>2</w:t>
            </w:r>
            <w:r w:rsidRPr="0014446B">
              <w:rPr>
                <w:rFonts w:hint="eastAsia"/>
              </w:rPr>
              <w:t>分。</w:t>
            </w:r>
          </w:p>
          <w:p w14:paraId="48BD1D67" w14:textId="77777777" w:rsidR="00D10DFF" w:rsidRPr="0014446B" w:rsidRDefault="00683579">
            <w:pPr>
              <w:spacing w:line="380" w:lineRule="exact"/>
              <w:rPr>
                <w:rFonts w:ascii="宋体" w:hAnsi="宋体" w:hint="eastAsia"/>
                <w:b/>
                <w:szCs w:val="21"/>
              </w:rPr>
            </w:pPr>
            <w:r w:rsidRPr="0014446B">
              <w:rPr>
                <w:rFonts w:ascii="宋体" w:hAnsi="宋体"/>
                <w:b/>
                <w:szCs w:val="21"/>
              </w:rPr>
              <w:t>注：投标文件中提供有效的证书复印件（或扫描件）并加盖投标人电子签章，非中文文本的请提供中文翻译文本，否则不予以计分。</w:t>
            </w:r>
          </w:p>
        </w:tc>
      </w:tr>
      <w:tr w:rsidR="0014446B" w:rsidRPr="0014446B" w14:paraId="5BF74023" w14:textId="77777777">
        <w:trPr>
          <w:trHeight w:val="20"/>
        </w:trPr>
        <w:tc>
          <w:tcPr>
            <w:tcW w:w="325" w:type="pct"/>
            <w:tcBorders>
              <w:top w:val="single" w:sz="4" w:space="0" w:color="auto"/>
              <w:left w:val="single" w:sz="4" w:space="0" w:color="auto"/>
              <w:bottom w:val="single" w:sz="4" w:space="0" w:color="auto"/>
              <w:right w:val="single" w:sz="4" w:space="0" w:color="auto"/>
            </w:tcBorders>
            <w:vAlign w:val="center"/>
          </w:tcPr>
          <w:p w14:paraId="063772B8" w14:textId="77777777" w:rsidR="00D10DFF" w:rsidRPr="0014446B" w:rsidRDefault="00683579">
            <w:pPr>
              <w:spacing w:line="380" w:lineRule="exact"/>
              <w:jc w:val="center"/>
              <w:rPr>
                <w:rFonts w:ascii="宋体" w:hAnsi="宋体" w:hint="eastAsia"/>
                <w:b/>
                <w:szCs w:val="21"/>
              </w:rPr>
            </w:pPr>
            <w:r w:rsidRPr="0014446B">
              <w:rPr>
                <w:rFonts w:ascii="宋体" w:hAnsi="宋体" w:hint="eastAsia"/>
                <w:b/>
                <w:szCs w:val="21"/>
              </w:rPr>
              <w:t>4</w:t>
            </w:r>
          </w:p>
        </w:tc>
        <w:tc>
          <w:tcPr>
            <w:tcW w:w="600" w:type="pct"/>
            <w:tcBorders>
              <w:top w:val="single" w:sz="4" w:space="0" w:color="auto"/>
              <w:left w:val="single" w:sz="4" w:space="0" w:color="auto"/>
              <w:bottom w:val="single" w:sz="4" w:space="0" w:color="auto"/>
              <w:right w:val="single" w:sz="4" w:space="0" w:color="auto"/>
            </w:tcBorders>
            <w:vAlign w:val="center"/>
          </w:tcPr>
          <w:p w14:paraId="1838B9C3" w14:textId="77777777" w:rsidR="00D10DFF" w:rsidRPr="0014446B" w:rsidRDefault="00683579">
            <w:pPr>
              <w:spacing w:line="380" w:lineRule="exact"/>
              <w:jc w:val="center"/>
              <w:rPr>
                <w:rFonts w:ascii="宋体" w:hAnsi="宋体" w:hint="eastAsia"/>
                <w:b/>
                <w:szCs w:val="21"/>
              </w:rPr>
            </w:pPr>
            <w:r w:rsidRPr="0014446B">
              <w:rPr>
                <w:rFonts w:ascii="宋体" w:hAnsi="宋体"/>
                <w:b/>
                <w:szCs w:val="21"/>
              </w:rPr>
              <w:t>政策功能分（2分）</w:t>
            </w:r>
          </w:p>
        </w:tc>
        <w:tc>
          <w:tcPr>
            <w:tcW w:w="844" w:type="pct"/>
            <w:tcBorders>
              <w:top w:val="single" w:sz="4" w:space="0" w:color="auto"/>
              <w:left w:val="single" w:sz="4" w:space="0" w:color="auto"/>
              <w:bottom w:val="single" w:sz="4" w:space="0" w:color="auto"/>
              <w:right w:val="single" w:sz="4" w:space="0" w:color="auto"/>
            </w:tcBorders>
            <w:vAlign w:val="center"/>
          </w:tcPr>
          <w:p w14:paraId="533B3B2A" w14:textId="77777777" w:rsidR="00D10DFF" w:rsidRPr="0014446B" w:rsidRDefault="00683579">
            <w:pPr>
              <w:spacing w:line="380" w:lineRule="exact"/>
              <w:jc w:val="center"/>
              <w:rPr>
                <w:rFonts w:ascii="宋体" w:hAnsi="宋体" w:hint="eastAsia"/>
                <w:szCs w:val="21"/>
              </w:rPr>
            </w:pPr>
            <w:r w:rsidRPr="0014446B">
              <w:rPr>
                <w:rFonts w:ascii="宋体" w:hAnsi="宋体"/>
                <w:szCs w:val="21"/>
              </w:rPr>
              <w:t>节能、环保分</w:t>
            </w:r>
            <w:r w:rsidRPr="0014446B">
              <w:rPr>
                <w:rFonts w:ascii="宋体" w:hAnsi="宋体"/>
                <w:bCs/>
                <w:szCs w:val="21"/>
              </w:rPr>
              <w:t>（</w:t>
            </w:r>
            <w:r w:rsidRPr="0014446B">
              <w:rPr>
                <w:rFonts w:ascii="宋体" w:hAnsi="宋体"/>
                <w:szCs w:val="21"/>
              </w:rPr>
              <w:t>满分2分</w:t>
            </w:r>
            <w:r w:rsidRPr="0014446B">
              <w:rPr>
                <w:rFonts w:ascii="宋体" w:hAnsi="宋体"/>
                <w:bCs/>
                <w:szCs w:val="21"/>
              </w:rPr>
              <w:t>）</w:t>
            </w:r>
          </w:p>
        </w:tc>
        <w:tc>
          <w:tcPr>
            <w:tcW w:w="3231" w:type="pct"/>
            <w:tcBorders>
              <w:top w:val="single" w:sz="4" w:space="0" w:color="auto"/>
              <w:left w:val="single" w:sz="4" w:space="0" w:color="auto"/>
              <w:bottom w:val="single" w:sz="4" w:space="0" w:color="auto"/>
              <w:right w:val="single" w:sz="4" w:space="0" w:color="auto"/>
            </w:tcBorders>
          </w:tcPr>
          <w:p w14:paraId="2259A57B" w14:textId="77777777" w:rsidR="00D10DFF" w:rsidRPr="0014446B" w:rsidRDefault="00683579">
            <w:pPr>
              <w:widowControl/>
              <w:spacing w:line="380" w:lineRule="exact"/>
              <w:jc w:val="left"/>
              <w:rPr>
                <w:rFonts w:ascii="宋体" w:hAnsi="宋体" w:hint="eastAsia"/>
                <w:szCs w:val="21"/>
              </w:rPr>
            </w:pPr>
            <w:r w:rsidRPr="0014446B">
              <w:rPr>
                <w:rFonts w:ascii="宋体" w:hAnsi="宋体"/>
                <w:szCs w:val="21"/>
              </w:rPr>
              <w:t>（1）属于财政部《节能产品政府采购品目清单》内优先采购（清单内未标注“</w:t>
            </w:r>
            <w:r w:rsidRPr="0014446B">
              <w:rPr>
                <w:rFonts w:ascii="宋体" w:hAnsi="宋体" w:cs="宋体"/>
                <w:kern w:val="0"/>
                <w:szCs w:val="21"/>
              </w:rPr>
              <w:t>▲</w:t>
            </w:r>
            <w:r w:rsidRPr="0014446B">
              <w:rPr>
                <w:rFonts w:ascii="宋体" w:hAnsi="宋体"/>
                <w:szCs w:val="21"/>
              </w:rPr>
              <w:t>”的品目）的产品[投标文件中提供有效的认证证书复印件（或扫描件）及品目清单（标注出投标产品在品目清单中所属的品目），并加盖</w:t>
            </w:r>
            <w:r w:rsidRPr="0014446B">
              <w:rPr>
                <w:rFonts w:ascii="宋体" w:hAnsi="宋体" w:cs="Courier New"/>
                <w:szCs w:val="21"/>
              </w:rPr>
              <w:t>投标人电子签章</w:t>
            </w:r>
            <w:r w:rsidRPr="0014446B">
              <w:rPr>
                <w:rFonts w:ascii="宋体" w:hAnsi="宋体"/>
                <w:szCs w:val="21"/>
              </w:rPr>
              <w:t>]，根据其所占项目（或分标）金额比例得0-1分。</w:t>
            </w:r>
          </w:p>
          <w:p w14:paraId="642E36C0" w14:textId="77777777" w:rsidR="00D10DFF" w:rsidRPr="0014446B" w:rsidRDefault="00683579">
            <w:pPr>
              <w:widowControl/>
              <w:spacing w:line="380" w:lineRule="exact"/>
              <w:jc w:val="left"/>
              <w:rPr>
                <w:rFonts w:ascii="宋体" w:hAnsi="宋体" w:hint="eastAsia"/>
                <w:szCs w:val="21"/>
              </w:rPr>
            </w:pPr>
            <w:r w:rsidRPr="0014446B">
              <w:rPr>
                <w:rFonts w:ascii="宋体" w:hAnsi="宋体"/>
                <w:szCs w:val="21"/>
              </w:rPr>
              <w:t>（2）属于财政部《环境标志产品政府采购品目清单》内的产品[投标文件中提供有效的认证证书复印件（或扫描件）及品目清单（标注出投标产品在品目清单中所属的品目），并加盖</w:t>
            </w:r>
            <w:r w:rsidRPr="0014446B">
              <w:rPr>
                <w:rFonts w:ascii="宋体" w:hAnsi="宋体" w:cs="Courier New"/>
                <w:szCs w:val="21"/>
              </w:rPr>
              <w:t>投标人电子签章</w:t>
            </w:r>
            <w:r w:rsidRPr="0014446B">
              <w:rPr>
                <w:rFonts w:ascii="宋体" w:hAnsi="宋体"/>
                <w:szCs w:val="21"/>
              </w:rPr>
              <w:t>]，根据其所占项目（或分标）金额比例得0-1分。</w:t>
            </w:r>
          </w:p>
        </w:tc>
      </w:tr>
      <w:tr w:rsidR="0014446B" w:rsidRPr="0014446B" w14:paraId="1F6F73B8" w14:textId="77777777">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7645722" w14:textId="77777777" w:rsidR="00D10DFF" w:rsidRPr="0014446B" w:rsidRDefault="00683579">
            <w:pPr>
              <w:spacing w:line="380" w:lineRule="exact"/>
              <w:ind w:firstLine="420"/>
              <w:rPr>
                <w:rFonts w:ascii="宋体" w:hAnsi="宋体" w:hint="eastAsia"/>
                <w:bCs/>
                <w:szCs w:val="21"/>
              </w:rPr>
            </w:pPr>
            <w:r w:rsidRPr="0014446B">
              <w:rPr>
                <w:rFonts w:ascii="宋体" w:hAnsi="宋体"/>
                <w:b/>
                <w:bCs/>
                <w:szCs w:val="21"/>
              </w:rPr>
              <w:t>总得分=1+2+3+4+5。</w:t>
            </w:r>
          </w:p>
        </w:tc>
      </w:tr>
    </w:tbl>
    <w:p w14:paraId="11B70E72" w14:textId="77777777" w:rsidR="00D10DFF" w:rsidRPr="0014446B" w:rsidRDefault="00683579">
      <w:pPr>
        <w:pStyle w:val="aa"/>
        <w:spacing w:line="380" w:lineRule="exact"/>
        <w:ind w:firstLine="420"/>
        <w:rPr>
          <w:rFonts w:hAnsi="宋体" w:hint="eastAsia"/>
          <w:bCs/>
          <w:sz w:val="21"/>
        </w:rPr>
      </w:pPr>
      <w:r w:rsidRPr="0014446B">
        <w:rPr>
          <w:rFonts w:hAnsi="宋体" w:hint="eastAsia"/>
          <w:bCs/>
          <w:sz w:val="21"/>
        </w:rPr>
        <w:t>注：计分方法按四舍五入取至百分位。</w:t>
      </w:r>
    </w:p>
    <w:p w14:paraId="36B1F286" w14:textId="77777777" w:rsidR="00430CBF" w:rsidRPr="0014446B" w:rsidRDefault="00430CBF">
      <w:pPr>
        <w:snapToGrid w:val="0"/>
        <w:spacing w:line="360" w:lineRule="auto"/>
        <w:ind w:firstLineChars="202" w:firstLine="649"/>
        <w:jc w:val="center"/>
        <w:rPr>
          <w:rFonts w:ascii="宋体" w:hAnsi="宋体" w:cs="宋体" w:hint="eastAsia"/>
          <w:b/>
          <w:bCs/>
          <w:sz w:val="32"/>
          <w:szCs w:val="32"/>
        </w:rPr>
      </w:pPr>
    </w:p>
    <w:p w14:paraId="63B1C09D" w14:textId="77777777" w:rsidR="00D10DFF" w:rsidRPr="0014446B" w:rsidRDefault="00683579">
      <w:pPr>
        <w:snapToGrid w:val="0"/>
        <w:spacing w:line="360" w:lineRule="auto"/>
        <w:ind w:firstLineChars="202" w:firstLine="649"/>
        <w:jc w:val="center"/>
        <w:rPr>
          <w:rFonts w:ascii="宋体" w:hAnsi="宋体" w:cs="宋体" w:hint="eastAsia"/>
          <w:b/>
          <w:bCs/>
          <w:sz w:val="32"/>
          <w:szCs w:val="32"/>
        </w:rPr>
      </w:pPr>
      <w:r w:rsidRPr="0014446B">
        <w:rPr>
          <w:rFonts w:ascii="宋体" w:hAnsi="宋体" w:cs="宋体" w:hint="eastAsia"/>
          <w:b/>
          <w:bCs/>
          <w:sz w:val="32"/>
          <w:szCs w:val="32"/>
        </w:rPr>
        <w:t>四、中标候选人推荐</w:t>
      </w:r>
    </w:p>
    <w:p w14:paraId="3537413F" w14:textId="77777777" w:rsidR="00D10DFF" w:rsidRPr="0014446B" w:rsidRDefault="00683579">
      <w:pPr>
        <w:pStyle w:val="aa"/>
        <w:spacing w:line="360" w:lineRule="exact"/>
        <w:ind w:firstLineChars="200" w:firstLine="420"/>
        <w:contextualSpacing/>
        <w:rPr>
          <w:rFonts w:hAnsi="宋体" w:hint="eastAsia"/>
          <w:sz w:val="21"/>
        </w:rPr>
      </w:pPr>
      <w:r w:rsidRPr="0014446B">
        <w:rPr>
          <w:rFonts w:hAnsi="宋体" w:hint="eastAsia"/>
          <w:sz w:val="21"/>
        </w:rPr>
        <w:t>1</w:t>
      </w:r>
      <w:r w:rsidRPr="0014446B">
        <w:rPr>
          <w:rFonts w:hAnsi="宋体"/>
          <w:sz w:val="21"/>
        </w:rPr>
        <w:t>.</w:t>
      </w:r>
      <w:r w:rsidRPr="0014446B">
        <w:rPr>
          <w:rFonts w:hAnsi="宋体" w:hint="eastAsia"/>
          <w:sz w:val="21"/>
        </w:rPr>
        <w:t>评标委员会根据原始评标记录和评标结果编写评标报告，并通过电子交易平台向采购人、采购代理机构提交。</w:t>
      </w:r>
    </w:p>
    <w:p w14:paraId="23CECB2E" w14:textId="77777777" w:rsidR="00D10DFF" w:rsidRPr="0014446B" w:rsidRDefault="00683579">
      <w:pPr>
        <w:pStyle w:val="aa"/>
        <w:spacing w:line="360" w:lineRule="exact"/>
        <w:ind w:firstLineChars="200" w:firstLine="420"/>
        <w:contextualSpacing/>
        <w:rPr>
          <w:rFonts w:hAnsi="宋体" w:hint="eastAsia"/>
          <w:b/>
          <w:sz w:val="24"/>
        </w:rPr>
      </w:pPr>
      <w:r w:rsidRPr="0014446B">
        <w:rPr>
          <w:rFonts w:hAnsi="宋体" w:hint="eastAsia"/>
          <w:sz w:val="21"/>
        </w:rPr>
        <w:t>2</w:t>
      </w:r>
      <w:r w:rsidRPr="0014446B">
        <w:rPr>
          <w:rFonts w:hAnsi="宋体"/>
          <w:sz w:val="21"/>
        </w:rPr>
        <w:t>.</w:t>
      </w:r>
      <w:r w:rsidRPr="0014446B">
        <w:rPr>
          <w:rFonts w:hAnsi="宋体" w:hint="eastAsia"/>
          <w:sz w:val="21"/>
        </w:rPr>
        <w:t>评标委员会将根据总得分由高到低排列次序并推荐中标候选人。得分相同的，按投标报价由低到高顺序排列。得分相同且投标报价相同的并列。投标文件满足招标文件全部实质</w:t>
      </w:r>
      <w:r w:rsidRPr="0014446B">
        <w:rPr>
          <w:rFonts w:hAnsi="宋体" w:hint="eastAsia"/>
          <w:sz w:val="21"/>
        </w:rPr>
        <w:lastRenderedPageBreak/>
        <w:t>性要求，</w:t>
      </w:r>
      <w:proofErr w:type="gramStart"/>
      <w:r w:rsidRPr="0014446B">
        <w:rPr>
          <w:rFonts w:hAnsi="宋体" w:hint="eastAsia"/>
          <w:sz w:val="21"/>
        </w:rPr>
        <w:t>且按照</w:t>
      </w:r>
      <w:proofErr w:type="gramEnd"/>
      <w:r w:rsidRPr="0014446B">
        <w:rPr>
          <w:rFonts w:hAnsi="宋体" w:hint="eastAsia"/>
          <w:sz w:val="21"/>
        </w:rPr>
        <w:t>评审因素【投标报价低的优先、政策分得分高的优先、技术性能分评分高的优先、</w:t>
      </w:r>
      <w:r w:rsidRPr="0014446B">
        <w:rPr>
          <w:rFonts w:hAnsi="宋体"/>
          <w:sz w:val="21"/>
        </w:rPr>
        <w:t>项目实施方案分</w:t>
      </w:r>
      <w:r w:rsidRPr="0014446B">
        <w:rPr>
          <w:rFonts w:hAnsi="宋体" w:hint="eastAsia"/>
          <w:sz w:val="21"/>
        </w:rPr>
        <w:t>评分高的优先、售后服务方案评分高的优先、履约能力分评分高的优先、业绩分评分高的优先的优先的顺序推荐】的量化指标评审得分最高的投标人为排名第一的中标候选人。</w:t>
      </w:r>
    </w:p>
    <w:p w14:paraId="4F556D84" w14:textId="77777777" w:rsidR="00D10DFF" w:rsidRPr="0014446B" w:rsidRDefault="00D10DFF" w:rsidP="00DF5E0B">
      <w:pPr>
        <w:spacing w:beforeLines="50" w:before="120" w:afterLines="50" w:after="120" w:line="400" w:lineRule="exact"/>
        <w:rPr>
          <w:rFonts w:ascii="宋体" w:hAnsi="宋体" w:hint="eastAsia"/>
          <w:b/>
          <w:sz w:val="24"/>
        </w:rPr>
      </w:pPr>
    </w:p>
    <w:p w14:paraId="1B573793" w14:textId="77777777" w:rsidR="00D10DFF" w:rsidRPr="0014446B" w:rsidRDefault="00D10DFF">
      <w:pPr>
        <w:jc w:val="center"/>
        <w:rPr>
          <w:rFonts w:ascii="宋体" w:hAnsi="宋体" w:hint="eastAsia"/>
        </w:rPr>
      </w:pPr>
      <w:bookmarkStart w:id="157" w:name="_Toc74320804"/>
    </w:p>
    <w:p w14:paraId="2BCDED44" w14:textId="77777777" w:rsidR="00EE316A" w:rsidRDefault="00EE316A">
      <w:pPr>
        <w:pStyle w:val="af5"/>
        <w:ind w:firstLine="210"/>
        <w:sectPr w:rsidR="00EE316A">
          <w:headerReference w:type="default" r:id="rId9"/>
          <w:footerReference w:type="even" r:id="rId10"/>
          <w:footerReference w:type="default" r:id="rId11"/>
          <w:footerReference w:type="first" r:id="rId12"/>
          <w:pgSz w:w="11906" w:h="16838"/>
          <w:pgMar w:top="1701" w:right="1701" w:bottom="1701" w:left="1701" w:header="851" w:footer="992" w:gutter="0"/>
          <w:cols w:space="720"/>
          <w:titlePg/>
          <w:docGrid w:linePitch="312"/>
        </w:sectPr>
      </w:pPr>
    </w:p>
    <w:p w14:paraId="7BFBB4FA" w14:textId="77777777" w:rsidR="00D10DFF" w:rsidRPr="0014446B" w:rsidRDefault="00D10DFF">
      <w:pPr>
        <w:pStyle w:val="af5"/>
        <w:ind w:firstLine="210"/>
      </w:pPr>
    </w:p>
    <w:p w14:paraId="025ACBF7" w14:textId="77777777" w:rsidR="00D10DFF" w:rsidRPr="0014446B" w:rsidRDefault="00D10DFF">
      <w:pPr>
        <w:pStyle w:val="af5"/>
        <w:ind w:firstLine="210"/>
      </w:pPr>
    </w:p>
    <w:p w14:paraId="704F80FE" w14:textId="77777777" w:rsidR="00D10DFF" w:rsidRPr="0014446B" w:rsidRDefault="00D10DFF">
      <w:pPr>
        <w:pStyle w:val="af5"/>
        <w:ind w:firstLine="210"/>
      </w:pPr>
    </w:p>
    <w:p w14:paraId="35148E4E" w14:textId="77777777" w:rsidR="00D10DFF" w:rsidRPr="0014446B" w:rsidRDefault="00D10DFF">
      <w:pPr>
        <w:pStyle w:val="af5"/>
        <w:ind w:firstLine="210"/>
      </w:pPr>
    </w:p>
    <w:p w14:paraId="70A424D1" w14:textId="77777777" w:rsidR="00D10DFF" w:rsidRPr="0014446B" w:rsidRDefault="00D10DFF">
      <w:pPr>
        <w:pStyle w:val="af5"/>
        <w:ind w:firstLine="210"/>
      </w:pPr>
    </w:p>
    <w:p w14:paraId="64256800" w14:textId="77777777" w:rsidR="00D10DFF" w:rsidRPr="0014446B" w:rsidRDefault="00D10DFF">
      <w:pPr>
        <w:pStyle w:val="af5"/>
        <w:ind w:firstLine="210"/>
      </w:pPr>
    </w:p>
    <w:p w14:paraId="0A13AE6E" w14:textId="77777777" w:rsidR="00D10DFF" w:rsidRPr="0014446B" w:rsidRDefault="00D10DFF">
      <w:pPr>
        <w:pStyle w:val="af5"/>
        <w:ind w:firstLine="210"/>
      </w:pPr>
    </w:p>
    <w:p w14:paraId="3017710D" w14:textId="77777777" w:rsidR="00D10DFF" w:rsidRPr="0014446B" w:rsidRDefault="00D10DFF">
      <w:pPr>
        <w:pStyle w:val="af5"/>
        <w:ind w:firstLine="210"/>
      </w:pPr>
    </w:p>
    <w:p w14:paraId="0E58D751" w14:textId="77777777" w:rsidR="00D10DFF" w:rsidRPr="0014446B" w:rsidRDefault="00D10DFF">
      <w:pPr>
        <w:pStyle w:val="af5"/>
        <w:ind w:firstLine="210"/>
      </w:pPr>
    </w:p>
    <w:p w14:paraId="0148FEDE" w14:textId="77777777" w:rsidR="00D10DFF" w:rsidRPr="0014446B" w:rsidRDefault="00D10DFF">
      <w:pPr>
        <w:pStyle w:val="af5"/>
        <w:ind w:firstLine="210"/>
      </w:pPr>
    </w:p>
    <w:p w14:paraId="68664637" w14:textId="77777777" w:rsidR="00D10DFF" w:rsidRPr="0014446B" w:rsidRDefault="00D10DFF">
      <w:pPr>
        <w:pStyle w:val="af5"/>
        <w:ind w:firstLine="210"/>
      </w:pPr>
    </w:p>
    <w:p w14:paraId="36A09555" w14:textId="77777777" w:rsidR="00D10DFF" w:rsidRPr="0014446B" w:rsidRDefault="00D10DFF">
      <w:pPr>
        <w:pStyle w:val="af5"/>
        <w:ind w:firstLine="210"/>
      </w:pPr>
    </w:p>
    <w:p w14:paraId="498DABA7" w14:textId="77777777" w:rsidR="00D10DFF" w:rsidRPr="0014446B" w:rsidRDefault="00D10DFF">
      <w:pPr>
        <w:jc w:val="center"/>
        <w:rPr>
          <w:rFonts w:ascii="宋体" w:hAnsi="宋体" w:hint="eastAsia"/>
        </w:rPr>
      </w:pPr>
    </w:p>
    <w:p w14:paraId="5AFF1456" w14:textId="77777777" w:rsidR="00D10DFF" w:rsidRPr="0014446B" w:rsidRDefault="00683579">
      <w:pPr>
        <w:pStyle w:val="1"/>
        <w:jc w:val="center"/>
        <w:rPr>
          <w:rFonts w:ascii="宋体" w:hAnsi="宋体" w:hint="eastAsia"/>
        </w:rPr>
      </w:pPr>
      <w:r w:rsidRPr="0014446B">
        <w:rPr>
          <w:rFonts w:ascii="宋体" w:hAnsi="宋体" w:hint="eastAsia"/>
        </w:rPr>
        <w:t xml:space="preserve">第五章  </w:t>
      </w:r>
      <w:proofErr w:type="gramStart"/>
      <w:r w:rsidRPr="0014446B">
        <w:rPr>
          <w:rFonts w:ascii="宋体" w:hAnsi="宋体" w:hint="eastAsia"/>
        </w:rPr>
        <w:t>拟签订</w:t>
      </w:r>
      <w:proofErr w:type="gramEnd"/>
      <w:r w:rsidRPr="0014446B">
        <w:rPr>
          <w:rFonts w:ascii="宋体" w:hAnsi="宋体" w:hint="eastAsia"/>
        </w:rPr>
        <w:t>的合同文本</w:t>
      </w:r>
      <w:bookmarkEnd w:id="157"/>
    </w:p>
    <w:p w14:paraId="06BC0BF3" w14:textId="77777777" w:rsidR="00D10DFF" w:rsidRPr="0014446B" w:rsidRDefault="00D10DFF">
      <w:pPr>
        <w:snapToGrid w:val="0"/>
        <w:rPr>
          <w:rFonts w:ascii="宋体" w:hAnsi="宋体" w:hint="eastAsia"/>
          <w:bCs/>
          <w:sz w:val="32"/>
          <w:szCs w:val="32"/>
        </w:rPr>
      </w:pPr>
    </w:p>
    <w:p w14:paraId="7723218C" w14:textId="77777777" w:rsidR="00D10DFF" w:rsidRPr="0014446B" w:rsidRDefault="00683579">
      <w:pPr>
        <w:snapToGrid w:val="0"/>
        <w:jc w:val="center"/>
        <w:rPr>
          <w:rFonts w:ascii="宋体" w:hAnsi="宋体" w:hint="eastAsia"/>
          <w:b/>
          <w:bCs/>
          <w:sz w:val="32"/>
          <w:szCs w:val="32"/>
        </w:rPr>
      </w:pPr>
      <w:r w:rsidRPr="0014446B">
        <w:rPr>
          <w:rFonts w:ascii="宋体" w:hAnsi="宋体"/>
          <w:bCs/>
          <w:sz w:val="32"/>
          <w:szCs w:val="32"/>
        </w:rPr>
        <w:br w:type="page"/>
      </w:r>
      <w:bookmarkStart w:id="158" w:name="_Hlk55381736"/>
      <w:r w:rsidRPr="0014446B">
        <w:rPr>
          <w:rFonts w:ascii="宋体" w:hAnsi="宋体" w:hint="eastAsia"/>
          <w:b/>
          <w:bCs/>
          <w:sz w:val="32"/>
          <w:szCs w:val="32"/>
        </w:rPr>
        <w:lastRenderedPageBreak/>
        <w:t>《广西壮族自治区政府采购合同》</w:t>
      </w:r>
    </w:p>
    <w:p w14:paraId="19CAE183" w14:textId="77777777" w:rsidR="00D10DFF" w:rsidRPr="0014446B" w:rsidRDefault="00D10DFF">
      <w:pPr>
        <w:snapToGrid w:val="0"/>
        <w:spacing w:line="360" w:lineRule="auto"/>
        <w:ind w:right="480" w:firstLineChars="2500" w:firstLine="5250"/>
        <w:rPr>
          <w:rFonts w:ascii="宋体" w:hAnsi="宋体" w:hint="eastAsia"/>
          <w:bCs/>
          <w:szCs w:val="21"/>
        </w:rPr>
      </w:pPr>
    </w:p>
    <w:bookmarkEnd w:id="158"/>
    <w:p w14:paraId="173A1690" w14:textId="77777777" w:rsidR="00D10DFF" w:rsidRPr="0014446B" w:rsidRDefault="00D10DFF">
      <w:pPr>
        <w:snapToGrid w:val="0"/>
        <w:spacing w:line="400" w:lineRule="exact"/>
        <w:ind w:right="480"/>
        <w:jc w:val="right"/>
        <w:rPr>
          <w:rFonts w:ascii="宋体" w:hAnsi="宋体" w:hint="eastAsia"/>
          <w:bCs/>
          <w:szCs w:val="21"/>
        </w:rPr>
      </w:pPr>
    </w:p>
    <w:p w14:paraId="2A806017" w14:textId="77777777" w:rsidR="00D10DFF" w:rsidRPr="0014446B" w:rsidRDefault="00683579">
      <w:pPr>
        <w:snapToGrid w:val="0"/>
        <w:spacing w:line="360" w:lineRule="exact"/>
        <w:rPr>
          <w:rFonts w:ascii="宋体" w:hAnsi="宋体" w:hint="eastAsia"/>
          <w:szCs w:val="21"/>
          <w:u w:val="single"/>
        </w:rPr>
      </w:pPr>
      <w:r w:rsidRPr="0014446B">
        <w:rPr>
          <w:rFonts w:ascii="宋体" w:hAnsi="宋体" w:hint="eastAsia"/>
          <w:szCs w:val="21"/>
        </w:rPr>
        <w:t>采购单位（甲方）</w:t>
      </w:r>
      <w:r w:rsidRPr="0014446B">
        <w:rPr>
          <w:rFonts w:ascii="宋体" w:hAnsi="宋体" w:hint="eastAsia"/>
          <w:szCs w:val="21"/>
          <w:u w:val="single"/>
        </w:rPr>
        <w:t xml:space="preserve">  广西艺术学院     </w:t>
      </w:r>
      <w:r w:rsidRPr="0014446B">
        <w:rPr>
          <w:rFonts w:ascii="宋体" w:hAnsi="宋体" w:hint="eastAsia"/>
          <w:szCs w:val="21"/>
        </w:rPr>
        <w:t xml:space="preserve">  </w:t>
      </w:r>
    </w:p>
    <w:p w14:paraId="19F31AAA" w14:textId="77777777" w:rsidR="00D10DFF" w:rsidRPr="0014446B" w:rsidRDefault="00683579">
      <w:pPr>
        <w:snapToGrid w:val="0"/>
        <w:spacing w:line="360" w:lineRule="exact"/>
        <w:rPr>
          <w:rFonts w:ascii="宋体" w:hAnsi="宋体" w:hint="eastAsia"/>
          <w:szCs w:val="21"/>
          <w:u w:val="single"/>
        </w:rPr>
      </w:pPr>
      <w:r w:rsidRPr="0014446B">
        <w:rPr>
          <w:rFonts w:ascii="宋体" w:hAnsi="宋体" w:hint="eastAsia"/>
          <w:szCs w:val="21"/>
        </w:rPr>
        <w:t>供 应 商（乙方）</w:t>
      </w:r>
      <w:r w:rsidRPr="0014446B">
        <w:rPr>
          <w:rFonts w:ascii="宋体" w:hAnsi="宋体" w:hint="eastAsia"/>
          <w:szCs w:val="21"/>
          <w:u w:val="single"/>
        </w:rPr>
        <w:t xml:space="preserve">                             </w:t>
      </w:r>
      <w:r w:rsidRPr="0014446B">
        <w:rPr>
          <w:rFonts w:ascii="宋体" w:hAnsi="宋体" w:hint="eastAsia"/>
          <w:szCs w:val="21"/>
        </w:rPr>
        <w:t xml:space="preserve">  合 同 编 号</w:t>
      </w:r>
      <w:r w:rsidRPr="0014446B">
        <w:rPr>
          <w:rFonts w:ascii="宋体" w:hAnsi="宋体" w:hint="eastAsia"/>
          <w:szCs w:val="21"/>
          <w:u w:val="single"/>
        </w:rPr>
        <w:t xml:space="preserve">                    </w:t>
      </w:r>
    </w:p>
    <w:p w14:paraId="1E52AA1A" w14:textId="77777777" w:rsidR="00D10DFF" w:rsidRPr="0014446B" w:rsidRDefault="00683579">
      <w:pPr>
        <w:snapToGrid w:val="0"/>
        <w:spacing w:line="360" w:lineRule="exact"/>
        <w:rPr>
          <w:rFonts w:ascii="宋体" w:hAnsi="宋体" w:hint="eastAsia"/>
          <w:szCs w:val="21"/>
          <w:u w:val="single"/>
        </w:rPr>
      </w:pPr>
      <w:r w:rsidRPr="0014446B">
        <w:rPr>
          <w:rFonts w:ascii="宋体" w:hAnsi="宋体" w:hint="eastAsia"/>
          <w:szCs w:val="21"/>
        </w:rPr>
        <w:t xml:space="preserve">签  订  地  点  </w:t>
      </w:r>
      <w:r w:rsidRPr="0014446B">
        <w:rPr>
          <w:rFonts w:ascii="宋体" w:hAnsi="宋体" w:hint="eastAsia"/>
          <w:szCs w:val="21"/>
          <w:u w:val="single"/>
        </w:rPr>
        <w:t xml:space="preserve">                             </w:t>
      </w:r>
      <w:r w:rsidRPr="0014446B">
        <w:rPr>
          <w:rFonts w:ascii="宋体" w:hAnsi="宋体" w:hint="eastAsia"/>
          <w:szCs w:val="21"/>
        </w:rPr>
        <w:t xml:space="preserve">  签 订 时 间</w:t>
      </w:r>
      <w:r w:rsidRPr="0014446B">
        <w:rPr>
          <w:rFonts w:ascii="宋体" w:hAnsi="宋体" w:hint="eastAsia"/>
          <w:szCs w:val="21"/>
          <w:u w:val="single"/>
        </w:rPr>
        <w:t xml:space="preserve">  2024年   月   日 </w:t>
      </w:r>
    </w:p>
    <w:p w14:paraId="64545FB7" w14:textId="77777777" w:rsidR="00D10DFF" w:rsidRPr="0014446B" w:rsidRDefault="00D10DFF">
      <w:pPr>
        <w:snapToGrid w:val="0"/>
        <w:spacing w:line="360" w:lineRule="exact"/>
        <w:ind w:firstLineChars="200" w:firstLine="420"/>
        <w:rPr>
          <w:rFonts w:ascii="宋体" w:hAnsi="宋体" w:cs="Arial" w:hint="eastAsia"/>
          <w:szCs w:val="21"/>
        </w:rPr>
      </w:pPr>
    </w:p>
    <w:p w14:paraId="13E8D922"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根据《中华人民共和国政府采购法》、《中华人民共和国民法典》等法律、法规规定，按照招投标文件（采购文件、投标文件）规定条款和中标（成交）供应商承诺，甲乙双方签订本合同。</w:t>
      </w:r>
    </w:p>
    <w:p w14:paraId="66DEA52C"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第一条　合同标的</w:t>
      </w:r>
    </w:p>
    <w:p w14:paraId="06736F31"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1、供货一览表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932"/>
        <w:gridCol w:w="932"/>
        <w:gridCol w:w="932"/>
        <w:gridCol w:w="2427"/>
        <w:gridCol w:w="615"/>
        <w:gridCol w:w="595"/>
        <w:gridCol w:w="846"/>
        <w:gridCol w:w="846"/>
      </w:tblGrid>
      <w:tr w:rsidR="0014446B" w:rsidRPr="0014446B" w14:paraId="6DD2D4F9" w14:textId="77777777">
        <w:trPr>
          <w:cantSplit/>
          <w:trHeight w:val="820"/>
          <w:jc w:val="center"/>
        </w:trPr>
        <w:tc>
          <w:tcPr>
            <w:tcW w:w="0" w:type="auto"/>
            <w:vAlign w:val="center"/>
          </w:tcPr>
          <w:p w14:paraId="157D54FD"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序号</w:t>
            </w:r>
          </w:p>
        </w:tc>
        <w:tc>
          <w:tcPr>
            <w:tcW w:w="0" w:type="auto"/>
            <w:vAlign w:val="center"/>
          </w:tcPr>
          <w:p w14:paraId="04322B81"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产品名称</w:t>
            </w:r>
          </w:p>
        </w:tc>
        <w:tc>
          <w:tcPr>
            <w:tcW w:w="0" w:type="auto"/>
            <w:vAlign w:val="center"/>
          </w:tcPr>
          <w:p w14:paraId="13BBB32E"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商标品牌</w:t>
            </w:r>
          </w:p>
        </w:tc>
        <w:tc>
          <w:tcPr>
            <w:tcW w:w="0" w:type="auto"/>
            <w:vAlign w:val="center"/>
          </w:tcPr>
          <w:p w14:paraId="22D5B1D9"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规格型号</w:t>
            </w:r>
          </w:p>
        </w:tc>
        <w:tc>
          <w:tcPr>
            <w:tcW w:w="2427" w:type="dxa"/>
            <w:vAlign w:val="center"/>
          </w:tcPr>
          <w:p w14:paraId="7B1485E7"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生产厂家</w:t>
            </w:r>
          </w:p>
        </w:tc>
        <w:tc>
          <w:tcPr>
            <w:tcW w:w="615" w:type="dxa"/>
            <w:vAlign w:val="center"/>
          </w:tcPr>
          <w:p w14:paraId="5D61F856"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数量</w:t>
            </w:r>
          </w:p>
        </w:tc>
        <w:tc>
          <w:tcPr>
            <w:tcW w:w="0" w:type="auto"/>
            <w:vAlign w:val="center"/>
          </w:tcPr>
          <w:p w14:paraId="1280DA2E"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单位</w:t>
            </w:r>
          </w:p>
        </w:tc>
        <w:tc>
          <w:tcPr>
            <w:tcW w:w="0" w:type="auto"/>
            <w:vAlign w:val="center"/>
          </w:tcPr>
          <w:p w14:paraId="743ECF81"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单价</w:t>
            </w:r>
          </w:p>
          <w:p w14:paraId="28AB7BEE"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（元）</w:t>
            </w:r>
          </w:p>
        </w:tc>
        <w:tc>
          <w:tcPr>
            <w:tcW w:w="0" w:type="auto"/>
            <w:vAlign w:val="center"/>
          </w:tcPr>
          <w:p w14:paraId="55BE1ADF"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金额</w:t>
            </w:r>
          </w:p>
          <w:p w14:paraId="7919CCCD" w14:textId="77777777" w:rsidR="00D10DFF" w:rsidRPr="0014446B" w:rsidRDefault="00683579">
            <w:pPr>
              <w:snapToGrid w:val="0"/>
              <w:spacing w:line="400" w:lineRule="exact"/>
              <w:jc w:val="center"/>
              <w:rPr>
                <w:rFonts w:ascii="宋体" w:hAnsi="宋体" w:hint="eastAsia"/>
                <w:szCs w:val="21"/>
              </w:rPr>
            </w:pPr>
            <w:r w:rsidRPr="0014446B">
              <w:rPr>
                <w:rFonts w:ascii="宋体" w:hAnsi="宋体" w:hint="eastAsia"/>
                <w:szCs w:val="21"/>
              </w:rPr>
              <w:t>（元）</w:t>
            </w:r>
          </w:p>
        </w:tc>
      </w:tr>
      <w:tr w:rsidR="0014446B" w:rsidRPr="0014446B" w14:paraId="48E73358" w14:textId="77777777">
        <w:trPr>
          <w:cantSplit/>
          <w:trHeight w:val="465"/>
          <w:jc w:val="center"/>
        </w:trPr>
        <w:tc>
          <w:tcPr>
            <w:tcW w:w="0" w:type="auto"/>
            <w:vAlign w:val="center"/>
          </w:tcPr>
          <w:p w14:paraId="4C414214"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7E90C936" w14:textId="77777777" w:rsidR="00D10DFF" w:rsidRPr="0014446B" w:rsidRDefault="00D10DFF">
            <w:pPr>
              <w:spacing w:line="380" w:lineRule="exact"/>
              <w:jc w:val="center"/>
              <w:rPr>
                <w:rFonts w:ascii="宋体" w:hAnsi="宋体" w:hint="eastAsia"/>
                <w:szCs w:val="21"/>
              </w:rPr>
            </w:pPr>
          </w:p>
        </w:tc>
        <w:tc>
          <w:tcPr>
            <w:tcW w:w="0" w:type="auto"/>
            <w:vAlign w:val="center"/>
          </w:tcPr>
          <w:p w14:paraId="1384158E"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4D3BA2A8" w14:textId="77777777" w:rsidR="00D10DFF" w:rsidRPr="0014446B" w:rsidRDefault="00D10DFF">
            <w:pPr>
              <w:snapToGrid w:val="0"/>
              <w:spacing w:line="400" w:lineRule="exact"/>
              <w:jc w:val="center"/>
              <w:rPr>
                <w:rFonts w:ascii="宋体" w:hAnsi="宋体" w:hint="eastAsia"/>
                <w:szCs w:val="21"/>
              </w:rPr>
            </w:pPr>
          </w:p>
        </w:tc>
        <w:tc>
          <w:tcPr>
            <w:tcW w:w="2427" w:type="dxa"/>
          </w:tcPr>
          <w:p w14:paraId="03DBD81C" w14:textId="77777777" w:rsidR="00D10DFF" w:rsidRPr="0014446B" w:rsidRDefault="00D10DFF">
            <w:pPr>
              <w:snapToGrid w:val="0"/>
              <w:spacing w:line="400" w:lineRule="exact"/>
              <w:jc w:val="center"/>
              <w:rPr>
                <w:rFonts w:ascii="宋体" w:hAnsi="宋体" w:hint="eastAsia"/>
                <w:szCs w:val="21"/>
              </w:rPr>
            </w:pPr>
          </w:p>
        </w:tc>
        <w:tc>
          <w:tcPr>
            <w:tcW w:w="615" w:type="dxa"/>
            <w:vAlign w:val="center"/>
          </w:tcPr>
          <w:p w14:paraId="23FE4BD1"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6DAF59C1"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7B13303B"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2A2E2FA9" w14:textId="77777777" w:rsidR="00D10DFF" w:rsidRPr="0014446B" w:rsidRDefault="00D10DFF">
            <w:pPr>
              <w:snapToGrid w:val="0"/>
              <w:spacing w:line="400" w:lineRule="exact"/>
              <w:jc w:val="center"/>
              <w:rPr>
                <w:rFonts w:ascii="宋体" w:hAnsi="宋体" w:hint="eastAsia"/>
                <w:szCs w:val="21"/>
              </w:rPr>
            </w:pPr>
          </w:p>
        </w:tc>
      </w:tr>
      <w:tr w:rsidR="0014446B" w:rsidRPr="0014446B" w14:paraId="3AEA0C44" w14:textId="77777777">
        <w:trPr>
          <w:cantSplit/>
          <w:trHeight w:val="465"/>
          <w:jc w:val="center"/>
        </w:trPr>
        <w:tc>
          <w:tcPr>
            <w:tcW w:w="0" w:type="auto"/>
            <w:vAlign w:val="center"/>
          </w:tcPr>
          <w:p w14:paraId="68A9A5B6"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4F4722CA" w14:textId="77777777" w:rsidR="00D10DFF" w:rsidRPr="0014446B" w:rsidRDefault="00D10DFF">
            <w:pPr>
              <w:spacing w:line="380" w:lineRule="exact"/>
              <w:jc w:val="center"/>
              <w:rPr>
                <w:rFonts w:ascii="宋体" w:hAnsi="宋体" w:hint="eastAsia"/>
                <w:szCs w:val="21"/>
              </w:rPr>
            </w:pPr>
          </w:p>
        </w:tc>
        <w:tc>
          <w:tcPr>
            <w:tcW w:w="0" w:type="auto"/>
            <w:vAlign w:val="center"/>
          </w:tcPr>
          <w:p w14:paraId="770E79E5"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01673038" w14:textId="77777777" w:rsidR="00D10DFF" w:rsidRPr="0014446B" w:rsidRDefault="00D10DFF">
            <w:pPr>
              <w:snapToGrid w:val="0"/>
              <w:spacing w:line="400" w:lineRule="exact"/>
              <w:jc w:val="center"/>
              <w:rPr>
                <w:rFonts w:ascii="宋体" w:hAnsi="宋体" w:hint="eastAsia"/>
                <w:szCs w:val="21"/>
              </w:rPr>
            </w:pPr>
          </w:p>
        </w:tc>
        <w:tc>
          <w:tcPr>
            <w:tcW w:w="2427" w:type="dxa"/>
          </w:tcPr>
          <w:p w14:paraId="6EB188B7" w14:textId="77777777" w:rsidR="00D10DFF" w:rsidRPr="0014446B" w:rsidRDefault="00D10DFF">
            <w:pPr>
              <w:snapToGrid w:val="0"/>
              <w:spacing w:line="400" w:lineRule="exact"/>
              <w:jc w:val="center"/>
              <w:rPr>
                <w:rFonts w:ascii="宋体" w:hAnsi="宋体" w:hint="eastAsia"/>
                <w:szCs w:val="21"/>
              </w:rPr>
            </w:pPr>
          </w:p>
        </w:tc>
        <w:tc>
          <w:tcPr>
            <w:tcW w:w="615" w:type="dxa"/>
            <w:vAlign w:val="center"/>
          </w:tcPr>
          <w:p w14:paraId="2BD6D369"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6B793CFB"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25256138" w14:textId="77777777" w:rsidR="00D10DFF" w:rsidRPr="0014446B" w:rsidRDefault="00D10DFF">
            <w:pPr>
              <w:snapToGrid w:val="0"/>
              <w:spacing w:line="400" w:lineRule="exact"/>
              <w:jc w:val="center"/>
              <w:rPr>
                <w:rFonts w:ascii="宋体" w:hAnsi="宋体" w:hint="eastAsia"/>
                <w:szCs w:val="21"/>
              </w:rPr>
            </w:pPr>
          </w:p>
        </w:tc>
        <w:tc>
          <w:tcPr>
            <w:tcW w:w="0" w:type="auto"/>
            <w:vAlign w:val="center"/>
          </w:tcPr>
          <w:p w14:paraId="260F7AE3" w14:textId="77777777" w:rsidR="00D10DFF" w:rsidRPr="0014446B" w:rsidRDefault="00D10DFF">
            <w:pPr>
              <w:snapToGrid w:val="0"/>
              <w:spacing w:line="400" w:lineRule="exact"/>
              <w:jc w:val="center"/>
              <w:rPr>
                <w:rFonts w:ascii="宋体" w:hAnsi="宋体" w:hint="eastAsia"/>
                <w:szCs w:val="21"/>
              </w:rPr>
            </w:pPr>
          </w:p>
        </w:tc>
      </w:tr>
      <w:tr w:rsidR="0014446B" w:rsidRPr="0014446B" w14:paraId="5B431AB5" w14:textId="77777777">
        <w:trPr>
          <w:cantSplit/>
          <w:trHeight w:val="465"/>
          <w:jc w:val="center"/>
        </w:trPr>
        <w:tc>
          <w:tcPr>
            <w:tcW w:w="0" w:type="auto"/>
            <w:gridSpan w:val="9"/>
            <w:vAlign w:val="center"/>
          </w:tcPr>
          <w:p w14:paraId="3FE55037" w14:textId="77777777" w:rsidR="00D10DFF" w:rsidRPr="0014446B" w:rsidRDefault="00D10DFF">
            <w:pPr>
              <w:snapToGrid w:val="0"/>
              <w:spacing w:line="400" w:lineRule="exact"/>
              <w:jc w:val="center"/>
              <w:rPr>
                <w:rFonts w:ascii="宋体" w:hAnsi="宋体" w:hint="eastAsia"/>
                <w:szCs w:val="21"/>
              </w:rPr>
            </w:pPr>
          </w:p>
        </w:tc>
      </w:tr>
    </w:tbl>
    <w:p w14:paraId="38646B98" w14:textId="77777777" w:rsidR="00D10DFF" w:rsidRPr="0014446B" w:rsidRDefault="00683579">
      <w:pPr>
        <w:snapToGrid w:val="0"/>
        <w:spacing w:line="400" w:lineRule="exact"/>
        <w:ind w:right="52" w:firstLineChars="200" w:firstLine="420"/>
        <w:rPr>
          <w:rFonts w:ascii="宋体" w:hAnsi="宋体" w:hint="eastAsia"/>
          <w:szCs w:val="21"/>
        </w:rPr>
      </w:pPr>
      <w:r w:rsidRPr="0014446B">
        <w:rPr>
          <w:rFonts w:ascii="宋体" w:hAnsi="宋体" w:hint="eastAsia"/>
          <w:szCs w:val="21"/>
        </w:rPr>
        <w:t>2、合同合计金额</w:t>
      </w:r>
      <w:r w:rsidRPr="0014446B">
        <w:rPr>
          <w:rFonts w:ascii="宋体" w:hAnsi="宋体" w:cs="宋体" w:hint="eastAsia"/>
          <w:szCs w:val="21"/>
        </w:rPr>
        <w:t>包含设备采购、备品备件、工具、运抵指定交货地点、装卸费、现场安装、调试及验收的各种费用和售后服务、保险、税金、培训及其他所有成本费用的总和。</w:t>
      </w:r>
    </w:p>
    <w:p w14:paraId="7F8077E3" w14:textId="77777777" w:rsidR="00D10DFF" w:rsidRPr="0014446B" w:rsidRDefault="00683579">
      <w:pPr>
        <w:snapToGrid w:val="0"/>
        <w:spacing w:line="400" w:lineRule="exact"/>
        <w:ind w:firstLineChars="200" w:firstLine="422"/>
        <w:rPr>
          <w:rFonts w:ascii="宋体" w:hAnsi="宋体" w:hint="eastAsia"/>
          <w:szCs w:val="21"/>
        </w:rPr>
      </w:pPr>
      <w:r w:rsidRPr="0014446B">
        <w:rPr>
          <w:rFonts w:ascii="宋体" w:hAnsi="宋体" w:hint="eastAsia"/>
          <w:b/>
          <w:szCs w:val="21"/>
        </w:rPr>
        <w:t>第二条　质量保证</w:t>
      </w:r>
    </w:p>
    <w:p w14:paraId="7E843F37"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1、乙方所提供的货物型号、技术规格、技术参数等质量必须与招投标文件（采购文件、投标文件）和承诺相一致。乙方提供的节能和环保产品必须是列入政府采购清单的产品。</w:t>
      </w:r>
    </w:p>
    <w:p w14:paraId="327A15A5" w14:textId="77777777" w:rsidR="00D10DFF" w:rsidRPr="0014446B" w:rsidRDefault="00683579">
      <w:pPr>
        <w:snapToGrid w:val="0"/>
        <w:spacing w:line="400" w:lineRule="exact"/>
        <w:ind w:firstLineChars="200" w:firstLine="420"/>
        <w:rPr>
          <w:rFonts w:ascii="宋体" w:hAnsi="宋体" w:hint="eastAsia"/>
          <w:szCs w:val="21"/>
          <w:u w:val="single"/>
        </w:rPr>
      </w:pPr>
      <w:r w:rsidRPr="0014446B">
        <w:rPr>
          <w:rFonts w:ascii="宋体" w:hAnsi="宋体" w:hint="eastAsia"/>
          <w:szCs w:val="21"/>
        </w:rPr>
        <w:t>2、乙方所提供的货物必须是全新、未使用的原装产品，且在正常安装、使用和保养条件下，其使用寿命期内各项指标均达到质量要求。</w:t>
      </w:r>
    </w:p>
    <w:p w14:paraId="109D2DBE" w14:textId="77777777" w:rsidR="00D10DFF" w:rsidRPr="0014446B" w:rsidRDefault="00683579">
      <w:pPr>
        <w:snapToGrid w:val="0"/>
        <w:spacing w:line="400" w:lineRule="exact"/>
        <w:ind w:firstLineChars="200" w:firstLine="422"/>
        <w:rPr>
          <w:rFonts w:ascii="宋体" w:hAnsi="宋体" w:hint="eastAsia"/>
          <w:szCs w:val="21"/>
        </w:rPr>
      </w:pPr>
      <w:r w:rsidRPr="0014446B">
        <w:rPr>
          <w:rFonts w:ascii="宋体" w:hAnsi="宋体" w:hint="eastAsia"/>
          <w:b/>
          <w:szCs w:val="21"/>
        </w:rPr>
        <w:t>第三条　权利保证</w:t>
      </w:r>
    </w:p>
    <w:p w14:paraId="78F07A7B"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乙方应保证所提供货物在使用时不会侵犯任何第三方的专利权、商标权、工业设计权或其他权利。</w:t>
      </w:r>
    </w:p>
    <w:p w14:paraId="3C97C42F"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乙方应按采购文件规定的时间向甲方提供使用货物的有关技术资料。</w:t>
      </w:r>
    </w:p>
    <w:p w14:paraId="254E1086"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没有甲方事先书面同意，乙方不得将由甲方提供的有关合同或任何合同条文、规格、计划、图纸、样品或资料提供给与履行本合同无关的任何其他人。即使</w:t>
      </w:r>
      <w:proofErr w:type="gramStart"/>
      <w:r w:rsidRPr="0014446B">
        <w:rPr>
          <w:rFonts w:ascii="宋体" w:hAnsi="宋体" w:hint="eastAsia"/>
          <w:szCs w:val="21"/>
        </w:rPr>
        <w:t>向履行</w:t>
      </w:r>
      <w:proofErr w:type="gramEnd"/>
      <w:r w:rsidRPr="0014446B">
        <w:rPr>
          <w:rFonts w:ascii="宋体" w:hAnsi="宋体" w:hint="eastAsia"/>
          <w:szCs w:val="21"/>
        </w:rPr>
        <w:t>本合同有关的人员提供，也应注意保密并限于履行合同的必需范围。</w:t>
      </w:r>
    </w:p>
    <w:p w14:paraId="3EDCA92A"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乙方保证所交付的货物的所有权完全属于</w:t>
      </w:r>
      <w:proofErr w:type="gramStart"/>
      <w:r w:rsidRPr="0014446B">
        <w:rPr>
          <w:rFonts w:ascii="宋体" w:hAnsi="宋体" w:hint="eastAsia"/>
          <w:szCs w:val="21"/>
        </w:rPr>
        <w:t>乙方且</w:t>
      </w:r>
      <w:proofErr w:type="gramEnd"/>
      <w:r w:rsidRPr="0014446B">
        <w:rPr>
          <w:rFonts w:ascii="宋体" w:hAnsi="宋体" w:hint="eastAsia"/>
          <w:szCs w:val="21"/>
        </w:rPr>
        <w:t>无任何抵押、质押、查封等产权瑕疵。</w:t>
      </w:r>
    </w:p>
    <w:p w14:paraId="32528AD9"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第四条　包装和运输</w:t>
      </w:r>
    </w:p>
    <w:p w14:paraId="23A57176"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lastRenderedPageBreak/>
        <w:t>1、乙方提供的货物</w:t>
      </w:r>
      <w:proofErr w:type="gramStart"/>
      <w:r w:rsidRPr="0014446B">
        <w:rPr>
          <w:rFonts w:ascii="宋体" w:hAnsi="宋体" w:hint="eastAsia"/>
          <w:szCs w:val="21"/>
        </w:rPr>
        <w:t>均应按招投标</w:t>
      </w:r>
      <w:proofErr w:type="gramEnd"/>
      <w:r w:rsidRPr="0014446B">
        <w:rPr>
          <w:rFonts w:ascii="宋体" w:hAnsi="宋体" w:hint="eastAsia"/>
          <w:szCs w:val="21"/>
        </w:rPr>
        <w:t>文件要求的包装材料、包装标准、包装方式进行包装，每一包装单元内应附详细的装箱单和质量合格证。</w:t>
      </w:r>
    </w:p>
    <w:p w14:paraId="1CFE9269"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2、货物的运输方式：</w:t>
      </w:r>
      <w:r w:rsidRPr="0014446B">
        <w:rPr>
          <w:rFonts w:ascii="宋体" w:hAnsi="宋体" w:hint="eastAsia"/>
          <w:szCs w:val="21"/>
          <w:u w:val="single"/>
        </w:rPr>
        <w:t>不限</w:t>
      </w:r>
      <w:r w:rsidRPr="0014446B">
        <w:rPr>
          <w:rFonts w:ascii="宋体" w:hAnsi="宋体" w:hint="eastAsia"/>
          <w:szCs w:val="21"/>
        </w:rPr>
        <w:t>。</w:t>
      </w:r>
    </w:p>
    <w:p w14:paraId="6D43981D" w14:textId="77777777" w:rsidR="00D10DFF" w:rsidRPr="0014446B" w:rsidRDefault="00683579">
      <w:pPr>
        <w:snapToGrid w:val="0"/>
        <w:spacing w:line="400" w:lineRule="exact"/>
        <w:ind w:firstLineChars="200" w:firstLine="420"/>
        <w:rPr>
          <w:rFonts w:ascii="宋体" w:hAnsi="宋体" w:hint="eastAsia"/>
          <w:szCs w:val="21"/>
          <w:u w:val="single"/>
        </w:rPr>
      </w:pPr>
      <w:r w:rsidRPr="0014446B">
        <w:rPr>
          <w:rFonts w:ascii="宋体" w:hAnsi="宋体" w:hint="eastAsia"/>
          <w:szCs w:val="21"/>
        </w:rPr>
        <w:t>3、乙方负责货物运输，货物运输合理损耗及计算方法：</w:t>
      </w:r>
      <w:r w:rsidRPr="0014446B">
        <w:rPr>
          <w:rFonts w:ascii="宋体" w:hAnsi="宋体" w:hint="eastAsia"/>
          <w:szCs w:val="21"/>
          <w:u w:val="single"/>
        </w:rPr>
        <w:t>本项目合同不接受损耗</w:t>
      </w:r>
      <w:r w:rsidRPr="0014446B">
        <w:rPr>
          <w:rFonts w:ascii="宋体" w:hAnsi="宋体" w:hint="eastAsia"/>
          <w:szCs w:val="21"/>
        </w:rPr>
        <w:t>。</w:t>
      </w:r>
    </w:p>
    <w:p w14:paraId="552F85CC" w14:textId="77777777" w:rsidR="00D10DFF" w:rsidRPr="0014446B" w:rsidRDefault="00683579">
      <w:pPr>
        <w:snapToGrid w:val="0"/>
        <w:spacing w:line="400" w:lineRule="exact"/>
        <w:ind w:firstLineChars="200" w:firstLine="422"/>
        <w:rPr>
          <w:rFonts w:ascii="宋体" w:hAnsi="宋体" w:hint="eastAsia"/>
          <w:szCs w:val="21"/>
        </w:rPr>
      </w:pPr>
      <w:r w:rsidRPr="0014446B">
        <w:rPr>
          <w:rFonts w:ascii="宋体" w:hAnsi="宋体" w:hint="eastAsia"/>
          <w:b/>
          <w:szCs w:val="21"/>
        </w:rPr>
        <w:t>第五条　交付和验收</w:t>
      </w:r>
    </w:p>
    <w:p w14:paraId="1B2CC74B" w14:textId="77777777" w:rsidR="00D10DFF" w:rsidRPr="0014446B" w:rsidRDefault="00683579">
      <w:pPr>
        <w:pStyle w:val="aff1"/>
        <w:numPr>
          <w:ilvl w:val="0"/>
          <w:numId w:val="6"/>
        </w:numPr>
        <w:snapToGrid w:val="0"/>
        <w:spacing w:line="400" w:lineRule="exact"/>
        <w:ind w:firstLineChars="0"/>
        <w:rPr>
          <w:rFonts w:ascii="宋体" w:hAnsi="宋体" w:hint="eastAsia"/>
          <w:szCs w:val="21"/>
        </w:rPr>
      </w:pPr>
      <w:r w:rsidRPr="0014446B">
        <w:rPr>
          <w:rFonts w:ascii="宋体" w:hAnsi="宋体" w:hint="eastAsia"/>
          <w:szCs w:val="21"/>
        </w:rPr>
        <w:t>交货时间：</w:t>
      </w:r>
      <w:r w:rsidRPr="0014446B">
        <w:rPr>
          <w:rFonts w:ascii="宋体" w:hAnsi="宋体" w:cs="宋体" w:hint="eastAsia"/>
          <w:szCs w:val="21"/>
        </w:rPr>
        <w:t>本项目为交钥匙项目，自签订合同之日起30日历日内全部设备到货，之后根据采购人的民族艺术教育教学综合楼主体工程进度要求进行安装</w:t>
      </w:r>
      <w:r w:rsidRPr="0014446B">
        <w:rPr>
          <w:rFonts w:ascii="宋体" w:hAnsi="宋体" w:cs="Arial Black" w:hint="eastAsia"/>
          <w:kern w:val="0"/>
          <w:szCs w:val="21"/>
          <w:lang w:bidi="zh-CN"/>
        </w:rPr>
        <w:t>、</w:t>
      </w:r>
      <w:r w:rsidRPr="0014446B">
        <w:rPr>
          <w:rFonts w:ascii="宋体" w:hAnsi="宋体" w:cs="宋体" w:hint="eastAsia"/>
          <w:szCs w:val="21"/>
        </w:rPr>
        <w:t>联网调试，验收合格后交付采购人使用</w:t>
      </w:r>
      <w:r w:rsidRPr="0014446B">
        <w:rPr>
          <w:rFonts w:ascii="宋体" w:hAnsi="宋体"/>
          <w:szCs w:val="21"/>
        </w:rPr>
        <w:t>。</w:t>
      </w:r>
    </w:p>
    <w:p w14:paraId="1FE6361B" w14:textId="77777777" w:rsidR="00D10DFF" w:rsidRPr="0014446B" w:rsidRDefault="00683579">
      <w:pPr>
        <w:pStyle w:val="aff1"/>
        <w:numPr>
          <w:ilvl w:val="0"/>
          <w:numId w:val="6"/>
        </w:numPr>
        <w:snapToGrid w:val="0"/>
        <w:spacing w:line="400" w:lineRule="exact"/>
        <w:ind w:firstLineChars="0"/>
        <w:rPr>
          <w:rFonts w:ascii="宋体" w:hAnsi="宋体" w:hint="eastAsia"/>
          <w:szCs w:val="21"/>
          <w:u w:val="single"/>
        </w:rPr>
      </w:pPr>
      <w:r w:rsidRPr="0014446B">
        <w:rPr>
          <w:rFonts w:ascii="宋体" w:hAnsi="宋体" w:hint="eastAsia"/>
          <w:szCs w:val="21"/>
        </w:rPr>
        <w:t xml:space="preserve">   交货地点：</w:t>
      </w:r>
      <w:r w:rsidRPr="0014446B">
        <w:rPr>
          <w:rFonts w:ascii="宋体" w:hAnsi="宋体" w:hint="eastAsia"/>
          <w:szCs w:val="21"/>
          <w:u w:val="single"/>
        </w:rPr>
        <w:t>甲方指定地点。</w:t>
      </w:r>
    </w:p>
    <w:p w14:paraId="5DB66394"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2、乙方提供不符合招投标文件和本合同规定的货物，甲方有权拒绝接受。</w:t>
      </w:r>
    </w:p>
    <w:p w14:paraId="39170054"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3、乙方应</w:t>
      </w:r>
      <w:proofErr w:type="gramStart"/>
      <w:r w:rsidRPr="0014446B">
        <w:rPr>
          <w:rFonts w:ascii="宋体" w:hAnsi="宋体" w:hint="eastAsia"/>
          <w:szCs w:val="21"/>
        </w:rPr>
        <w:t>随设备</w:t>
      </w:r>
      <w:proofErr w:type="gramEnd"/>
      <w:r w:rsidRPr="0014446B">
        <w:rPr>
          <w:rFonts w:ascii="宋体" w:hAnsi="宋体" w:hint="eastAsia"/>
          <w:szCs w:val="21"/>
        </w:rPr>
        <w:t>提供的资料：设备配置装箱单一份，须有现场清点记录，甲乙双方签字确认；设备检验合格证明；设备海关报关单（进口产品）；提供双份随机纸质资料（中文产品说明书或操作手册一式两份、提供电子版使用说明书）；设备上应贴有标牌，标牌上应用中文载明以下内容：设备名称（与注册证相符）、设备型号（与注册证相符）、生产厂家（与注册证相符）、出厂日期、出厂编号、注册证号；负责制作标准的操作规范卡，以上材料作为验收条件之一，必须提供，如有缺失应及时补齐，否则视为逾期交货。</w:t>
      </w:r>
    </w:p>
    <w:p w14:paraId="42746F02" w14:textId="77777777" w:rsidR="00D10DFF" w:rsidRPr="0014446B" w:rsidRDefault="00683579">
      <w:pPr>
        <w:snapToGrid w:val="0"/>
        <w:spacing w:line="380" w:lineRule="exact"/>
        <w:ind w:firstLineChars="200" w:firstLine="420"/>
        <w:rPr>
          <w:rFonts w:ascii="宋体" w:hAnsi="宋体" w:hint="eastAsia"/>
          <w:szCs w:val="21"/>
        </w:rPr>
      </w:pPr>
      <w:r w:rsidRPr="0014446B">
        <w:rPr>
          <w:rFonts w:ascii="宋体" w:hAnsi="宋体" w:hint="eastAsia"/>
          <w:szCs w:val="21"/>
        </w:rPr>
        <w:t>4、乙方完成项目所要求的所有服务内容、设备正常运行至少两周，甲方接到乙方书面验收申请后组织双方正式验收。</w:t>
      </w:r>
    </w:p>
    <w:p w14:paraId="07D36710"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425814A"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6、乙方对验收有异议的，在验收后10个工作日内以书面形式向甲方提出，甲方应自收到乙方书面异议后</w:t>
      </w:r>
      <w:r w:rsidRPr="0014446B">
        <w:rPr>
          <w:rFonts w:ascii="宋体" w:hAnsi="宋体" w:hint="eastAsia"/>
          <w:szCs w:val="21"/>
          <w:u w:val="single"/>
        </w:rPr>
        <w:t xml:space="preserve"> 10个工作</w:t>
      </w:r>
      <w:r w:rsidRPr="0014446B">
        <w:rPr>
          <w:rFonts w:ascii="宋体" w:hAnsi="宋体" w:hint="eastAsia"/>
          <w:szCs w:val="21"/>
        </w:rPr>
        <w:t>日内及时予以解决。</w:t>
      </w:r>
    </w:p>
    <w:p w14:paraId="3DDDE1BA"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第六条　安装和培训</w:t>
      </w:r>
    </w:p>
    <w:p w14:paraId="0429815A"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1、甲方应提供必要安装条件（如场地、电源、水源等）。</w:t>
      </w:r>
    </w:p>
    <w:p w14:paraId="475418EF" w14:textId="77777777" w:rsidR="00D10DFF" w:rsidRPr="0014446B" w:rsidRDefault="00683579">
      <w:pPr>
        <w:snapToGrid w:val="0"/>
        <w:spacing w:line="400" w:lineRule="exact"/>
        <w:ind w:firstLineChars="200" w:firstLine="420"/>
        <w:rPr>
          <w:rFonts w:ascii="宋体" w:hAnsi="宋体" w:hint="eastAsia"/>
          <w:szCs w:val="21"/>
          <w:u w:val="single"/>
        </w:rPr>
      </w:pPr>
      <w:r w:rsidRPr="0014446B">
        <w:rPr>
          <w:rFonts w:ascii="宋体" w:hAnsi="宋体" w:hint="eastAsia"/>
          <w:szCs w:val="21"/>
        </w:rPr>
        <w:t>2、乙方负责甲方有关人员的培训。培训时间、地点：</w:t>
      </w:r>
      <w:r w:rsidRPr="0014446B">
        <w:rPr>
          <w:rFonts w:ascii="宋体" w:hAnsi="宋体" w:cs="宋体" w:hint="eastAsia"/>
          <w:szCs w:val="21"/>
          <w:u w:val="single"/>
        </w:rPr>
        <w:t>甲方指定</w:t>
      </w:r>
      <w:r w:rsidRPr="0014446B">
        <w:rPr>
          <w:rFonts w:ascii="宋体" w:hAnsi="宋体" w:hint="eastAsia"/>
          <w:szCs w:val="21"/>
          <w:u w:val="single"/>
        </w:rPr>
        <w:t>。</w:t>
      </w:r>
    </w:p>
    <w:p w14:paraId="004D6E5B"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第七条售后服务、质保期</w:t>
      </w:r>
    </w:p>
    <w:p w14:paraId="358F5141" w14:textId="77777777" w:rsidR="00D10DFF" w:rsidRPr="0014446B" w:rsidRDefault="00683579">
      <w:pPr>
        <w:wordWrap w:val="0"/>
        <w:spacing w:line="360" w:lineRule="exact"/>
        <w:ind w:firstLineChars="200" w:firstLine="420"/>
        <w:rPr>
          <w:rFonts w:ascii="宋体" w:hAnsi="宋体" w:cs="宋体" w:hint="eastAsia"/>
          <w:szCs w:val="21"/>
        </w:rPr>
      </w:pPr>
      <w:r w:rsidRPr="0014446B">
        <w:rPr>
          <w:rFonts w:ascii="宋体" w:hAnsi="宋体" w:cs="宋体" w:hint="eastAsia"/>
          <w:szCs w:val="21"/>
        </w:rPr>
        <w:t>1、乙方应按照国家有关法律法规和“三包”规定以及竞标文件和本合同所附的《服务承诺》，为甲方提供售后服务。</w:t>
      </w:r>
    </w:p>
    <w:p w14:paraId="562D0D4B" w14:textId="77777777" w:rsidR="00D10DFF" w:rsidRPr="0014446B" w:rsidRDefault="00683579">
      <w:pPr>
        <w:wordWrap w:val="0"/>
        <w:spacing w:line="360" w:lineRule="exact"/>
        <w:ind w:firstLineChars="200" w:firstLine="420"/>
        <w:rPr>
          <w:rFonts w:ascii="宋体" w:hAnsi="宋体" w:cs="宋体" w:hint="eastAsia"/>
          <w:szCs w:val="21"/>
        </w:rPr>
      </w:pPr>
      <w:r w:rsidRPr="0014446B">
        <w:rPr>
          <w:rFonts w:ascii="宋体" w:hAnsi="宋体" w:cs="宋体" w:hint="eastAsia"/>
          <w:szCs w:val="21"/>
        </w:rPr>
        <w:t>2、货物质保期：</w:t>
      </w:r>
      <w:r w:rsidRPr="0014446B">
        <w:rPr>
          <w:rFonts w:ascii="宋体" w:hAnsi="宋体" w:cs="宋体" w:hint="eastAsia"/>
          <w:szCs w:val="21"/>
          <w:u w:val="single"/>
        </w:rPr>
        <w:t xml:space="preserve">                                         。</w:t>
      </w:r>
    </w:p>
    <w:p w14:paraId="1963E6F1" w14:textId="77777777" w:rsidR="00D10DFF" w:rsidRPr="0014446B" w:rsidRDefault="00683579">
      <w:pPr>
        <w:wordWrap w:val="0"/>
        <w:spacing w:line="360" w:lineRule="exact"/>
        <w:ind w:firstLineChars="200" w:firstLine="420"/>
        <w:rPr>
          <w:rFonts w:ascii="宋体" w:hAnsi="宋体" w:cs="宋体" w:hint="eastAsia"/>
          <w:szCs w:val="21"/>
          <w:u w:val="single"/>
        </w:rPr>
      </w:pPr>
      <w:r w:rsidRPr="0014446B">
        <w:rPr>
          <w:rFonts w:ascii="宋体" w:hAnsi="宋体" w:cs="宋体" w:hint="eastAsia"/>
          <w:szCs w:val="21"/>
        </w:rPr>
        <w:t>3、响应时间要求：</w:t>
      </w:r>
      <w:r w:rsidRPr="0014446B">
        <w:rPr>
          <w:rFonts w:ascii="宋体" w:hAnsi="宋体" w:cs="宋体" w:hint="eastAsia"/>
          <w:szCs w:val="21"/>
          <w:u w:val="single"/>
        </w:rPr>
        <w:t xml:space="preserve">                                         。</w:t>
      </w:r>
    </w:p>
    <w:p w14:paraId="289F6639" w14:textId="77777777" w:rsidR="00D10DFF" w:rsidRPr="0014446B" w:rsidRDefault="00683579">
      <w:pPr>
        <w:wordWrap w:val="0"/>
        <w:spacing w:line="360" w:lineRule="exact"/>
        <w:ind w:firstLineChars="200" w:firstLine="420"/>
        <w:rPr>
          <w:rFonts w:ascii="宋体" w:hAnsi="宋体" w:cs="宋体" w:hint="eastAsia"/>
          <w:szCs w:val="21"/>
        </w:rPr>
      </w:pPr>
      <w:r w:rsidRPr="0014446B">
        <w:rPr>
          <w:rFonts w:ascii="宋体" w:hAnsi="宋体" w:cs="宋体" w:hint="eastAsia"/>
          <w:szCs w:val="21"/>
        </w:rPr>
        <w:t>4、提供终身维修、保养服务，提供详细的保养计划。</w:t>
      </w:r>
    </w:p>
    <w:p w14:paraId="062154CE" w14:textId="77777777" w:rsidR="00D10DFF" w:rsidRPr="0014446B" w:rsidRDefault="00683579">
      <w:pPr>
        <w:wordWrap w:val="0"/>
        <w:spacing w:line="360" w:lineRule="exact"/>
        <w:ind w:firstLineChars="200" w:firstLine="420"/>
        <w:rPr>
          <w:rFonts w:ascii="宋体" w:hAnsi="宋体" w:cs="宋体" w:hint="eastAsia"/>
          <w:szCs w:val="21"/>
        </w:rPr>
      </w:pPr>
      <w:r w:rsidRPr="0014446B">
        <w:rPr>
          <w:rFonts w:ascii="宋体" w:hAnsi="宋体" w:cs="宋体" w:hint="eastAsia"/>
          <w:szCs w:val="21"/>
        </w:rPr>
        <w:t>5、如不按照售后服务要求提供服务的，乙方应每次向甲方支付违约金壹万元。</w:t>
      </w:r>
    </w:p>
    <w:p w14:paraId="47BF09E0" w14:textId="77777777" w:rsidR="00D10DFF" w:rsidRPr="0014446B" w:rsidRDefault="00683579">
      <w:pPr>
        <w:wordWrap w:val="0"/>
        <w:spacing w:line="360" w:lineRule="exact"/>
        <w:ind w:firstLineChars="200" w:firstLine="420"/>
        <w:rPr>
          <w:rFonts w:ascii="宋体" w:hAnsi="宋体" w:cs="宋体" w:hint="eastAsia"/>
          <w:szCs w:val="21"/>
        </w:rPr>
      </w:pPr>
      <w:r w:rsidRPr="0014446B">
        <w:rPr>
          <w:rFonts w:ascii="宋体" w:hAnsi="宋体" w:cs="宋体" w:hint="eastAsia"/>
          <w:szCs w:val="21"/>
        </w:rPr>
        <w:t>6、乙方提供的服务承诺和售后服务及保修期责任等其它具体约定事项。</w:t>
      </w:r>
    </w:p>
    <w:p w14:paraId="06EAA235" w14:textId="77777777" w:rsidR="00D10DFF" w:rsidRPr="0014446B" w:rsidRDefault="00683579">
      <w:pPr>
        <w:wordWrap w:val="0"/>
        <w:spacing w:line="360" w:lineRule="exact"/>
        <w:ind w:firstLineChars="200" w:firstLine="420"/>
        <w:rPr>
          <w:rFonts w:ascii="宋体" w:hAnsi="宋体" w:hint="eastAsia"/>
          <w:szCs w:val="21"/>
          <w:u w:val="single"/>
        </w:rPr>
      </w:pPr>
      <w:r w:rsidRPr="0014446B">
        <w:rPr>
          <w:rFonts w:ascii="宋体" w:hAnsi="宋体" w:cs="宋体" w:hint="eastAsia"/>
          <w:szCs w:val="21"/>
        </w:rPr>
        <w:lastRenderedPageBreak/>
        <w:t>7、免费开放接口供其他系统同步数据，如涉及与采购人其他系统连接产生的相关费用，由乙方负责。</w:t>
      </w:r>
    </w:p>
    <w:p w14:paraId="725D77D5" w14:textId="77777777" w:rsidR="00D10DFF" w:rsidRPr="0014446B" w:rsidRDefault="00683579">
      <w:pPr>
        <w:snapToGrid w:val="0"/>
        <w:spacing w:line="400" w:lineRule="exact"/>
        <w:ind w:firstLineChars="200" w:firstLine="422"/>
        <w:rPr>
          <w:rFonts w:ascii="宋体" w:hAnsi="宋体" w:hint="eastAsia"/>
          <w:szCs w:val="21"/>
        </w:rPr>
      </w:pPr>
      <w:r w:rsidRPr="0014446B">
        <w:rPr>
          <w:rFonts w:ascii="宋体" w:hAnsi="宋体" w:hint="eastAsia"/>
          <w:b/>
          <w:szCs w:val="21"/>
        </w:rPr>
        <w:t>第八条　付款方式</w:t>
      </w:r>
    </w:p>
    <w:p w14:paraId="06CB2982" w14:textId="77777777" w:rsidR="00D10DFF" w:rsidRPr="0014446B" w:rsidRDefault="00683579">
      <w:pPr>
        <w:snapToGrid w:val="0"/>
        <w:spacing w:line="400" w:lineRule="exact"/>
        <w:ind w:firstLineChars="200" w:firstLine="420"/>
        <w:rPr>
          <w:rFonts w:ascii="宋体" w:hAnsi="宋体" w:hint="eastAsia"/>
          <w:szCs w:val="21"/>
          <w:u w:val="single"/>
        </w:rPr>
      </w:pPr>
      <w:r w:rsidRPr="0014446B">
        <w:rPr>
          <w:rFonts w:ascii="宋体" w:hAnsi="宋体" w:hint="eastAsia"/>
          <w:szCs w:val="21"/>
        </w:rPr>
        <w:t>1、资金性质：</w:t>
      </w:r>
      <w:r w:rsidRPr="0014446B">
        <w:rPr>
          <w:rFonts w:ascii="宋体" w:hAnsi="宋体" w:hint="eastAsia"/>
          <w:szCs w:val="21"/>
          <w:u w:val="single"/>
        </w:rPr>
        <w:t>财政性资金。</w:t>
      </w:r>
    </w:p>
    <w:p w14:paraId="3B040EE8" w14:textId="77777777" w:rsidR="00D10DFF" w:rsidRPr="0014446B" w:rsidRDefault="00683579">
      <w:pPr>
        <w:snapToGrid w:val="0"/>
        <w:spacing w:line="360" w:lineRule="exact"/>
        <w:ind w:firstLineChars="200" w:firstLine="420"/>
        <w:rPr>
          <w:rFonts w:ascii="宋体" w:hAnsi="宋体" w:hint="eastAsia"/>
          <w:u w:val="single"/>
        </w:rPr>
      </w:pPr>
      <w:r w:rsidRPr="0014446B">
        <w:rPr>
          <w:rFonts w:ascii="宋体" w:hAnsi="宋体" w:hint="eastAsia"/>
          <w:szCs w:val="21"/>
        </w:rPr>
        <w:t>2、付款方式：</w:t>
      </w:r>
      <w:r w:rsidRPr="0014446B">
        <w:rPr>
          <w:rFonts w:ascii="宋体" w:hAnsi="宋体" w:hint="eastAsia"/>
          <w:u w:val="single"/>
        </w:rPr>
        <w:t xml:space="preserve">               </w:t>
      </w:r>
    </w:p>
    <w:p w14:paraId="25BCBA57" w14:textId="77777777" w:rsidR="00D10DFF" w:rsidRPr="0014446B" w:rsidRDefault="00683579">
      <w:pPr>
        <w:autoSpaceDE w:val="0"/>
        <w:autoSpaceDN w:val="0"/>
        <w:spacing w:line="380" w:lineRule="exact"/>
        <w:jc w:val="left"/>
        <w:rPr>
          <w:rFonts w:ascii="宋体" w:hAnsi="宋体" w:cs="Arial Black" w:hint="eastAsia"/>
          <w:kern w:val="0"/>
          <w:szCs w:val="21"/>
          <w:lang w:bidi="zh-CN"/>
        </w:rPr>
      </w:pPr>
      <w:r w:rsidRPr="0014446B">
        <w:rPr>
          <w:rFonts w:ascii="宋体" w:hAnsi="宋体" w:cs="Arial Black" w:hint="eastAsia"/>
          <w:kern w:val="0"/>
          <w:szCs w:val="21"/>
          <w:lang w:bidi="zh-CN"/>
        </w:rPr>
        <w:t>（1）</w:t>
      </w:r>
      <w:r w:rsidRPr="0014446B">
        <w:rPr>
          <w:rFonts w:ascii="宋体" w:hAnsi="宋体" w:cs="Arial Black"/>
          <w:kern w:val="0"/>
          <w:szCs w:val="21"/>
          <w:lang w:val="zh-CN" w:bidi="zh-CN"/>
        </w:rPr>
        <w:t>具体付款方式如下</w:t>
      </w:r>
      <w:r w:rsidRPr="0014446B">
        <w:rPr>
          <w:rFonts w:ascii="宋体" w:hAnsi="宋体" w:cs="Arial Black"/>
          <w:kern w:val="0"/>
          <w:szCs w:val="21"/>
          <w:lang w:bidi="zh-CN"/>
        </w:rPr>
        <w:t>：</w:t>
      </w:r>
    </w:p>
    <w:p w14:paraId="54457033" w14:textId="77777777" w:rsidR="00D10DFF" w:rsidRPr="0014446B" w:rsidRDefault="00683579">
      <w:pPr>
        <w:autoSpaceDE w:val="0"/>
        <w:autoSpaceDN w:val="0"/>
        <w:spacing w:line="400" w:lineRule="exact"/>
        <w:ind w:firstLineChars="202" w:firstLine="424"/>
        <w:jc w:val="left"/>
        <w:rPr>
          <w:rFonts w:ascii="宋体" w:hAnsi="宋体" w:cs="宋体" w:hint="eastAsia"/>
          <w:kern w:val="0"/>
          <w:szCs w:val="21"/>
          <w:lang w:val="zh-CN" w:bidi="zh-CN"/>
        </w:rPr>
      </w:pPr>
      <w:r w:rsidRPr="0014446B">
        <w:rPr>
          <w:rFonts w:ascii="宋体" w:hAnsi="宋体" w:cs="宋体" w:hint="eastAsia"/>
          <w:kern w:val="0"/>
          <w:szCs w:val="21"/>
          <w:lang w:val="zh-CN" w:bidi="zh-CN"/>
        </w:rPr>
        <w:t>①预付款：签订合同之日起10个工作日内，乙方开具合同总价款的</w:t>
      </w:r>
      <w:r w:rsidRPr="0014446B">
        <w:rPr>
          <w:rFonts w:ascii="宋体" w:hAnsi="宋体" w:cs="宋体"/>
          <w:kern w:val="0"/>
          <w:szCs w:val="21"/>
          <w:lang w:val="zh-CN" w:bidi="zh-CN"/>
        </w:rPr>
        <w:t>3</w:t>
      </w:r>
      <w:r w:rsidRPr="0014446B">
        <w:rPr>
          <w:rFonts w:ascii="宋体" w:hAnsi="宋体" w:cs="宋体" w:hint="eastAsia"/>
          <w:kern w:val="0"/>
          <w:szCs w:val="21"/>
          <w:lang w:val="zh-CN" w:bidi="zh-CN"/>
        </w:rPr>
        <w:t>0%的等额价值保函(保函有效期应在2024年12月30日后)给甲方后，甲方支付合同总价款的30%作为预付款。</w:t>
      </w:r>
    </w:p>
    <w:p w14:paraId="06EE3124" w14:textId="77777777" w:rsidR="00D10DFF" w:rsidRPr="0014446B" w:rsidRDefault="00683579">
      <w:pPr>
        <w:autoSpaceDE w:val="0"/>
        <w:autoSpaceDN w:val="0"/>
        <w:spacing w:line="380" w:lineRule="exact"/>
        <w:ind w:firstLineChars="202" w:firstLine="424"/>
        <w:jc w:val="left"/>
        <w:rPr>
          <w:rFonts w:ascii="宋体" w:hAnsi="宋体" w:cs="宋体" w:hint="eastAsia"/>
          <w:kern w:val="0"/>
          <w:szCs w:val="21"/>
          <w:lang w:val="zh-CN" w:bidi="zh-CN"/>
        </w:rPr>
      </w:pPr>
      <w:r w:rsidRPr="0014446B">
        <w:rPr>
          <w:rFonts w:ascii="宋体" w:hAnsi="宋体" w:cs="宋体" w:hint="eastAsia"/>
          <w:kern w:val="0"/>
          <w:szCs w:val="21"/>
          <w:lang w:val="zh-CN" w:bidi="zh-CN"/>
        </w:rPr>
        <w:t>②</w:t>
      </w:r>
      <w:r w:rsidRPr="0014446B">
        <w:rPr>
          <w:rFonts w:ascii="宋体" w:hAnsi="宋体" w:cs="宋体"/>
          <w:kern w:val="0"/>
          <w:szCs w:val="21"/>
          <w:lang w:val="zh-CN" w:bidi="zh-CN"/>
        </w:rPr>
        <w:t>进度款</w:t>
      </w:r>
      <w:r w:rsidRPr="0014446B">
        <w:rPr>
          <w:rFonts w:ascii="宋体" w:hAnsi="宋体" w:cs="宋体" w:hint="eastAsia"/>
          <w:kern w:val="0"/>
          <w:szCs w:val="21"/>
          <w:lang w:val="zh-CN" w:bidi="zh-CN"/>
        </w:rPr>
        <w:t>：</w:t>
      </w:r>
      <w:r w:rsidRPr="0014446B">
        <w:rPr>
          <w:rFonts w:ascii="宋体" w:hAnsi="宋体" w:cs="宋体"/>
          <w:kern w:val="0"/>
          <w:szCs w:val="21"/>
          <w:lang w:val="zh-CN" w:bidi="zh-CN"/>
        </w:rPr>
        <w:t>全部设备到货后，</w:t>
      </w:r>
      <w:r w:rsidRPr="0014446B">
        <w:rPr>
          <w:rFonts w:ascii="宋体" w:hAnsi="宋体" w:cs="宋体" w:hint="eastAsia"/>
          <w:kern w:val="0"/>
          <w:szCs w:val="21"/>
          <w:lang w:bidi="zh-CN"/>
        </w:rPr>
        <w:t>经甲方确认后</w:t>
      </w:r>
      <w:r w:rsidRPr="0014446B">
        <w:rPr>
          <w:rFonts w:ascii="宋体" w:hAnsi="宋体" w:cs="宋体"/>
          <w:kern w:val="0"/>
          <w:szCs w:val="21"/>
          <w:lang w:val="zh-CN" w:bidi="zh-CN"/>
        </w:rPr>
        <w:t>在十个工作日内向</w:t>
      </w:r>
      <w:r w:rsidRPr="0014446B">
        <w:rPr>
          <w:rFonts w:ascii="宋体" w:hAnsi="宋体" w:cs="宋体" w:hint="eastAsia"/>
          <w:kern w:val="0"/>
          <w:szCs w:val="21"/>
          <w:lang w:val="zh-CN" w:bidi="zh-CN"/>
        </w:rPr>
        <w:t>乙方</w:t>
      </w:r>
      <w:r w:rsidRPr="0014446B">
        <w:rPr>
          <w:rFonts w:ascii="宋体" w:hAnsi="宋体" w:cs="宋体"/>
          <w:kern w:val="0"/>
          <w:szCs w:val="21"/>
          <w:lang w:val="zh-CN" w:bidi="zh-CN"/>
        </w:rPr>
        <w:t>支付合同价款的50%</w:t>
      </w:r>
      <w:r w:rsidRPr="0014446B">
        <w:rPr>
          <w:rFonts w:ascii="宋体" w:hAnsi="宋体" w:cs="宋体" w:hint="eastAsia"/>
          <w:kern w:val="0"/>
          <w:szCs w:val="21"/>
          <w:lang w:val="zh-CN" w:bidi="zh-CN"/>
        </w:rPr>
        <w:t>；</w:t>
      </w:r>
      <w:r w:rsidRPr="0014446B">
        <w:rPr>
          <w:rFonts w:ascii="宋体" w:hAnsi="宋体" w:cs="宋体"/>
          <w:kern w:val="0"/>
          <w:szCs w:val="21"/>
          <w:lang w:val="zh-CN" w:bidi="zh-CN"/>
        </w:rPr>
        <w:t>所有货物安装调试完成试运行正常</w:t>
      </w:r>
      <w:r w:rsidRPr="0014446B">
        <w:rPr>
          <w:rFonts w:ascii="宋体" w:hAnsi="宋体" w:cs="宋体" w:hint="eastAsia"/>
          <w:kern w:val="0"/>
          <w:szCs w:val="21"/>
          <w:lang w:val="zh-CN" w:bidi="zh-CN"/>
        </w:rPr>
        <w:t>且经甲方确认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乙方</w:t>
      </w:r>
      <w:r w:rsidRPr="0014446B">
        <w:rPr>
          <w:rFonts w:ascii="宋体" w:hAnsi="宋体" w:cs="宋体"/>
          <w:kern w:val="0"/>
          <w:szCs w:val="21"/>
          <w:lang w:val="zh-CN" w:bidi="zh-CN"/>
        </w:rPr>
        <w:t>支付合同价款的10%，项目验收完成</w:t>
      </w:r>
      <w:r w:rsidRPr="0014446B">
        <w:rPr>
          <w:rFonts w:ascii="宋体" w:hAnsi="宋体" w:cs="宋体" w:hint="eastAsia"/>
          <w:kern w:val="0"/>
          <w:szCs w:val="21"/>
          <w:lang w:val="zh-CN" w:bidi="zh-CN"/>
        </w:rPr>
        <w:t>且经甲方确认</w:t>
      </w:r>
      <w:r w:rsidRPr="0014446B">
        <w:rPr>
          <w:rFonts w:ascii="宋体" w:hAnsi="宋体" w:cs="宋体"/>
          <w:kern w:val="0"/>
          <w:szCs w:val="21"/>
          <w:lang w:val="zh-CN" w:bidi="zh-CN"/>
        </w:rPr>
        <w:t>后，在十个工作日内向</w:t>
      </w:r>
      <w:r w:rsidRPr="0014446B">
        <w:rPr>
          <w:rFonts w:ascii="宋体" w:hAnsi="宋体" w:cs="宋体" w:hint="eastAsia"/>
          <w:kern w:val="0"/>
          <w:szCs w:val="21"/>
          <w:lang w:val="zh-CN" w:bidi="zh-CN"/>
        </w:rPr>
        <w:t>乙方</w:t>
      </w:r>
      <w:r w:rsidRPr="0014446B">
        <w:rPr>
          <w:rFonts w:ascii="宋体" w:hAnsi="宋体" w:cs="宋体"/>
          <w:kern w:val="0"/>
          <w:szCs w:val="21"/>
          <w:lang w:val="zh-CN" w:bidi="zh-CN"/>
        </w:rPr>
        <w:t>支付合同价款的剩余的10%。</w:t>
      </w:r>
    </w:p>
    <w:p w14:paraId="7ADFF908" w14:textId="77777777" w:rsidR="00D10DFF" w:rsidRPr="0014446B" w:rsidRDefault="00683579">
      <w:pPr>
        <w:autoSpaceDE w:val="0"/>
        <w:autoSpaceDN w:val="0"/>
        <w:spacing w:line="380" w:lineRule="exact"/>
        <w:ind w:firstLineChars="202" w:firstLine="424"/>
        <w:jc w:val="left"/>
        <w:rPr>
          <w:rFonts w:ascii="宋体" w:hAnsi="宋体" w:cs="Arial Black" w:hint="eastAsia"/>
          <w:kern w:val="0"/>
          <w:szCs w:val="21"/>
          <w:lang w:val="zh-CN" w:bidi="zh-CN"/>
        </w:rPr>
      </w:pPr>
      <w:r w:rsidRPr="0014446B">
        <w:rPr>
          <w:rFonts w:ascii="宋体" w:hAnsi="宋体" w:cs="Arial Black" w:hint="eastAsia"/>
          <w:kern w:val="0"/>
          <w:szCs w:val="21"/>
          <w:lang w:val="zh-CN" w:bidi="zh-CN"/>
        </w:rPr>
        <w:t>（</w:t>
      </w:r>
      <w:r w:rsidRPr="0014446B">
        <w:rPr>
          <w:rFonts w:ascii="宋体" w:hAnsi="宋体" w:cs="Arial Black" w:hint="eastAsia"/>
          <w:kern w:val="0"/>
          <w:szCs w:val="21"/>
          <w:lang w:bidi="zh-CN"/>
        </w:rPr>
        <w:t>2</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以上各项付款以</w:t>
      </w:r>
      <w:r w:rsidRPr="0014446B">
        <w:rPr>
          <w:rFonts w:ascii="宋体" w:hAnsi="宋体" w:cs="Arial Black" w:hint="eastAsia"/>
          <w:kern w:val="0"/>
          <w:szCs w:val="21"/>
          <w:lang w:val="zh-CN" w:bidi="zh-CN"/>
        </w:rPr>
        <w:t>甲方</w:t>
      </w:r>
      <w:r w:rsidRPr="0014446B">
        <w:rPr>
          <w:rFonts w:ascii="宋体" w:hAnsi="宋体" w:cs="Arial Black"/>
          <w:kern w:val="0"/>
          <w:szCs w:val="21"/>
          <w:lang w:val="zh-CN" w:bidi="zh-CN"/>
        </w:rPr>
        <w:t>预算资金实际到位情况为准。</w:t>
      </w:r>
    </w:p>
    <w:p w14:paraId="7D61A8A1" w14:textId="77777777" w:rsidR="00D10DFF" w:rsidRPr="0014446B" w:rsidRDefault="00683579">
      <w:pPr>
        <w:snapToGrid w:val="0"/>
        <w:spacing w:line="360" w:lineRule="exact"/>
        <w:ind w:firstLineChars="202" w:firstLine="424"/>
        <w:rPr>
          <w:szCs w:val="21"/>
        </w:rPr>
      </w:pPr>
      <w:r w:rsidRPr="0014446B">
        <w:rPr>
          <w:rFonts w:ascii="宋体" w:hAnsi="宋体" w:cs="Arial Black" w:hint="eastAsia"/>
          <w:kern w:val="0"/>
          <w:szCs w:val="21"/>
          <w:lang w:val="zh-CN" w:bidi="zh-CN"/>
        </w:rPr>
        <w:t>（</w:t>
      </w:r>
      <w:r w:rsidRPr="0014446B">
        <w:rPr>
          <w:rFonts w:ascii="宋体" w:hAnsi="宋体" w:cs="Arial Black" w:hint="eastAsia"/>
          <w:kern w:val="0"/>
          <w:szCs w:val="21"/>
          <w:lang w:bidi="zh-CN"/>
        </w:rPr>
        <w:t>3</w:t>
      </w:r>
      <w:r w:rsidRPr="0014446B">
        <w:rPr>
          <w:rFonts w:ascii="宋体" w:hAnsi="宋体" w:cs="Arial Black" w:hint="eastAsia"/>
          <w:kern w:val="0"/>
          <w:szCs w:val="21"/>
          <w:lang w:val="zh-CN" w:bidi="zh-CN"/>
        </w:rPr>
        <w:t>）</w:t>
      </w:r>
      <w:r w:rsidRPr="0014446B">
        <w:rPr>
          <w:rFonts w:ascii="宋体" w:hAnsi="宋体" w:cs="Arial Black"/>
          <w:kern w:val="0"/>
          <w:szCs w:val="21"/>
          <w:lang w:val="zh-CN" w:bidi="zh-CN"/>
        </w:rPr>
        <w:t>以上各项付款所需凭证将在签订合同时做具体规定。</w:t>
      </w:r>
      <w:r w:rsidRPr="0014446B">
        <w:rPr>
          <w:rFonts w:ascii="宋体" w:hAnsi="宋体" w:hint="eastAsia"/>
          <w:u w:val="single"/>
        </w:rPr>
        <w:t xml:space="preserve">               </w:t>
      </w:r>
      <w:r w:rsidRPr="0014446B">
        <w:rPr>
          <w:rFonts w:ascii="宋体" w:hAnsi="宋体" w:hint="eastAsia"/>
        </w:rPr>
        <w:t xml:space="preserve"> .</w:t>
      </w:r>
    </w:p>
    <w:p w14:paraId="268F2B17" w14:textId="77777777" w:rsidR="00D10DFF" w:rsidRPr="0014446B" w:rsidRDefault="00683579">
      <w:pPr>
        <w:snapToGrid w:val="0"/>
        <w:spacing w:line="360" w:lineRule="exact"/>
        <w:ind w:firstLineChars="200" w:firstLine="422"/>
        <w:rPr>
          <w:rFonts w:ascii="宋体" w:hAnsi="宋体" w:hint="eastAsia"/>
          <w:b/>
          <w:szCs w:val="21"/>
        </w:rPr>
      </w:pPr>
      <w:r w:rsidRPr="0014446B">
        <w:rPr>
          <w:rFonts w:ascii="宋体" w:hAnsi="宋体" w:hint="eastAsia"/>
          <w:b/>
          <w:szCs w:val="21"/>
        </w:rPr>
        <w:t>第九条　履约保证金</w:t>
      </w:r>
    </w:p>
    <w:p w14:paraId="5D74DBE8"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履约保证金金额：按成交金额的5 %（供应商为中小企业的，履约保证金按成交金额的2 %），即 元。</w:t>
      </w:r>
    </w:p>
    <w:p w14:paraId="67254937"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成交通知书发出之日起5个工作日内交至指定账户，否则不予签订合同。</w:t>
      </w:r>
    </w:p>
    <w:p w14:paraId="1C76BF70"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履约保证金递交方式：银行转账、支票、汇票、本票或者银行、保险机构出具的保函等非现金方式</w:t>
      </w:r>
    </w:p>
    <w:p w14:paraId="129AFA37"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履约保证金退付的方式、时间及条件：履约保证金在项目验收完成后无息退还。由乙方向履约保证金收取单位提供《广西壮族自治区政府采购项目合同验收书》（详见</w:t>
      </w:r>
      <w:proofErr w:type="gramStart"/>
      <w:r w:rsidRPr="0014446B">
        <w:rPr>
          <w:rFonts w:ascii="宋体" w:hAnsi="宋体" w:hint="eastAsia"/>
          <w:szCs w:val="21"/>
        </w:rPr>
        <w:t>桂财采〔2015〕</w:t>
      </w:r>
      <w:proofErr w:type="gramEnd"/>
      <w:r w:rsidRPr="0014446B">
        <w:rPr>
          <w:rFonts w:ascii="宋体" w:hAnsi="宋体" w:hint="eastAsia"/>
          <w:szCs w:val="21"/>
        </w:rPr>
        <w:t>22号），保证金收取单位在收到合格材料后5个工作日内办理退还手续（不计利息）。</w:t>
      </w:r>
    </w:p>
    <w:p w14:paraId="5E7DD13E"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不予退还的情形：签订合同后，如乙方不按双方签订的合同规定履约，则其全部履约保证金不予退还。</w:t>
      </w:r>
    </w:p>
    <w:p w14:paraId="1BD11962"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 xml:space="preserve">履约保证金指定账户： </w:t>
      </w:r>
    </w:p>
    <w:p w14:paraId="3FC7809F"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 xml:space="preserve">开户名称：广西艺术学院 </w:t>
      </w:r>
    </w:p>
    <w:p w14:paraId="639E1A31"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开户银行：建行南宁市桃源支行</w:t>
      </w:r>
    </w:p>
    <w:p w14:paraId="435FC01D"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银行账号：4500 1604 5590 5050 0909</w:t>
      </w:r>
    </w:p>
    <w:p w14:paraId="4B59EB1B" w14:textId="77777777" w:rsidR="00D10DFF" w:rsidRPr="0014446B" w:rsidRDefault="00683579">
      <w:pPr>
        <w:snapToGrid w:val="0"/>
        <w:spacing w:line="400" w:lineRule="exact"/>
        <w:ind w:left="-61" w:firstLine="514"/>
        <w:rPr>
          <w:rFonts w:ascii="宋体" w:hAnsi="宋体" w:hint="eastAsia"/>
          <w:b/>
          <w:szCs w:val="21"/>
        </w:rPr>
      </w:pPr>
      <w:r w:rsidRPr="0014446B">
        <w:rPr>
          <w:rFonts w:ascii="宋体" w:hAnsi="宋体" w:hint="eastAsia"/>
          <w:b/>
          <w:szCs w:val="21"/>
        </w:rPr>
        <w:t>第十条税费</w:t>
      </w:r>
    </w:p>
    <w:p w14:paraId="539D4B17"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本合同执行中相关的一切税费均由乙方负担。</w:t>
      </w:r>
    </w:p>
    <w:p w14:paraId="54569ADB"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b/>
          <w:szCs w:val="21"/>
        </w:rPr>
        <w:t>第十一条质量保证及售后服务</w:t>
      </w:r>
    </w:p>
    <w:p w14:paraId="197F93CF"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1. 乙方应按采购文件规定的货物性能、技术要求、质量标准向甲方提供未经使用的全新产品。不符合要求的，根据实际情况，经双方协商，</w:t>
      </w:r>
      <w:r w:rsidRPr="0014446B">
        <w:rPr>
          <w:rFonts w:ascii="宋体" w:hAnsi="宋体" w:hint="eastAsia"/>
          <w:kern w:val="0"/>
          <w:szCs w:val="21"/>
        </w:rPr>
        <w:t>甲方</w:t>
      </w:r>
      <w:r w:rsidRPr="0014446B">
        <w:rPr>
          <w:rFonts w:ascii="宋体" w:hAnsi="宋体"/>
          <w:kern w:val="0"/>
          <w:szCs w:val="21"/>
        </w:rPr>
        <w:t>可按以下办法处理：</w:t>
      </w:r>
    </w:p>
    <w:p w14:paraId="4E563448"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⑴更换：由乙方承担所发生的全部费用。</w:t>
      </w:r>
    </w:p>
    <w:p w14:paraId="5C207DF4" w14:textId="77777777" w:rsidR="00D10DFF" w:rsidRPr="0014446B" w:rsidRDefault="00683579">
      <w:pPr>
        <w:snapToGrid w:val="0"/>
        <w:spacing w:line="400" w:lineRule="exact"/>
        <w:ind w:firstLine="420"/>
        <w:rPr>
          <w:rFonts w:ascii="宋体" w:hAnsi="宋体" w:hint="eastAsia"/>
          <w:kern w:val="0"/>
          <w:szCs w:val="21"/>
        </w:rPr>
      </w:pPr>
      <w:r w:rsidRPr="0014446B">
        <w:rPr>
          <w:rFonts w:ascii="宋体" w:hAnsi="宋体"/>
          <w:kern w:val="0"/>
          <w:szCs w:val="21"/>
        </w:rPr>
        <w:lastRenderedPageBreak/>
        <w:t>⑵贬值处理：由甲乙双方合议定价。</w:t>
      </w:r>
    </w:p>
    <w:p w14:paraId="658CE4A3"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⑶退货处理：乙方应退还甲方支付的合同款，同时</w:t>
      </w:r>
      <w:proofErr w:type="gramStart"/>
      <w:r w:rsidRPr="0014446B">
        <w:rPr>
          <w:rFonts w:ascii="宋体" w:hAnsi="宋体"/>
          <w:kern w:val="0"/>
          <w:szCs w:val="21"/>
        </w:rPr>
        <w:t>应承担该货物</w:t>
      </w:r>
      <w:proofErr w:type="gramEnd"/>
      <w:r w:rsidRPr="0014446B">
        <w:rPr>
          <w:rFonts w:ascii="宋体" w:hAnsi="宋体"/>
          <w:kern w:val="0"/>
          <w:szCs w:val="21"/>
        </w:rPr>
        <w:t>的直接费用（运输、保险、检验、货款利息及银行手续费等）。</w:t>
      </w:r>
    </w:p>
    <w:p w14:paraId="692C29BD"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2.在质保期内，乙方应对货物出现的质量及安全问题负责处理解决并承担一切费用。</w:t>
      </w:r>
    </w:p>
    <w:p w14:paraId="5E4A2069"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szCs w:val="21"/>
        </w:rPr>
        <w:t>3</w:t>
      </w:r>
      <w:r w:rsidRPr="0014446B">
        <w:rPr>
          <w:rFonts w:ascii="宋体" w:hAnsi="宋体" w:hint="eastAsia"/>
          <w:szCs w:val="21"/>
        </w:rPr>
        <w:t>.货物因人为因素出现的故障不在免费保修范围内。超过质保期的机器设备，终生维修，维修时只收部件成本费。</w:t>
      </w:r>
    </w:p>
    <w:p w14:paraId="5CCA336F"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4.具体售后服务按乙方投标文件中所承诺的售后服务方案（且不低于招标文件中该分标的要求）执行。</w:t>
      </w:r>
    </w:p>
    <w:p w14:paraId="54241A9D"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b/>
          <w:szCs w:val="21"/>
        </w:rPr>
        <w:t>第十二条调试和验收</w:t>
      </w:r>
    </w:p>
    <w:p w14:paraId="081DEB74" w14:textId="77777777" w:rsidR="00D10DFF" w:rsidRPr="0014446B" w:rsidRDefault="00683579">
      <w:pPr>
        <w:snapToGrid w:val="0"/>
        <w:spacing w:line="400" w:lineRule="exact"/>
        <w:ind w:firstLineChars="200" w:firstLine="420"/>
        <w:jc w:val="left"/>
        <w:rPr>
          <w:rFonts w:ascii="宋体" w:hAnsi="宋体" w:hint="eastAsia"/>
          <w:kern w:val="0"/>
          <w:szCs w:val="21"/>
        </w:rPr>
      </w:pPr>
      <w:r w:rsidRPr="0014446B">
        <w:rPr>
          <w:rFonts w:ascii="宋体" w:hAnsi="宋体"/>
          <w:kern w:val="0"/>
          <w:szCs w:val="21"/>
        </w:rPr>
        <w:t>1. 甲方对乙方提交的货物依据采购文件上的技术规格要求和国家有关质量标准进行现场初步验收，外观、说明书符合采购文件技术要求的，给予签收，初步验收不合格的不予签收。</w:t>
      </w:r>
      <w:r w:rsidRPr="0014446B">
        <w:rPr>
          <w:rFonts w:ascii="宋体" w:hAnsi="宋体" w:hint="eastAsia"/>
          <w:kern w:val="0"/>
          <w:szCs w:val="21"/>
        </w:rPr>
        <w:t>乙方设备正常使用至少两周后，甲方接到乙方书面验收申请后组织正式验收。</w:t>
      </w:r>
    </w:p>
    <w:p w14:paraId="7EDE82A0" w14:textId="77777777" w:rsidR="00D10DFF" w:rsidRPr="0014446B" w:rsidRDefault="00683579">
      <w:pPr>
        <w:snapToGrid w:val="0"/>
        <w:spacing w:line="400" w:lineRule="exact"/>
        <w:ind w:firstLineChars="200" w:firstLine="420"/>
        <w:jc w:val="left"/>
        <w:rPr>
          <w:rFonts w:ascii="宋体" w:hAnsi="宋体" w:hint="eastAsia"/>
          <w:kern w:val="0"/>
          <w:szCs w:val="21"/>
        </w:rPr>
      </w:pPr>
      <w:r w:rsidRPr="0014446B">
        <w:rPr>
          <w:rFonts w:ascii="宋体" w:hAnsi="宋体"/>
          <w:kern w:val="0"/>
          <w:szCs w:val="21"/>
        </w:rPr>
        <w:t>2. 乙方交货前应对产品</w:t>
      </w:r>
      <w:proofErr w:type="gramStart"/>
      <w:r w:rsidRPr="0014446B">
        <w:rPr>
          <w:rFonts w:ascii="宋体" w:hAnsi="宋体"/>
          <w:kern w:val="0"/>
          <w:szCs w:val="21"/>
        </w:rPr>
        <w:t>作出</w:t>
      </w:r>
      <w:proofErr w:type="gramEnd"/>
      <w:r w:rsidRPr="0014446B">
        <w:rPr>
          <w:rFonts w:ascii="宋体" w:hAnsi="宋体"/>
          <w:kern w:val="0"/>
          <w:szCs w:val="21"/>
        </w:rPr>
        <w:t>全面检查和对验收文件进行整理，并列出清单，作为甲方收货验收和使用的技术条件依据，检验的结果应随货物交甲方。</w:t>
      </w:r>
    </w:p>
    <w:p w14:paraId="39462AE3"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3. 甲方对乙方提供的货物在使用前进行调试时，乙方需负责安装并培训甲方的使用操作人员，并协助甲方一起调试，直到符合技术要求，甲方才做最终验收。</w:t>
      </w:r>
    </w:p>
    <w:p w14:paraId="53E81C8E"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4. 对技术复杂的货物，甲方应请国家认可的专业检测机构参与初步验收及最终验收，并由其出具质量检测报告</w:t>
      </w:r>
      <w:r w:rsidRPr="0014446B">
        <w:rPr>
          <w:rFonts w:ascii="宋体" w:hAnsi="宋体" w:hint="eastAsia"/>
          <w:kern w:val="0"/>
          <w:szCs w:val="21"/>
        </w:rPr>
        <w:t>，费用由乙方承担。</w:t>
      </w:r>
    </w:p>
    <w:p w14:paraId="0A9C687A"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5. 验收时乙方必须在现场，验收完毕后作出验收结果报告；验收费用由乙方负责。</w:t>
      </w:r>
    </w:p>
    <w:p w14:paraId="2D60D196"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szCs w:val="21"/>
        </w:rPr>
        <w:t>6.</w:t>
      </w:r>
      <w:r w:rsidRPr="0014446B">
        <w:rPr>
          <w:rFonts w:ascii="宋体" w:hAnsi="宋体" w:hint="eastAsia"/>
          <w:szCs w:val="21"/>
        </w:rPr>
        <w:t>其他未尽事宜应严格按照《关于印发广西壮族自治区政府采购项目履约验收管理办法的通知》[</w:t>
      </w:r>
      <w:proofErr w:type="gramStart"/>
      <w:r w:rsidRPr="0014446B">
        <w:rPr>
          <w:rFonts w:ascii="宋体" w:hAnsi="宋体" w:hint="eastAsia"/>
          <w:szCs w:val="21"/>
        </w:rPr>
        <w:t>桂财采〔2015〕</w:t>
      </w:r>
      <w:proofErr w:type="gramEnd"/>
      <w:r w:rsidRPr="0014446B">
        <w:rPr>
          <w:rFonts w:ascii="宋体" w:hAnsi="宋体" w:hint="eastAsia"/>
          <w:szCs w:val="21"/>
        </w:rPr>
        <w:t>22号]以及《财政部关于进一步加强政府采购需求和履约验收管理的指导意见》[财库〔2016〕205号]规定执行。</w:t>
      </w:r>
    </w:p>
    <w:p w14:paraId="765522FB" w14:textId="77777777" w:rsidR="00D10DFF" w:rsidRPr="0014446B" w:rsidRDefault="00683579">
      <w:pPr>
        <w:snapToGrid w:val="0"/>
        <w:spacing w:line="400" w:lineRule="exact"/>
        <w:ind w:firstLineChars="196" w:firstLine="413"/>
        <w:rPr>
          <w:rFonts w:ascii="宋体" w:hAnsi="宋体" w:hint="eastAsia"/>
          <w:b/>
          <w:kern w:val="0"/>
          <w:szCs w:val="21"/>
        </w:rPr>
      </w:pPr>
      <w:r w:rsidRPr="0014446B">
        <w:rPr>
          <w:rFonts w:ascii="宋体" w:hAnsi="宋体"/>
          <w:b/>
          <w:kern w:val="0"/>
          <w:szCs w:val="21"/>
        </w:rPr>
        <w:t>第十三条货物包装、发运及运输</w:t>
      </w:r>
    </w:p>
    <w:p w14:paraId="3B2BFFEE"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1. 乙方应在货物发运前对其进行满足运输距离、防潮、防震、防锈和防破损装卸等要求包装，以保证货物安全运达甲方指定地点。</w:t>
      </w:r>
    </w:p>
    <w:p w14:paraId="220613F8"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2. 使用说明书（货物属于进口产品的，供货时应同时附上中文使用说明书）、质量检验证明书、随配附件和工具以及清单一并附于货物内。</w:t>
      </w:r>
    </w:p>
    <w:p w14:paraId="5E38E802"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3. 乙方在货物发运手续办理完毕后二十四小时内或货到甲方四十八小时前通知甲方，以准备接货。</w:t>
      </w:r>
    </w:p>
    <w:p w14:paraId="4829898A" w14:textId="77777777" w:rsidR="00D10DFF" w:rsidRPr="0014446B" w:rsidRDefault="00683579">
      <w:pPr>
        <w:snapToGrid w:val="0"/>
        <w:spacing w:line="400" w:lineRule="exact"/>
        <w:ind w:leftChars="200" w:left="420"/>
        <w:rPr>
          <w:rFonts w:ascii="宋体" w:hAnsi="宋体" w:hint="eastAsia"/>
          <w:kern w:val="0"/>
          <w:szCs w:val="21"/>
        </w:rPr>
      </w:pPr>
      <w:r w:rsidRPr="0014446B">
        <w:rPr>
          <w:rFonts w:ascii="宋体" w:hAnsi="宋体"/>
          <w:kern w:val="0"/>
          <w:szCs w:val="21"/>
        </w:rPr>
        <w:t>4. 货物在交付甲方前发生的风险均由乙方负责。</w:t>
      </w:r>
    </w:p>
    <w:p w14:paraId="7C8E53C9"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第十四条　违约责任</w:t>
      </w:r>
    </w:p>
    <w:p w14:paraId="7B31525B" w14:textId="77777777" w:rsidR="00D10DFF" w:rsidRPr="0014446B" w:rsidRDefault="00683579">
      <w:pPr>
        <w:snapToGrid w:val="0"/>
        <w:spacing w:line="400" w:lineRule="exact"/>
        <w:ind w:firstLineChars="250" w:firstLine="525"/>
        <w:rPr>
          <w:rFonts w:ascii="宋体" w:hAnsi="宋体" w:hint="eastAsia"/>
          <w:szCs w:val="21"/>
        </w:rPr>
      </w:pPr>
      <w:r w:rsidRPr="0014446B">
        <w:rPr>
          <w:rFonts w:ascii="宋体" w:hAnsi="宋体" w:hint="eastAsia"/>
          <w:szCs w:val="21"/>
        </w:rPr>
        <w:t>1、乙方所提供的货物规格、技术标准、材料等质量不合格的，应在15日内更换，并且乙方应向甲方支付违约货款额5%违约金并赔偿甲方经济损失；逾期不更换的甲方有权退货，</w:t>
      </w:r>
      <w:r w:rsidRPr="0014446B">
        <w:rPr>
          <w:rFonts w:ascii="宋体" w:hAnsi="宋体" w:hint="eastAsia"/>
          <w:szCs w:val="21"/>
        </w:rPr>
        <w:lastRenderedPageBreak/>
        <w:t>如甲方退货的，乙方应按原价退回货款、支付违约货款额5%违约金并赔偿甲方经济损失。</w:t>
      </w:r>
    </w:p>
    <w:p w14:paraId="2E317581" w14:textId="77777777" w:rsidR="00D10DFF" w:rsidRPr="0014446B" w:rsidRDefault="00683579" w:rsidP="00683579">
      <w:pPr>
        <w:snapToGrid w:val="0"/>
        <w:spacing w:line="400" w:lineRule="exact"/>
        <w:ind w:firstLineChars="225" w:firstLine="473"/>
        <w:rPr>
          <w:rFonts w:ascii="宋体" w:hAnsi="宋体" w:hint="eastAsia"/>
          <w:szCs w:val="21"/>
        </w:rPr>
      </w:pPr>
      <w:r w:rsidRPr="0014446B">
        <w:rPr>
          <w:rFonts w:ascii="宋体" w:hAnsi="宋体" w:hint="eastAsia"/>
          <w:szCs w:val="21"/>
        </w:rPr>
        <w:t>2、乙方提供的货物如侵犯了第三方合法权益而引发的任何纠纷或诉讼，均由乙方负责交涉并承担全部责任。</w:t>
      </w:r>
    </w:p>
    <w:p w14:paraId="3A75A6DD"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3、因包装、运输引起的货物损坏，甲方有权拒收。</w:t>
      </w:r>
    </w:p>
    <w:p w14:paraId="4E8F2D53"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4、乙方逾期交货的，每天向甲方偿付违约货款额</w:t>
      </w:r>
      <w:r w:rsidRPr="0014446B">
        <w:rPr>
          <w:rFonts w:ascii="宋体" w:hAnsi="宋体" w:hint="eastAsia"/>
          <w:szCs w:val="21"/>
          <w:u w:val="single"/>
        </w:rPr>
        <w:t>4‰</w:t>
      </w:r>
      <w:r w:rsidRPr="0014446B">
        <w:rPr>
          <w:rFonts w:ascii="宋体" w:hAnsi="宋体" w:hint="eastAsia"/>
          <w:szCs w:val="21"/>
        </w:rPr>
        <w:t>违约金，超过</w:t>
      </w:r>
      <w:r w:rsidRPr="0014446B">
        <w:rPr>
          <w:rFonts w:ascii="宋体" w:hAnsi="宋体" w:hint="eastAsia"/>
          <w:szCs w:val="21"/>
          <w:u w:val="single"/>
        </w:rPr>
        <w:t xml:space="preserve">10 </w:t>
      </w:r>
      <w:r w:rsidRPr="0014446B">
        <w:rPr>
          <w:rFonts w:ascii="宋体" w:hAnsi="宋体" w:hint="eastAsia"/>
          <w:szCs w:val="21"/>
        </w:rPr>
        <w:t>天甲方有权解除合同，乙方承担因此给甲方造成经济损失。</w:t>
      </w:r>
    </w:p>
    <w:p w14:paraId="65CA961A"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5、乙方未按本合同和投标文件中规定的服务承诺提供售后服务的，乙方应按本合同合计金额</w:t>
      </w:r>
      <w:r w:rsidRPr="0014446B">
        <w:rPr>
          <w:rFonts w:ascii="宋体" w:hAnsi="宋体" w:hint="eastAsia"/>
          <w:szCs w:val="21"/>
          <w:u w:val="single"/>
        </w:rPr>
        <w:t xml:space="preserve"> 5%</w:t>
      </w:r>
      <w:r w:rsidRPr="0014446B">
        <w:rPr>
          <w:rFonts w:ascii="宋体" w:hAnsi="宋体" w:hint="eastAsia"/>
          <w:szCs w:val="21"/>
        </w:rPr>
        <w:t>向甲方支付违约金并赔偿由此给甲方造成的损失（如有）。</w:t>
      </w:r>
    </w:p>
    <w:p w14:paraId="27ED5231"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6、乙方提供的货物在质保期内，因设计、工艺或材料的缺陷和其它质量原因造成的问题，由乙方负责。</w:t>
      </w:r>
    </w:p>
    <w:p w14:paraId="5676E71C"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7、乙方其它违约行为按违约货款额5%向甲方支付违约金并赔偿经济损失。</w:t>
      </w:r>
    </w:p>
    <w:p w14:paraId="2A8CF7B0" w14:textId="77777777" w:rsidR="00D10DFF" w:rsidRPr="0014446B" w:rsidRDefault="00683579">
      <w:pPr>
        <w:snapToGrid w:val="0"/>
        <w:spacing w:line="400" w:lineRule="exact"/>
        <w:ind w:firstLineChars="196" w:firstLine="413"/>
        <w:rPr>
          <w:rFonts w:ascii="宋体" w:hAnsi="宋体" w:hint="eastAsia"/>
          <w:b/>
          <w:kern w:val="0"/>
          <w:szCs w:val="21"/>
        </w:rPr>
      </w:pPr>
      <w:r w:rsidRPr="0014446B">
        <w:rPr>
          <w:rFonts w:ascii="宋体" w:hAnsi="宋体"/>
          <w:b/>
          <w:kern w:val="0"/>
          <w:szCs w:val="21"/>
        </w:rPr>
        <w:t>第十五条不可抗力事件处理</w:t>
      </w:r>
    </w:p>
    <w:p w14:paraId="7D06DE98"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1. 在合同有效期内，任何一方因不可抗力事件导致不能履行合同，则合同履行期可延长，其延长期与不可抗力影响期相同。</w:t>
      </w:r>
    </w:p>
    <w:p w14:paraId="0B966E40" w14:textId="77777777" w:rsidR="00D10DFF" w:rsidRPr="0014446B" w:rsidRDefault="00683579">
      <w:pPr>
        <w:snapToGrid w:val="0"/>
        <w:spacing w:line="400" w:lineRule="exact"/>
        <w:ind w:firstLineChars="200" w:firstLine="420"/>
        <w:rPr>
          <w:rFonts w:ascii="宋体" w:hAnsi="宋体" w:hint="eastAsia"/>
          <w:kern w:val="0"/>
          <w:szCs w:val="21"/>
        </w:rPr>
      </w:pPr>
      <w:r w:rsidRPr="0014446B">
        <w:rPr>
          <w:rFonts w:ascii="宋体" w:hAnsi="宋体"/>
          <w:kern w:val="0"/>
          <w:szCs w:val="21"/>
        </w:rPr>
        <w:t>2. 不可抗力事件发生后，应立即通知对方，并寄送有关权威机构出具的证明。</w:t>
      </w:r>
    </w:p>
    <w:p w14:paraId="251038A3"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3. 不可抗力事件延续一百二十天以上，双方应通过友好协商，确定是否继续履行合同。</w:t>
      </w:r>
    </w:p>
    <w:p w14:paraId="7A597F35" w14:textId="77777777" w:rsidR="00D10DFF" w:rsidRPr="0014446B" w:rsidRDefault="00683579">
      <w:pPr>
        <w:snapToGrid w:val="0"/>
        <w:spacing w:line="400" w:lineRule="exact"/>
        <w:ind w:firstLineChars="200" w:firstLine="422"/>
        <w:rPr>
          <w:rFonts w:ascii="宋体" w:hAnsi="宋体" w:hint="eastAsia"/>
          <w:szCs w:val="21"/>
        </w:rPr>
      </w:pPr>
      <w:r w:rsidRPr="0014446B">
        <w:rPr>
          <w:rFonts w:ascii="宋体" w:hAnsi="宋体" w:hint="eastAsia"/>
          <w:b/>
          <w:szCs w:val="21"/>
        </w:rPr>
        <w:t>第十六条合同争议解决</w:t>
      </w:r>
    </w:p>
    <w:p w14:paraId="567204B8"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14:paraId="6F2BF968"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2、因履行本合同引起的或与本合同有关的争议，甲乙双方应首先通过友好协商解决，如果协商不能解决，可向甲方住所地有管辖权的人民法院提起诉讼。</w:t>
      </w:r>
    </w:p>
    <w:p w14:paraId="050C0093" w14:textId="77777777" w:rsidR="00D10DFF" w:rsidRPr="0014446B" w:rsidRDefault="00683579">
      <w:pPr>
        <w:snapToGrid w:val="0"/>
        <w:spacing w:line="400" w:lineRule="exact"/>
        <w:ind w:left="-61" w:firstLine="514"/>
        <w:rPr>
          <w:rFonts w:ascii="宋体" w:hAnsi="宋体" w:hint="eastAsia"/>
          <w:szCs w:val="21"/>
        </w:rPr>
      </w:pPr>
      <w:r w:rsidRPr="0014446B">
        <w:rPr>
          <w:rFonts w:ascii="宋体" w:hAnsi="宋体" w:hint="eastAsia"/>
          <w:szCs w:val="21"/>
        </w:rPr>
        <w:t>3、诉讼期间，本合同继续履行。</w:t>
      </w:r>
    </w:p>
    <w:p w14:paraId="387EA932" w14:textId="77777777" w:rsidR="00D10DFF" w:rsidRPr="0014446B" w:rsidRDefault="00683579">
      <w:pPr>
        <w:snapToGrid w:val="0"/>
        <w:spacing w:line="400" w:lineRule="exact"/>
        <w:ind w:firstLineChars="196" w:firstLine="413"/>
        <w:rPr>
          <w:rFonts w:ascii="宋体" w:hAnsi="宋体" w:hint="eastAsia"/>
          <w:b/>
          <w:kern w:val="0"/>
          <w:szCs w:val="21"/>
        </w:rPr>
      </w:pPr>
      <w:r w:rsidRPr="0014446B">
        <w:rPr>
          <w:rFonts w:ascii="宋体" w:hAnsi="宋体"/>
          <w:b/>
          <w:kern w:val="0"/>
          <w:szCs w:val="21"/>
        </w:rPr>
        <w:t>第十七条合同生效及其它</w:t>
      </w:r>
    </w:p>
    <w:p w14:paraId="6E2DB9EE"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1、合同经双方法定代表人或被授权代表签字并加盖单位公章后生效。</w:t>
      </w:r>
    </w:p>
    <w:p w14:paraId="6B42C656"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2、双方的权力和义务以本合同打印内容为准，除签名和日期以外，任何以手写、口头或者其他形式对本合同进行的修改或者补充均视为无效，双方经友好协商共同签订的补充协议除外。</w:t>
      </w:r>
    </w:p>
    <w:p w14:paraId="7BBFBA37"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3、合同执行中涉及采购资金和采购内容修改或补充的，在法规范围内，须签书面补充协议方可作为主合同不可分割的一部分。</w:t>
      </w:r>
    </w:p>
    <w:p w14:paraId="0557BC41"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4、本合同未尽事宜，按甲方采购文件的要求和乙方承诺执行，如采购文件和乙方承诺不涉及的，遵照《中华人民共和国民法典》有关条文执行。</w:t>
      </w:r>
    </w:p>
    <w:p w14:paraId="11DDCF3A"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第十八条　合同的变更、终止与转让</w:t>
      </w:r>
    </w:p>
    <w:p w14:paraId="05638DBC" w14:textId="77777777" w:rsidR="00D10DFF" w:rsidRPr="0014446B" w:rsidRDefault="00683579">
      <w:pPr>
        <w:snapToGrid w:val="0"/>
        <w:spacing w:line="400" w:lineRule="exact"/>
        <w:ind w:firstLineChars="200" w:firstLine="420"/>
        <w:rPr>
          <w:rFonts w:ascii="宋体" w:hAnsi="宋体" w:hint="eastAsia"/>
          <w:szCs w:val="21"/>
        </w:rPr>
      </w:pPr>
      <w:r w:rsidRPr="0014446B">
        <w:rPr>
          <w:rFonts w:ascii="宋体" w:hAnsi="宋体" w:hint="eastAsia"/>
          <w:szCs w:val="21"/>
        </w:rPr>
        <w:t>1、除《中华人民共和国政府采购法》第五十条规定的情形外，本合同一经签订，甲乙双</w:t>
      </w:r>
      <w:r w:rsidRPr="0014446B">
        <w:rPr>
          <w:rFonts w:ascii="宋体" w:hAnsi="宋体" w:hint="eastAsia"/>
          <w:szCs w:val="21"/>
        </w:rPr>
        <w:lastRenderedPageBreak/>
        <w:t>方不得擅自变更、中止或终止。</w:t>
      </w:r>
    </w:p>
    <w:p w14:paraId="57411879" w14:textId="77777777" w:rsidR="00D10DFF" w:rsidRPr="0014446B" w:rsidRDefault="00683579">
      <w:pPr>
        <w:snapToGrid w:val="0"/>
        <w:spacing w:line="400" w:lineRule="exact"/>
        <w:ind w:left="-61" w:firstLine="514"/>
        <w:rPr>
          <w:szCs w:val="21"/>
        </w:rPr>
      </w:pPr>
      <w:r w:rsidRPr="0014446B">
        <w:rPr>
          <w:rFonts w:hint="eastAsia"/>
          <w:szCs w:val="21"/>
        </w:rPr>
        <w:t>2</w:t>
      </w:r>
      <w:r w:rsidRPr="0014446B">
        <w:rPr>
          <w:rFonts w:hint="eastAsia"/>
          <w:szCs w:val="21"/>
        </w:rPr>
        <w:t>、乙方不得擅自转让（无进口资格的供应商委托进口货物除外）其应履行的合同义务。</w:t>
      </w:r>
    </w:p>
    <w:p w14:paraId="7754B61E" w14:textId="77777777" w:rsidR="00D10DFF" w:rsidRPr="0014446B" w:rsidRDefault="00683579">
      <w:pPr>
        <w:snapToGrid w:val="0"/>
        <w:spacing w:line="400" w:lineRule="exact"/>
        <w:ind w:firstLineChars="200" w:firstLine="422"/>
        <w:rPr>
          <w:rFonts w:ascii="宋体" w:hAnsi="宋体" w:hint="eastAsia"/>
          <w:b/>
          <w:szCs w:val="21"/>
        </w:rPr>
      </w:pPr>
      <w:r w:rsidRPr="0014446B">
        <w:rPr>
          <w:rFonts w:ascii="宋体" w:hAnsi="宋体" w:hint="eastAsia"/>
          <w:b/>
          <w:szCs w:val="21"/>
        </w:rPr>
        <w:t>第十九条　以下文件作为本合同的重要组成部分</w:t>
      </w:r>
    </w:p>
    <w:p w14:paraId="07DB86C7" w14:textId="77777777" w:rsidR="00D10DFF" w:rsidRPr="0014446B" w:rsidRDefault="00683579">
      <w:pPr>
        <w:snapToGrid w:val="0"/>
        <w:spacing w:line="400" w:lineRule="exact"/>
        <w:ind w:leftChars="200" w:left="420"/>
        <w:rPr>
          <w:rFonts w:ascii="宋体" w:hAnsi="宋体" w:hint="eastAsia"/>
          <w:kern w:val="0"/>
          <w:szCs w:val="21"/>
        </w:rPr>
      </w:pPr>
      <w:r w:rsidRPr="0014446B">
        <w:rPr>
          <w:rFonts w:ascii="宋体" w:hAnsi="宋体"/>
          <w:kern w:val="0"/>
          <w:szCs w:val="21"/>
        </w:rPr>
        <w:t>1、政府采购项目采购文件；</w:t>
      </w:r>
    </w:p>
    <w:p w14:paraId="0BCE26BC" w14:textId="77777777" w:rsidR="00D10DFF" w:rsidRPr="0014446B" w:rsidRDefault="00683579">
      <w:pPr>
        <w:snapToGrid w:val="0"/>
        <w:spacing w:line="400" w:lineRule="exact"/>
        <w:ind w:leftChars="200" w:left="420"/>
        <w:rPr>
          <w:rFonts w:ascii="宋体" w:hAnsi="宋体" w:hint="eastAsia"/>
          <w:kern w:val="0"/>
          <w:szCs w:val="21"/>
        </w:rPr>
      </w:pPr>
      <w:r w:rsidRPr="0014446B">
        <w:rPr>
          <w:rFonts w:ascii="宋体" w:hAnsi="宋体"/>
          <w:kern w:val="0"/>
          <w:szCs w:val="21"/>
        </w:rPr>
        <w:t>2、乙方提供的</w:t>
      </w:r>
      <w:r w:rsidRPr="0014446B">
        <w:rPr>
          <w:rFonts w:ascii="宋体" w:hAnsi="宋体" w:hint="eastAsia"/>
          <w:kern w:val="0"/>
          <w:szCs w:val="21"/>
        </w:rPr>
        <w:t>投标</w:t>
      </w:r>
      <w:r w:rsidRPr="0014446B">
        <w:rPr>
          <w:rFonts w:ascii="宋体" w:hAnsi="宋体"/>
          <w:kern w:val="0"/>
          <w:szCs w:val="21"/>
        </w:rPr>
        <w:t>文件；</w:t>
      </w:r>
    </w:p>
    <w:p w14:paraId="7EB0B4BD" w14:textId="77777777" w:rsidR="00D10DFF" w:rsidRPr="0014446B" w:rsidRDefault="00683579">
      <w:pPr>
        <w:snapToGrid w:val="0"/>
        <w:spacing w:line="400" w:lineRule="exact"/>
        <w:ind w:leftChars="200" w:left="420"/>
        <w:rPr>
          <w:rFonts w:ascii="宋体" w:hAnsi="宋体" w:hint="eastAsia"/>
          <w:kern w:val="0"/>
          <w:szCs w:val="21"/>
        </w:rPr>
      </w:pPr>
      <w:r w:rsidRPr="0014446B">
        <w:rPr>
          <w:rFonts w:ascii="宋体" w:hAnsi="宋体"/>
          <w:kern w:val="0"/>
          <w:szCs w:val="21"/>
        </w:rPr>
        <w:t>3、</w:t>
      </w:r>
      <w:r w:rsidRPr="0014446B">
        <w:rPr>
          <w:rFonts w:ascii="宋体" w:hAnsi="宋体" w:hint="eastAsia"/>
          <w:kern w:val="0"/>
          <w:szCs w:val="21"/>
        </w:rPr>
        <w:t>投标声明书</w:t>
      </w:r>
      <w:r w:rsidRPr="0014446B">
        <w:rPr>
          <w:rFonts w:ascii="宋体" w:hAnsi="宋体"/>
          <w:kern w:val="0"/>
          <w:szCs w:val="21"/>
        </w:rPr>
        <w:t>；</w:t>
      </w:r>
    </w:p>
    <w:p w14:paraId="5C12AA93" w14:textId="77777777" w:rsidR="00D10DFF" w:rsidRPr="0014446B" w:rsidRDefault="00683579">
      <w:pPr>
        <w:snapToGrid w:val="0"/>
        <w:spacing w:line="400" w:lineRule="exact"/>
        <w:ind w:leftChars="200" w:left="420"/>
        <w:rPr>
          <w:rFonts w:ascii="宋体" w:hAnsi="宋体" w:hint="eastAsia"/>
          <w:b/>
          <w:kern w:val="0"/>
          <w:szCs w:val="21"/>
        </w:rPr>
      </w:pPr>
      <w:r w:rsidRPr="0014446B">
        <w:rPr>
          <w:rFonts w:ascii="宋体" w:hAnsi="宋体"/>
          <w:kern w:val="0"/>
          <w:szCs w:val="21"/>
        </w:rPr>
        <w:t>4、</w:t>
      </w:r>
      <w:r w:rsidRPr="0014446B">
        <w:rPr>
          <w:rFonts w:ascii="宋体" w:hAnsi="宋体" w:hint="eastAsia"/>
          <w:kern w:val="0"/>
          <w:szCs w:val="21"/>
        </w:rPr>
        <w:t>中标</w:t>
      </w:r>
      <w:r w:rsidRPr="0014446B">
        <w:rPr>
          <w:rFonts w:ascii="宋体" w:hAnsi="宋体"/>
          <w:kern w:val="0"/>
          <w:szCs w:val="21"/>
        </w:rPr>
        <w:t>通知书。</w:t>
      </w:r>
    </w:p>
    <w:p w14:paraId="5326A33E" w14:textId="77777777" w:rsidR="00D10DFF" w:rsidRPr="0014446B" w:rsidRDefault="00683579">
      <w:pPr>
        <w:adjustRightInd w:val="0"/>
        <w:spacing w:line="420" w:lineRule="atLeast"/>
        <w:ind w:firstLineChars="200" w:firstLine="422"/>
        <w:jc w:val="left"/>
        <w:textAlignment w:val="baseline"/>
        <w:rPr>
          <w:kern w:val="0"/>
        </w:rPr>
      </w:pPr>
      <w:r w:rsidRPr="0014446B">
        <w:rPr>
          <w:rFonts w:ascii="宋体" w:hAnsi="宋体" w:hint="eastAsia"/>
          <w:b/>
          <w:kern w:val="0"/>
          <w:szCs w:val="21"/>
        </w:rPr>
        <w:t xml:space="preserve">第二十条　</w:t>
      </w:r>
      <w:r w:rsidRPr="0014446B">
        <w:rPr>
          <w:rFonts w:ascii="宋体" w:hAnsi="宋体" w:hint="eastAsia"/>
          <w:kern w:val="0"/>
          <w:szCs w:val="21"/>
        </w:rPr>
        <w:t>本合同一式伍份，具有同等法律效力，自甲乙双方法定代表或被授权代表人签字并加盖单位公章后正式生效。甲方执贰份，乙方执贰份，代理机构壹份。</w:t>
      </w:r>
    </w:p>
    <w:p w14:paraId="0C515333" w14:textId="77777777" w:rsidR="00D10DFF" w:rsidRPr="0014446B" w:rsidRDefault="00D10DFF" w:rsidP="00DF5E0B">
      <w:pPr>
        <w:wordWrap w:val="0"/>
        <w:spacing w:afterLines="40" w:after="96"/>
        <w:rPr>
          <w:rFonts w:ascii="宋体" w:hAnsi="宋体" w:cs="宋体"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2"/>
        <w:gridCol w:w="4982"/>
      </w:tblGrid>
      <w:tr w:rsidR="0014446B" w:rsidRPr="0014446B" w14:paraId="6671594C" w14:textId="77777777">
        <w:trPr>
          <w:trHeight w:val="678"/>
          <w:jc w:val="center"/>
        </w:trPr>
        <w:tc>
          <w:tcPr>
            <w:tcW w:w="4442" w:type="dxa"/>
            <w:vAlign w:val="center"/>
          </w:tcPr>
          <w:p w14:paraId="26F17E8E"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 xml:space="preserve">甲方(章) </w:t>
            </w:r>
          </w:p>
          <w:p w14:paraId="1990DBD0" w14:textId="77777777" w:rsidR="00D10DFF" w:rsidRPr="0014446B" w:rsidRDefault="00683579">
            <w:pPr>
              <w:wordWrap w:val="0"/>
              <w:jc w:val="right"/>
              <w:rPr>
                <w:rFonts w:ascii="宋体" w:hAnsi="宋体" w:cs="宋体" w:hint="eastAsia"/>
                <w:szCs w:val="21"/>
              </w:rPr>
            </w:pPr>
            <w:r w:rsidRPr="0014446B">
              <w:rPr>
                <w:rFonts w:ascii="宋体" w:hAnsi="宋体" w:cs="宋体" w:hint="eastAsia"/>
                <w:szCs w:val="21"/>
              </w:rPr>
              <w:t>年月日</w:t>
            </w:r>
          </w:p>
        </w:tc>
        <w:tc>
          <w:tcPr>
            <w:tcW w:w="4982" w:type="dxa"/>
            <w:vAlign w:val="center"/>
          </w:tcPr>
          <w:p w14:paraId="654D8650"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乙方(章)</w:t>
            </w:r>
          </w:p>
          <w:p w14:paraId="6A269D67" w14:textId="77777777" w:rsidR="00D10DFF" w:rsidRPr="0014446B" w:rsidRDefault="00683579">
            <w:pPr>
              <w:wordWrap w:val="0"/>
              <w:jc w:val="center"/>
              <w:rPr>
                <w:rFonts w:ascii="宋体" w:hAnsi="宋体" w:cs="宋体" w:hint="eastAsia"/>
                <w:szCs w:val="21"/>
              </w:rPr>
            </w:pPr>
            <w:r w:rsidRPr="0014446B">
              <w:rPr>
                <w:rFonts w:ascii="宋体" w:hAnsi="宋体" w:cs="宋体" w:hint="eastAsia"/>
                <w:szCs w:val="21"/>
              </w:rPr>
              <w:t>年月日</w:t>
            </w:r>
          </w:p>
        </w:tc>
      </w:tr>
      <w:tr w:rsidR="0014446B" w:rsidRPr="0014446B" w14:paraId="7912D9F2" w14:textId="77777777">
        <w:trPr>
          <w:trHeight w:val="627"/>
          <w:jc w:val="center"/>
        </w:trPr>
        <w:tc>
          <w:tcPr>
            <w:tcW w:w="4442" w:type="dxa"/>
            <w:vAlign w:val="center"/>
          </w:tcPr>
          <w:p w14:paraId="257BB37E"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单位地址：</w:t>
            </w:r>
          </w:p>
        </w:tc>
        <w:tc>
          <w:tcPr>
            <w:tcW w:w="4982" w:type="dxa"/>
            <w:vAlign w:val="center"/>
          </w:tcPr>
          <w:p w14:paraId="15A1BE6B"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单位地址：</w:t>
            </w:r>
          </w:p>
        </w:tc>
      </w:tr>
      <w:tr w:rsidR="0014446B" w:rsidRPr="0014446B" w14:paraId="45A51F15" w14:textId="77777777">
        <w:trPr>
          <w:trHeight w:val="567"/>
          <w:jc w:val="center"/>
        </w:trPr>
        <w:tc>
          <w:tcPr>
            <w:tcW w:w="4442" w:type="dxa"/>
            <w:vAlign w:val="center"/>
          </w:tcPr>
          <w:p w14:paraId="63401944"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法定代表人：</w:t>
            </w:r>
          </w:p>
        </w:tc>
        <w:tc>
          <w:tcPr>
            <w:tcW w:w="4982" w:type="dxa"/>
            <w:vAlign w:val="center"/>
          </w:tcPr>
          <w:p w14:paraId="2D162563"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法定代表人：</w:t>
            </w:r>
          </w:p>
        </w:tc>
      </w:tr>
      <w:tr w:rsidR="0014446B" w:rsidRPr="0014446B" w14:paraId="19F69AF6" w14:textId="77777777">
        <w:trPr>
          <w:trHeight w:val="582"/>
          <w:jc w:val="center"/>
        </w:trPr>
        <w:tc>
          <w:tcPr>
            <w:tcW w:w="4442" w:type="dxa"/>
            <w:vAlign w:val="center"/>
          </w:tcPr>
          <w:p w14:paraId="6AA6337B"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委托代理人：</w:t>
            </w:r>
          </w:p>
        </w:tc>
        <w:tc>
          <w:tcPr>
            <w:tcW w:w="4982" w:type="dxa"/>
            <w:vAlign w:val="center"/>
          </w:tcPr>
          <w:p w14:paraId="0511E122"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委托代理人：</w:t>
            </w:r>
          </w:p>
        </w:tc>
      </w:tr>
      <w:tr w:rsidR="0014446B" w:rsidRPr="0014446B" w14:paraId="47C358CF" w14:textId="77777777">
        <w:trPr>
          <w:trHeight w:val="597"/>
          <w:jc w:val="center"/>
        </w:trPr>
        <w:tc>
          <w:tcPr>
            <w:tcW w:w="4442" w:type="dxa"/>
            <w:vAlign w:val="center"/>
          </w:tcPr>
          <w:p w14:paraId="24A39F65"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电话：</w:t>
            </w:r>
          </w:p>
        </w:tc>
        <w:tc>
          <w:tcPr>
            <w:tcW w:w="4982" w:type="dxa"/>
            <w:vAlign w:val="center"/>
          </w:tcPr>
          <w:p w14:paraId="342698DE"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电话：</w:t>
            </w:r>
          </w:p>
        </w:tc>
      </w:tr>
      <w:tr w:rsidR="0014446B" w:rsidRPr="0014446B" w14:paraId="63D44A53" w14:textId="77777777">
        <w:trPr>
          <w:trHeight w:val="612"/>
          <w:jc w:val="center"/>
        </w:trPr>
        <w:tc>
          <w:tcPr>
            <w:tcW w:w="4442" w:type="dxa"/>
            <w:vAlign w:val="center"/>
          </w:tcPr>
          <w:p w14:paraId="2C32E713"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电子邮箱：</w:t>
            </w:r>
          </w:p>
        </w:tc>
        <w:tc>
          <w:tcPr>
            <w:tcW w:w="4982" w:type="dxa"/>
            <w:vAlign w:val="center"/>
          </w:tcPr>
          <w:p w14:paraId="37D790A1"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电子邮箱：</w:t>
            </w:r>
          </w:p>
        </w:tc>
      </w:tr>
      <w:tr w:rsidR="0014446B" w:rsidRPr="0014446B" w14:paraId="56A04F3D" w14:textId="77777777">
        <w:trPr>
          <w:trHeight w:val="597"/>
          <w:jc w:val="center"/>
        </w:trPr>
        <w:tc>
          <w:tcPr>
            <w:tcW w:w="4442" w:type="dxa"/>
            <w:vAlign w:val="center"/>
          </w:tcPr>
          <w:p w14:paraId="62344A30"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开户银行：</w:t>
            </w:r>
          </w:p>
        </w:tc>
        <w:tc>
          <w:tcPr>
            <w:tcW w:w="4982" w:type="dxa"/>
            <w:vAlign w:val="center"/>
          </w:tcPr>
          <w:p w14:paraId="0B0EECD5"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开户银行：</w:t>
            </w:r>
          </w:p>
        </w:tc>
      </w:tr>
      <w:tr w:rsidR="0014446B" w:rsidRPr="0014446B" w14:paraId="75968A72" w14:textId="77777777">
        <w:trPr>
          <w:trHeight w:val="642"/>
          <w:jc w:val="center"/>
        </w:trPr>
        <w:tc>
          <w:tcPr>
            <w:tcW w:w="4442" w:type="dxa"/>
            <w:vAlign w:val="center"/>
          </w:tcPr>
          <w:p w14:paraId="5F0CC946"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账号：</w:t>
            </w:r>
          </w:p>
        </w:tc>
        <w:tc>
          <w:tcPr>
            <w:tcW w:w="4982" w:type="dxa"/>
            <w:vAlign w:val="center"/>
          </w:tcPr>
          <w:p w14:paraId="089274C6"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账号：</w:t>
            </w:r>
          </w:p>
        </w:tc>
      </w:tr>
      <w:tr w:rsidR="00D10DFF" w:rsidRPr="0014446B" w14:paraId="1D847FB2" w14:textId="77777777">
        <w:trPr>
          <w:trHeight w:val="712"/>
          <w:jc w:val="center"/>
        </w:trPr>
        <w:tc>
          <w:tcPr>
            <w:tcW w:w="4442" w:type="dxa"/>
            <w:vAlign w:val="center"/>
          </w:tcPr>
          <w:p w14:paraId="2B4A324C"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邮政编码：</w:t>
            </w:r>
          </w:p>
        </w:tc>
        <w:tc>
          <w:tcPr>
            <w:tcW w:w="4982" w:type="dxa"/>
            <w:vAlign w:val="center"/>
          </w:tcPr>
          <w:p w14:paraId="58786340" w14:textId="77777777" w:rsidR="00D10DFF" w:rsidRPr="0014446B" w:rsidRDefault="00683579">
            <w:pPr>
              <w:wordWrap w:val="0"/>
              <w:rPr>
                <w:rFonts w:ascii="宋体" w:hAnsi="宋体" w:cs="宋体" w:hint="eastAsia"/>
                <w:szCs w:val="21"/>
              </w:rPr>
            </w:pPr>
            <w:r w:rsidRPr="0014446B">
              <w:rPr>
                <w:rFonts w:ascii="宋体" w:hAnsi="宋体" w:cs="宋体" w:hint="eastAsia"/>
                <w:szCs w:val="21"/>
              </w:rPr>
              <w:t>邮政编码：</w:t>
            </w:r>
          </w:p>
        </w:tc>
      </w:tr>
    </w:tbl>
    <w:p w14:paraId="7F238349" w14:textId="77777777" w:rsidR="00D10DFF" w:rsidRPr="0014446B" w:rsidRDefault="00D10DFF">
      <w:pPr>
        <w:rPr>
          <w:rFonts w:ascii="宋体" w:hAnsi="宋体" w:hint="eastAsia"/>
        </w:rPr>
      </w:pPr>
    </w:p>
    <w:p w14:paraId="10708D7F" w14:textId="77777777" w:rsidR="00D10DFF" w:rsidRPr="0014446B" w:rsidRDefault="00683579">
      <w:pPr>
        <w:rPr>
          <w:rFonts w:ascii="宋体" w:hAnsi="宋体" w:hint="eastAsia"/>
        </w:rPr>
      </w:pPr>
      <w:r w:rsidRPr="0014446B">
        <w:rPr>
          <w:rFonts w:ascii="宋体" w:hAnsi="宋体" w:hint="eastAsia"/>
          <w:b/>
          <w:sz w:val="30"/>
          <w:szCs w:val="30"/>
        </w:rPr>
        <w:br w:type="page"/>
      </w:r>
    </w:p>
    <w:p w14:paraId="48F0EBEC" w14:textId="77777777" w:rsidR="00D10DFF" w:rsidRPr="0014446B" w:rsidRDefault="00D10DFF">
      <w:pPr>
        <w:widowControl/>
        <w:shd w:val="clear" w:color="auto" w:fill="FFFFFF"/>
        <w:spacing w:line="560" w:lineRule="exact"/>
        <w:ind w:firstLineChars="300" w:firstLine="1325"/>
        <w:jc w:val="right"/>
        <w:rPr>
          <w:rFonts w:ascii="宋体" w:hAnsi="宋体" w:cs="华文中宋" w:hint="eastAsia"/>
          <w:b/>
          <w:bCs/>
          <w:sz w:val="44"/>
          <w:szCs w:val="44"/>
        </w:rPr>
      </w:pPr>
    </w:p>
    <w:p w14:paraId="5D978BB5" w14:textId="77777777" w:rsidR="00D10DFF" w:rsidRPr="0014446B" w:rsidRDefault="00D10DFF">
      <w:pPr>
        <w:widowControl/>
        <w:shd w:val="clear" w:color="auto" w:fill="FFFFFF"/>
        <w:spacing w:line="560" w:lineRule="exact"/>
        <w:ind w:firstLineChars="300" w:firstLine="1325"/>
        <w:jc w:val="right"/>
        <w:rPr>
          <w:rFonts w:ascii="宋体" w:hAnsi="宋体" w:cs="华文中宋" w:hint="eastAsia"/>
          <w:b/>
          <w:bCs/>
          <w:sz w:val="44"/>
          <w:szCs w:val="44"/>
        </w:rPr>
      </w:pPr>
    </w:p>
    <w:p w14:paraId="19D789D4" w14:textId="77777777" w:rsidR="00D10DFF" w:rsidRPr="0014446B" w:rsidRDefault="00D10DFF">
      <w:pPr>
        <w:widowControl/>
        <w:shd w:val="clear" w:color="auto" w:fill="FFFFFF"/>
        <w:spacing w:line="560" w:lineRule="exact"/>
        <w:ind w:firstLineChars="300" w:firstLine="1325"/>
        <w:jc w:val="right"/>
        <w:rPr>
          <w:rFonts w:ascii="宋体" w:hAnsi="宋体" w:cs="华文中宋" w:hint="eastAsia"/>
          <w:b/>
          <w:bCs/>
          <w:sz w:val="44"/>
          <w:szCs w:val="44"/>
        </w:rPr>
      </w:pPr>
    </w:p>
    <w:p w14:paraId="7CCF5324" w14:textId="77777777" w:rsidR="00D10DFF" w:rsidRPr="0014446B" w:rsidRDefault="00D10DFF">
      <w:pPr>
        <w:widowControl/>
        <w:shd w:val="clear" w:color="auto" w:fill="FFFFFF"/>
        <w:spacing w:line="560" w:lineRule="exact"/>
        <w:ind w:firstLineChars="300" w:firstLine="840"/>
        <w:jc w:val="right"/>
        <w:rPr>
          <w:rFonts w:ascii="宋体" w:hAnsi="宋体" w:cs="等线" w:hint="eastAsia"/>
          <w:kern w:val="0"/>
          <w:sz w:val="28"/>
          <w:szCs w:val="28"/>
        </w:rPr>
      </w:pPr>
    </w:p>
    <w:p w14:paraId="38B59712" w14:textId="77777777" w:rsidR="00D10DFF" w:rsidRPr="0014446B" w:rsidRDefault="00D10DFF">
      <w:pPr>
        <w:snapToGrid w:val="0"/>
        <w:jc w:val="center"/>
        <w:rPr>
          <w:rFonts w:ascii="宋体" w:hAnsi="宋体" w:hint="eastAsia"/>
          <w:bCs/>
          <w:sz w:val="32"/>
          <w:szCs w:val="32"/>
        </w:rPr>
      </w:pPr>
    </w:p>
    <w:p w14:paraId="29716548" w14:textId="77777777" w:rsidR="00D10DFF" w:rsidRPr="0014446B" w:rsidRDefault="00D10DFF">
      <w:pPr>
        <w:snapToGrid w:val="0"/>
        <w:jc w:val="center"/>
        <w:rPr>
          <w:rFonts w:ascii="宋体" w:hAnsi="宋体" w:hint="eastAsia"/>
          <w:bCs/>
          <w:sz w:val="32"/>
          <w:szCs w:val="32"/>
        </w:rPr>
      </w:pPr>
    </w:p>
    <w:p w14:paraId="7E474987" w14:textId="77777777" w:rsidR="00D10DFF" w:rsidRPr="0014446B" w:rsidRDefault="00D10DFF">
      <w:pPr>
        <w:snapToGrid w:val="0"/>
        <w:jc w:val="center"/>
        <w:rPr>
          <w:rFonts w:ascii="宋体" w:hAnsi="宋体" w:hint="eastAsia"/>
          <w:bCs/>
          <w:sz w:val="32"/>
          <w:szCs w:val="32"/>
        </w:rPr>
      </w:pPr>
    </w:p>
    <w:p w14:paraId="0FDCC019" w14:textId="77777777" w:rsidR="00D10DFF" w:rsidRPr="0014446B" w:rsidRDefault="00D10DFF">
      <w:pPr>
        <w:snapToGrid w:val="0"/>
        <w:jc w:val="center"/>
        <w:rPr>
          <w:rFonts w:ascii="宋体" w:hAnsi="宋体" w:hint="eastAsia"/>
          <w:bCs/>
          <w:sz w:val="32"/>
          <w:szCs w:val="32"/>
        </w:rPr>
      </w:pPr>
    </w:p>
    <w:p w14:paraId="22C242E5" w14:textId="77777777" w:rsidR="00D10DFF" w:rsidRPr="0014446B" w:rsidRDefault="00D10DFF">
      <w:pPr>
        <w:snapToGrid w:val="0"/>
        <w:jc w:val="center"/>
        <w:rPr>
          <w:rFonts w:ascii="宋体" w:hAnsi="宋体" w:hint="eastAsia"/>
          <w:bCs/>
          <w:sz w:val="32"/>
          <w:szCs w:val="32"/>
        </w:rPr>
      </w:pPr>
    </w:p>
    <w:p w14:paraId="118D0D6E" w14:textId="77777777" w:rsidR="00D10DFF" w:rsidRPr="0014446B" w:rsidRDefault="00D10DFF">
      <w:pPr>
        <w:snapToGrid w:val="0"/>
        <w:jc w:val="center"/>
        <w:rPr>
          <w:rFonts w:ascii="宋体" w:hAnsi="宋体" w:hint="eastAsia"/>
          <w:bCs/>
          <w:sz w:val="32"/>
          <w:szCs w:val="32"/>
        </w:rPr>
      </w:pPr>
    </w:p>
    <w:p w14:paraId="6B48FE50" w14:textId="77777777" w:rsidR="00D10DFF" w:rsidRPr="0014446B" w:rsidRDefault="00D10DFF">
      <w:pPr>
        <w:snapToGrid w:val="0"/>
        <w:jc w:val="center"/>
        <w:rPr>
          <w:rFonts w:ascii="宋体" w:hAnsi="宋体" w:hint="eastAsia"/>
          <w:bCs/>
          <w:sz w:val="32"/>
          <w:szCs w:val="32"/>
        </w:rPr>
      </w:pPr>
    </w:p>
    <w:p w14:paraId="6A513C98" w14:textId="77777777" w:rsidR="00D10DFF" w:rsidRPr="0014446B" w:rsidRDefault="00D10DFF">
      <w:pPr>
        <w:snapToGrid w:val="0"/>
        <w:jc w:val="center"/>
        <w:rPr>
          <w:rFonts w:ascii="宋体" w:hAnsi="宋体" w:hint="eastAsia"/>
          <w:bCs/>
          <w:sz w:val="32"/>
          <w:szCs w:val="32"/>
        </w:rPr>
      </w:pPr>
    </w:p>
    <w:p w14:paraId="498E8509" w14:textId="77777777" w:rsidR="00D10DFF" w:rsidRPr="0014446B" w:rsidRDefault="00D10DFF">
      <w:pPr>
        <w:snapToGrid w:val="0"/>
        <w:jc w:val="center"/>
        <w:rPr>
          <w:rFonts w:ascii="宋体" w:hAnsi="宋体" w:hint="eastAsia"/>
          <w:bCs/>
          <w:sz w:val="32"/>
          <w:szCs w:val="32"/>
        </w:rPr>
      </w:pPr>
    </w:p>
    <w:p w14:paraId="7B9280BC" w14:textId="77777777" w:rsidR="00D10DFF" w:rsidRPr="0014446B" w:rsidRDefault="00D10DFF">
      <w:pPr>
        <w:snapToGrid w:val="0"/>
        <w:jc w:val="center"/>
        <w:rPr>
          <w:rFonts w:ascii="宋体" w:hAnsi="宋体" w:hint="eastAsia"/>
          <w:bCs/>
          <w:sz w:val="32"/>
          <w:szCs w:val="32"/>
        </w:rPr>
      </w:pPr>
    </w:p>
    <w:p w14:paraId="3E619DAA" w14:textId="77777777" w:rsidR="00D10DFF" w:rsidRPr="0014446B" w:rsidRDefault="00683579">
      <w:pPr>
        <w:pStyle w:val="1"/>
        <w:jc w:val="center"/>
        <w:rPr>
          <w:rFonts w:ascii="宋体" w:hAnsi="宋体" w:hint="eastAsia"/>
        </w:rPr>
      </w:pPr>
      <w:bookmarkStart w:id="159" w:name="_Toc74320805"/>
      <w:r w:rsidRPr="0014446B">
        <w:rPr>
          <w:rFonts w:ascii="宋体" w:hAnsi="宋体" w:hint="eastAsia"/>
        </w:rPr>
        <w:t>第六章　投标文件格式</w:t>
      </w:r>
      <w:bookmarkEnd w:id="159"/>
    </w:p>
    <w:p w14:paraId="41EA55DA" w14:textId="77777777" w:rsidR="00D10DFF" w:rsidRPr="0014446B" w:rsidRDefault="00D10DFF">
      <w:pPr>
        <w:snapToGrid w:val="0"/>
        <w:spacing w:before="50" w:after="50"/>
        <w:outlineLvl w:val="1"/>
        <w:rPr>
          <w:rFonts w:ascii="宋体" w:hAnsi="宋体" w:hint="eastAsia"/>
          <w:sz w:val="32"/>
          <w:szCs w:val="20"/>
        </w:rPr>
      </w:pPr>
    </w:p>
    <w:p w14:paraId="55EC76E4" w14:textId="77777777" w:rsidR="00D10DFF" w:rsidRPr="0014446B" w:rsidRDefault="00D10DFF">
      <w:pPr>
        <w:snapToGrid w:val="0"/>
        <w:spacing w:before="50" w:after="50"/>
        <w:outlineLvl w:val="1"/>
        <w:rPr>
          <w:rFonts w:ascii="宋体" w:hAnsi="宋体" w:hint="eastAsia"/>
          <w:sz w:val="32"/>
          <w:szCs w:val="20"/>
        </w:rPr>
      </w:pPr>
    </w:p>
    <w:p w14:paraId="6B99FBD7" w14:textId="77777777" w:rsidR="00D10DFF" w:rsidRPr="0014446B" w:rsidRDefault="00D10DFF">
      <w:pPr>
        <w:snapToGrid w:val="0"/>
        <w:spacing w:before="50" w:after="50"/>
        <w:outlineLvl w:val="1"/>
        <w:rPr>
          <w:rFonts w:ascii="宋体" w:hAnsi="宋体" w:hint="eastAsia"/>
          <w:sz w:val="32"/>
          <w:szCs w:val="20"/>
        </w:rPr>
      </w:pPr>
    </w:p>
    <w:p w14:paraId="0D5F6058" w14:textId="77777777" w:rsidR="00D10DFF" w:rsidRPr="0014446B" w:rsidRDefault="00D10DFF">
      <w:pPr>
        <w:snapToGrid w:val="0"/>
        <w:spacing w:before="50" w:after="50"/>
        <w:outlineLvl w:val="1"/>
        <w:rPr>
          <w:rFonts w:ascii="宋体" w:hAnsi="宋体" w:hint="eastAsia"/>
          <w:sz w:val="32"/>
          <w:szCs w:val="20"/>
        </w:rPr>
      </w:pPr>
    </w:p>
    <w:p w14:paraId="1EFFBF8D" w14:textId="77777777" w:rsidR="00D10DFF" w:rsidRPr="0014446B" w:rsidRDefault="00D10DFF">
      <w:pPr>
        <w:snapToGrid w:val="0"/>
        <w:spacing w:before="50" w:after="50"/>
        <w:outlineLvl w:val="1"/>
        <w:rPr>
          <w:rFonts w:ascii="宋体" w:hAnsi="宋体" w:hint="eastAsia"/>
          <w:sz w:val="32"/>
          <w:szCs w:val="20"/>
        </w:rPr>
      </w:pPr>
    </w:p>
    <w:p w14:paraId="546444CF" w14:textId="77777777" w:rsidR="00D10DFF" w:rsidRPr="0014446B" w:rsidRDefault="00D10DFF">
      <w:pPr>
        <w:snapToGrid w:val="0"/>
        <w:spacing w:before="50" w:after="50"/>
        <w:outlineLvl w:val="1"/>
        <w:rPr>
          <w:rFonts w:ascii="宋体" w:hAnsi="宋体" w:hint="eastAsia"/>
          <w:sz w:val="32"/>
          <w:szCs w:val="20"/>
        </w:rPr>
      </w:pPr>
    </w:p>
    <w:p w14:paraId="25B0A912" w14:textId="77777777" w:rsidR="00D10DFF" w:rsidRPr="0014446B" w:rsidRDefault="00D10DFF">
      <w:pPr>
        <w:snapToGrid w:val="0"/>
        <w:spacing w:before="50" w:after="50"/>
        <w:outlineLvl w:val="1"/>
        <w:rPr>
          <w:rFonts w:ascii="宋体" w:hAnsi="宋体" w:hint="eastAsia"/>
          <w:sz w:val="32"/>
          <w:szCs w:val="20"/>
        </w:rPr>
      </w:pPr>
    </w:p>
    <w:p w14:paraId="0552D249" w14:textId="77777777" w:rsidR="00D10DFF" w:rsidRPr="0014446B" w:rsidRDefault="00D10DFF">
      <w:pPr>
        <w:snapToGrid w:val="0"/>
        <w:spacing w:before="50" w:after="50"/>
        <w:outlineLvl w:val="1"/>
        <w:rPr>
          <w:rFonts w:ascii="宋体" w:hAnsi="宋体" w:hint="eastAsia"/>
          <w:sz w:val="32"/>
          <w:szCs w:val="20"/>
        </w:rPr>
      </w:pPr>
    </w:p>
    <w:p w14:paraId="5559FD94" w14:textId="77777777" w:rsidR="00D10DFF" w:rsidRPr="0014446B" w:rsidRDefault="00D10DFF">
      <w:pPr>
        <w:snapToGrid w:val="0"/>
        <w:spacing w:before="50" w:after="50"/>
        <w:outlineLvl w:val="1"/>
        <w:rPr>
          <w:rFonts w:ascii="宋体" w:hAnsi="宋体" w:hint="eastAsia"/>
          <w:sz w:val="32"/>
          <w:szCs w:val="20"/>
        </w:rPr>
      </w:pPr>
    </w:p>
    <w:p w14:paraId="78620668" w14:textId="77777777" w:rsidR="00D10DFF" w:rsidRPr="0014446B" w:rsidRDefault="00D10DFF">
      <w:pPr>
        <w:snapToGrid w:val="0"/>
        <w:spacing w:before="50" w:after="50"/>
        <w:outlineLvl w:val="1"/>
        <w:rPr>
          <w:rFonts w:ascii="宋体" w:hAnsi="宋体" w:hint="eastAsia"/>
          <w:sz w:val="32"/>
          <w:szCs w:val="20"/>
        </w:rPr>
      </w:pPr>
    </w:p>
    <w:p w14:paraId="639CB658" w14:textId="77777777" w:rsidR="00D10DFF" w:rsidRPr="0014446B" w:rsidRDefault="00683579">
      <w:pPr>
        <w:rPr>
          <w:rFonts w:ascii="宋体" w:hAnsi="宋体" w:hint="eastAsia"/>
          <w:b/>
          <w:sz w:val="28"/>
          <w:szCs w:val="28"/>
        </w:rPr>
      </w:pPr>
      <w:bookmarkStart w:id="160" w:name="_Toc19686836"/>
      <w:bookmarkStart w:id="161" w:name="_Toc254970557"/>
      <w:bookmarkStart w:id="162" w:name="_Toc254970698"/>
      <w:r w:rsidRPr="0014446B">
        <w:rPr>
          <w:rFonts w:ascii="宋体" w:hAnsi="宋体" w:hint="eastAsia"/>
          <w:b/>
          <w:sz w:val="28"/>
          <w:szCs w:val="28"/>
        </w:rPr>
        <w:lastRenderedPageBreak/>
        <w:t>一、报价文件格式</w:t>
      </w:r>
      <w:bookmarkEnd w:id="160"/>
    </w:p>
    <w:p w14:paraId="0E0C43D6" w14:textId="77777777" w:rsidR="00D10DFF" w:rsidRPr="0014446B" w:rsidRDefault="00683579" w:rsidP="00DF5E0B">
      <w:pPr>
        <w:snapToGrid w:val="0"/>
        <w:spacing w:beforeLines="50" w:before="120" w:after="50" w:line="360" w:lineRule="auto"/>
        <w:ind w:left="142"/>
        <w:jc w:val="left"/>
        <w:rPr>
          <w:rFonts w:ascii="宋体" w:hAnsi="宋体" w:hint="eastAsia"/>
          <w:b/>
          <w:sz w:val="24"/>
        </w:rPr>
      </w:pPr>
      <w:r w:rsidRPr="0014446B">
        <w:rPr>
          <w:rFonts w:ascii="宋体" w:hAnsi="宋体" w:hint="eastAsia"/>
          <w:b/>
          <w:sz w:val="24"/>
        </w:rPr>
        <w:t xml:space="preserve">1. 报价文件封面格式： </w:t>
      </w:r>
    </w:p>
    <w:p w14:paraId="07931182" w14:textId="77777777" w:rsidR="00D10DFF" w:rsidRPr="0014446B" w:rsidRDefault="00683579" w:rsidP="00DF5E0B">
      <w:pPr>
        <w:snapToGrid w:val="0"/>
        <w:spacing w:beforeLines="50" w:before="120" w:after="50" w:line="360" w:lineRule="auto"/>
        <w:ind w:left="142"/>
        <w:jc w:val="center"/>
        <w:rPr>
          <w:rFonts w:ascii="宋体" w:hAnsi="宋体" w:hint="eastAsia"/>
          <w:bCs/>
          <w:sz w:val="48"/>
          <w:szCs w:val="48"/>
        </w:rPr>
      </w:pPr>
      <w:r w:rsidRPr="0014446B">
        <w:rPr>
          <w:rFonts w:ascii="宋体" w:hAnsi="宋体" w:hint="eastAsia"/>
          <w:bCs/>
          <w:sz w:val="48"/>
          <w:szCs w:val="48"/>
        </w:rPr>
        <w:t>电子投标文件</w:t>
      </w:r>
    </w:p>
    <w:p w14:paraId="30135483" w14:textId="77777777" w:rsidR="00D10DFF" w:rsidRPr="0014446B" w:rsidRDefault="00D10DFF" w:rsidP="00DF5E0B">
      <w:pPr>
        <w:snapToGrid w:val="0"/>
        <w:spacing w:beforeLines="50" w:before="120" w:after="50" w:line="400" w:lineRule="exact"/>
        <w:jc w:val="left"/>
        <w:rPr>
          <w:rFonts w:ascii="宋体" w:hAnsi="宋体" w:hint="eastAsia"/>
          <w:bCs/>
          <w:sz w:val="48"/>
          <w:szCs w:val="48"/>
        </w:rPr>
      </w:pPr>
    </w:p>
    <w:p w14:paraId="709DE67A" w14:textId="77777777" w:rsidR="00D10DFF" w:rsidRPr="0014446B" w:rsidRDefault="00683579" w:rsidP="00DF5E0B">
      <w:pPr>
        <w:snapToGrid w:val="0"/>
        <w:spacing w:beforeLines="50" w:before="120" w:after="50" w:line="400" w:lineRule="exact"/>
        <w:jc w:val="center"/>
        <w:rPr>
          <w:rFonts w:ascii="宋体" w:hAnsi="宋体" w:cs="方正小标宋简体" w:hint="eastAsia"/>
          <w:sz w:val="44"/>
          <w:szCs w:val="44"/>
        </w:rPr>
      </w:pPr>
      <w:r w:rsidRPr="0014446B">
        <w:rPr>
          <w:rFonts w:ascii="宋体" w:hAnsi="宋体" w:cs="方正小标宋简体" w:hint="eastAsia"/>
          <w:sz w:val="44"/>
          <w:szCs w:val="44"/>
        </w:rPr>
        <w:t>报  价  文  件</w:t>
      </w:r>
    </w:p>
    <w:p w14:paraId="749FBBB2" w14:textId="77777777" w:rsidR="00D10DFF" w:rsidRPr="0014446B" w:rsidRDefault="00D10DFF" w:rsidP="00DF5E0B">
      <w:pPr>
        <w:snapToGrid w:val="0"/>
        <w:spacing w:beforeLines="50" w:before="120" w:after="50" w:line="400" w:lineRule="exact"/>
        <w:rPr>
          <w:rFonts w:ascii="宋体" w:hAnsi="宋体" w:hint="eastAsia"/>
          <w:bCs/>
          <w:sz w:val="24"/>
          <w:szCs w:val="20"/>
        </w:rPr>
      </w:pPr>
    </w:p>
    <w:p w14:paraId="2EF092BA" w14:textId="77777777" w:rsidR="00D10DFF" w:rsidRPr="0014446B" w:rsidRDefault="00D10DFF" w:rsidP="00DF5E0B">
      <w:pPr>
        <w:snapToGrid w:val="0"/>
        <w:spacing w:beforeLines="50" w:before="120" w:after="50" w:line="400" w:lineRule="exact"/>
        <w:rPr>
          <w:rFonts w:ascii="宋体" w:hAnsi="宋体" w:hint="eastAsia"/>
          <w:bCs/>
          <w:sz w:val="24"/>
          <w:szCs w:val="20"/>
        </w:rPr>
      </w:pPr>
    </w:p>
    <w:p w14:paraId="5E39B52C" w14:textId="77777777" w:rsidR="00D10DFF" w:rsidRPr="0014446B" w:rsidRDefault="00D10DFF" w:rsidP="00DF5E0B">
      <w:pPr>
        <w:snapToGrid w:val="0"/>
        <w:spacing w:beforeLines="50" w:before="120" w:after="50" w:line="400" w:lineRule="exact"/>
        <w:rPr>
          <w:rFonts w:ascii="宋体" w:hAnsi="宋体" w:hint="eastAsia"/>
          <w:bCs/>
          <w:sz w:val="24"/>
          <w:szCs w:val="20"/>
        </w:rPr>
      </w:pPr>
    </w:p>
    <w:p w14:paraId="66E83D63" w14:textId="77777777" w:rsidR="00D10DFF" w:rsidRPr="0014446B" w:rsidRDefault="00D10DFF" w:rsidP="00DF5E0B">
      <w:pPr>
        <w:snapToGrid w:val="0"/>
        <w:spacing w:beforeLines="50" w:before="120" w:after="50" w:line="400" w:lineRule="exact"/>
        <w:rPr>
          <w:rFonts w:ascii="宋体" w:hAnsi="宋体" w:hint="eastAsia"/>
          <w:bCs/>
          <w:sz w:val="24"/>
          <w:szCs w:val="20"/>
        </w:rPr>
      </w:pPr>
    </w:p>
    <w:p w14:paraId="7687E816" w14:textId="77777777" w:rsidR="00D10DFF" w:rsidRPr="0014446B" w:rsidRDefault="00683579" w:rsidP="00DF5E0B">
      <w:pPr>
        <w:snapToGrid w:val="0"/>
        <w:spacing w:beforeLines="50" w:before="120" w:after="50" w:line="400" w:lineRule="exact"/>
        <w:ind w:firstLineChars="150" w:firstLine="360"/>
        <w:rPr>
          <w:rFonts w:ascii="宋体" w:hAnsi="宋体" w:hint="eastAsia"/>
          <w:bCs/>
          <w:sz w:val="24"/>
        </w:rPr>
      </w:pPr>
      <w:r w:rsidRPr="0014446B">
        <w:rPr>
          <w:rFonts w:ascii="宋体" w:hAnsi="宋体" w:hint="eastAsia"/>
          <w:bCs/>
          <w:sz w:val="24"/>
        </w:rPr>
        <w:t xml:space="preserve">项目名称：广西艺术学院民族艺术教育教学综合楼建筑智能化项目设备采购及安装 </w:t>
      </w:r>
    </w:p>
    <w:p w14:paraId="56DF8E20" w14:textId="77777777" w:rsidR="00D10DFF" w:rsidRPr="0014446B" w:rsidRDefault="00D10DFF" w:rsidP="00DF5E0B">
      <w:pPr>
        <w:snapToGrid w:val="0"/>
        <w:spacing w:beforeLines="50" w:before="120" w:after="50" w:line="400" w:lineRule="exact"/>
        <w:ind w:firstLineChars="150" w:firstLine="360"/>
        <w:rPr>
          <w:rFonts w:ascii="宋体" w:hAnsi="宋体" w:hint="eastAsia"/>
          <w:bCs/>
          <w:sz w:val="24"/>
        </w:rPr>
      </w:pPr>
    </w:p>
    <w:p w14:paraId="595C3E76" w14:textId="77777777" w:rsidR="00D10DFF" w:rsidRPr="0014446B" w:rsidRDefault="00683579" w:rsidP="00DF5E0B">
      <w:pPr>
        <w:snapToGrid w:val="0"/>
        <w:spacing w:beforeLines="50" w:before="120" w:after="50" w:line="400" w:lineRule="exact"/>
        <w:ind w:firstLineChars="150" w:firstLine="360"/>
        <w:rPr>
          <w:rFonts w:ascii="宋体" w:hAnsi="宋体" w:hint="eastAsia"/>
          <w:bCs/>
          <w:sz w:val="24"/>
        </w:rPr>
      </w:pPr>
      <w:r w:rsidRPr="0014446B">
        <w:rPr>
          <w:rFonts w:ascii="宋体" w:hAnsi="宋体" w:hint="eastAsia"/>
          <w:bCs/>
          <w:sz w:val="24"/>
        </w:rPr>
        <w:t>项目编号：</w:t>
      </w:r>
      <w:r w:rsidR="00DF5E0B" w:rsidRPr="0014446B">
        <w:rPr>
          <w:rFonts w:ascii="宋体" w:hAnsi="宋体" w:hint="eastAsia"/>
          <w:bCs/>
          <w:sz w:val="24"/>
        </w:rPr>
        <w:t>GXZC2024-G1-004709-YZLZ</w:t>
      </w:r>
    </w:p>
    <w:p w14:paraId="42D510BB" w14:textId="77777777" w:rsidR="00D10DFF" w:rsidRPr="0014446B" w:rsidRDefault="00D10DFF" w:rsidP="00DF5E0B">
      <w:pPr>
        <w:snapToGrid w:val="0"/>
        <w:spacing w:beforeLines="50" w:before="120" w:after="50" w:line="400" w:lineRule="exact"/>
        <w:ind w:firstLineChars="150" w:firstLine="360"/>
        <w:rPr>
          <w:rFonts w:ascii="宋体" w:hAnsi="宋体" w:hint="eastAsia"/>
          <w:bCs/>
          <w:sz w:val="24"/>
        </w:rPr>
      </w:pPr>
    </w:p>
    <w:p w14:paraId="02EFA3F0" w14:textId="77777777" w:rsidR="00D10DFF" w:rsidRPr="0014446B" w:rsidRDefault="00683579" w:rsidP="00DF5E0B">
      <w:pPr>
        <w:snapToGrid w:val="0"/>
        <w:spacing w:beforeLines="50" w:before="120" w:after="50" w:line="400" w:lineRule="exact"/>
        <w:ind w:firstLineChars="150" w:firstLine="360"/>
        <w:rPr>
          <w:rFonts w:ascii="宋体" w:hAnsi="宋体" w:hint="eastAsia"/>
          <w:bCs/>
          <w:sz w:val="24"/>
        </w:rPr>
      </w:pPr>
      <w:r w:rsidRPr="0014446B">
        <w:rPr>
          <w:rFonts w:ascii="宋体" w:hAnsi="宋体" w:hint="eastAsia"/>
          <w:bCs/>
          <w:sz w:val="24"/>
        </w:rPr>
        <w:t>所投分标：</w:t>
      </w:r>
    </w:p>
    <w:p w14:paraId="3E70E509" w14:textId="77777777" w:rsidR="00D10DFF" w:rsidRPr="0014446B" w:rsidRDefault="00D10DFF" w:rsidP="00DF5E0B">
      <w:pPr>
        <w:snapToGrid w:val="0"/>
        <w:spacing w:beforeLines="50" w:before="120" w:after="50" w:line="400" w:lineRule="exact"/>
        <w:ind w:firstLineChars="150" w:firstLine="360"/>
        <w:rPr>
          <w:rFonts w:ascii="宋体" w:hAnsi="宋体" w:hint="eastAsia"/>
          <w:bCs/>
          <w:sz w:val="24"/>
        </w:rPr>
      </w:pPr>
    </w:p>
    <w:p w14:paraId="0C0F629E" w14:textId="77777777" w:rsidR="00D10DFF" w:rsidRPr="0014446B" w:rsidRDefault="00683579" w:rsidP="00DF5E0B">
      <w:pPr>
        <w:snapToGrid w:val="0"/>
        <w:spacing w:beforeLines="50" w:before="120" w:after="50" w:line="400" w:lineRule="exact"/>
        <w:ind w:firstLineChars="150" w:firstLine="360"/>
        <w:rPr>
          <w:rFonts w:ascii="宋体" w:hAnsi="宋体" w:hint="eastAsia"/>
          <w:bCs/>
          <w:sz w:val="24"/>
        </w:rPr>
      </w:pPr>
      <w:r w:rsidRPr="0014446B">
        <w:rPr>
          <w:rFonts w:ascii="宋体" w:hAnsi="宋体" w:hint="eastAsia"/>
          <w:bCs/>
          <w:sz w:val="24"/>
        </w:rPr>
        <w:t>投标人名称：</w:t>
      </w:r>
    </w:p>
    <w:p w14:paraId="4546F16F" w14:textId="77777777" w:rsidR="00D10DFF" w:rsidRPr="0014446B" w:rsidRDefault="00D10DFF" w:rsidP="00DF5E0B">
      <w:pPr>
        <w:snapToGrid w:val="0"/>
        <w:spacing w:beforeLines="50" w:before="120" w:after="50" w:line="400" w:lineRule="exact"/>
        <w:ind w:firstLineChars="150" w:firstLine="360"/>
        <w:rPr>
          <w:rFonts w:ascii="宋体" w:hAnsi="宋体" w:hint="eastAsia"/>
          <w:bCs/>
          <w:sz w:val="24"/>
        </w:rPr>
      </w:pPr>
    </w:p>
    <w:p w14:paraId="4DA90557" w14:textId="77777777" w:rsidR="00D10DFF" w:rsidRPr="0014446B" w:rsidRDefault="00683579" w:rsidP="00DF5E0B">
      <w:pPr>
        <w:snapToGrid w:val="0"/>
        <w:spacing w:beforeLines="50" w:before="120" w:after="50" w:line="400" w:lineRule="exact"/>
        <w:ind w:firstLineChars="150" w:firstLine="360"/>
        <w:rPr>
          <w:rFonts w:ascii="宋体" w:hAnsi="宋体" w:hint="eastAsia"/>
          <w:bCs/>
          <w:sz w:val="24"/>
        </w:rPr>
      </w:pPr>
      <w:r w:rsidRPr="0014446B">
        <w:rPr>
          <w:rFonts w:ascii="宋体" w:hAnsi="宋体" w:hint="eastAsia"/>
          <w:bCs/>
          <w:sz w:val="24"/>
        </w:rPr>
        <w:t>投标人地址：</w:t>
      </w:r>
    </w:p>
    <w:p w14:paraId="683EC886" w14:textId="77777777" w:rsidR="00D10DFF" w:rsidRPr="0014446B" w:rsidRDefault="00D10DFF">
      <w:pPr>
        <w:pStyle w:val="a0"/>
        <w:snapToGrid w:val="0"/>
        <w:spacing w:before="50" w:after="50" w:line="400" w:lineRule="exact"/>
        <w:ind w:firstLineChars="400" w:firstLine="960"/>
        <w:rPr>
          <w:rFonts w:ascii="宋体" w:hAnsi="宋体" w:hint="eastAsia"/>
          <w:bCs/>
          <w:sz w:val="24"/>
          <w:szCs w:val="24"/>
        </w:rPr>
      </w:pPr>
    </w:p>
    <w:p w14:paraId="4B9FA86D" w14:textId="77777777" w:rsidR="00D10DFF" w:rsidRPr="0014446B" w:rsidRDefault="00683579" w:rsidP="00DF5E0B">
      <w:pPr>
        <w:snapToGrid w:val="0"/>
        <w:spacing w:beforeLines="50" w:before="120" w:after="50" w:line="400" w:lineRule="exact"/>
        <w:rPr>
          <w:rFonts w:ascii="宋体" w:hAnsi="宋体" w:hint="eastAsia"/>
          <w:sz w:val="30"/>
          <w:szCs w:val="20"/>
        </w:rPr>
      </w:pPr>
      <w:r w:rsidRPr="0014446B">
        <w:rPr>
          <w:rFonts w:ascii="宋体" w:hAnsi="宋体" w:hint="eastAsia"/>
          <w:sz w:val="24"/>
        </w:rPr>
        <w:t xml:space="preserve">                                   年  月  日</w:t>
      </w:r>
    </w:p>
    <w:p w14:paraId="470D3F14" w14:textId="77777777" w:rsidR="00D10DFF" w:rsidRPr="0014446B" w:rsidRDefault="00683579" w:rsidP="00DF5E0B">
      <w:pPr>
        <w:snapToGrid w:val="0"/>
        <w:spacing w:beforeLines="50" w:before="120" w:after="50" w:line="360" w:lineRule="auto"/>
        <w:jc w:val="left"/>
        <w:rPr>
          <w:rFonts w:ascii="宋体" w:hAnsi="宋体" w:hint="eastAsia"/>
          <w:sz w:val="24"/>
          <w:szCs w:val="20"/>
        </w:rPr>
      </w:pPr>
      <w:r w:rsidRPr="0014446B">
        <w:rPr>
          <w:rFonts w:ascii="宋体" w:hAnsi="宋体"/>
          <w:b/>
          <w:sz w:val="24"/>
        </w:rPr>
        <w:br w:type="page"/>
      </w:r>
      <w:r w:rsidRPr="0014446B">
        <w:rPr>
          <w:rFonts w:ascii="宋体" w:hAnsi="宋体" w:hint="eastAsia"/>
          <w:b/>
          <w:sz w:val="24"/>
        </w:rPr>
        <w:lastRenderedPageBreak/>
        <w:t>2.</w:t>
      </w:r>
      <w:r w:rsidRPr="0014446B">
        <w:rPr>
          <w:rFonts w:ascii="宋体" w:hAnsi="宋体" w:hint="eastAsia"/>
          <w:b/>
          <w:bCs/>
          <w:sz w:val="24"/>
        </w:rPr>
        <w:t>报价文件目录</w:t>
      </w:r>
    </w:p>
    <w:p w14:paraId="6239C82B" w14:textId="77777777" w:rsidR="00D10DFF" w:rsidRPr="0014446B" w:rsidRDefault="00683579" w:rsidP="00DF5E0B">
      <w:pPr>
        <w:snapToGrid w:val="0"/>
        <w:spacing w:before="50" w:afterLines="50" w:after="120" w:line="360" w:lineRule="auto"/>
        <w:jc w:val="left"/>
        <w:rPr>
          <w:rFonts w:ascii="宋体" w:hAnsi="宋体" w:hint="eastAsia"/>
          <w:b/>
          <w:sz w:val="24"/>
        </w:rPr>
      </w:pPr>
      <w:r w:rsidRPr="0014446B">
        <w:rPr>
          <w:rFonts w:ascii="宋体" w:hAnsi="宋体" w:hint="eastAsia"/>
          <w:szCs w:val="21"/>
        </w:rPr>
        <w:t>根据招标文件规定及投标人提供的材料自行编写目录。</w:t>
      </w:r>
    </w:p>
    <w:p w14:paraId="5DC0F4A8" w14:textId="77777777" w:rsidR="00D10DFF" w:rsidRPr="0014446B" w:rsidRDefault="00D10DFF" w:rsidP="00DF5E0B">
      <w:pPr>
        <w:snapToGrid w:val="0"/>
        <w:spacing w:beforeLines="50" w:before="120" w:after="50"/>
        <w:rPr>
          <w:rFonts w:ascii="宋体" w:hAnsi="宋体" w:hint="eastAsia"/>
          <w:b/>
          <w:sz w:val="24"/>
        </w:rPr>
      </w:pPr>
    </w:p>
    <w:p w14:paraId="4E76C578" w14:textId="77777777" w:rsidR="00D10DFF" w:rsidRPr="0014446B" w:rsidRDefault="00D10DFF" w:rsidP="00DF5E0B">
      <w:pPr>
        <w:snapToGrid w:val="0"/>
        <w:spacing w:beforeLines="50" w:before="120" w:after="50"/>
        <w:rPr>
          <w:rFonts w:ascii="宋体" w:hAnsi="宋体" w:hint="eastAsia"/>
          <w:b/>
          <w:sz w:val="24"/>
        </w:rPr>
      </w:pPr>
    </w:p>
    <w:p w14:paraId="3D8270C6" w14:textId="77777777" w:rsidR="00D10DFF" w:rsidRPr="0014446B" w:rsidRDefault="00D10DFF" w:rsidP="00DF5E0B">
      <w:pPr>
        <w:snapToGrid w:val="0"/>
        <w:spacing w:beforeLines="50" w:before="120" w:after="50"/>
        <w:rPr>
          <w:rFonts w:ascii="宋体" w:hAnsi="宋体" w:hint="eastAsia"/>
          <w:b/>
          <w:sz w:val="24"/>
        </w:rPr>
      </w:pPr>
    </w:p>
    <w:p w14:paraId="502D3026" w14:textId="77777777" w:rsidR="00D10DFF" w:rsidRPr="0014446B" w:rsidRDefault="00683579" w:rsidP="00DF5E0B">
      <w:pPr>
        <w:snapToGrid w:val="0"/>
        <w:spacing w:beforeLines="50" w:before="120" w:after="50"/>
        <w:ind w:left="142"/>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3. 投标函格式：</w:t>
      </w:r>
    </w:p>
    <w:p w14:paraId="709D01EF" w14:textId="77777777" w:rsidR="00D10DFF" w:rsidRPr="0014446B" w:rsidRDefault="00683579" w:rsidP="00DF5E0B">
      <w:pPr>
        <w:snapToGrid w:val="0"/>
        <w:spacing w:beforeLines="50" w:before="120" w:after="50" w:line="360" w:lineRule="auto"/>
        <w:jc w:val="center"/>
        <w:rPr>
          <w:rFonts w:ascii="宋体" w:hAnsi="宋体" w:cs="方正小标宋简体" w:hint="eastAsia"/>
          <w:bCs/>
          <w:sz w:val="44"/>
          <w:szCs w:val="44"/>
        </w:rPr>
      </w:pPr>
      <w:r w:rsidRPr="0014446B">
        <w:rPr>
          <w:rFonts w:ascii="宋体" w:hAnsi="宋体" w:cs="方正小标宋简体" w:hint="eastAsia"/>
          <w:bCs/>
          <w:sz w:val="44"/>
          <w:szCs w:val="44"/>
        </w:rPr>
        <w:t>投 标 函</w:t>
      </w:r>
    </w:p>
    <w:p w14:paraId="52602FC0" w14:textId="77777777" w:rsidR="00D10DFF" w:rsidRPr="0014446B" w:rsidRDefault="00683579">
      <w:pPr>
        <w:spacing w:line="360" w:lineRule="exact"/>
        <w:contextualSpacing/>
        <w:rPr>
          <w:rFonts w:ascii="宋体" w:hAnsi="宋体" w:hint="eastAsia"/>
          <w:sz w:val="24"/>
        </w:rPr>
      </w:pPr>
      <w:r w:rsidRPr="0014446B">
        <w:rPr>
          <w:rFonts w:ascii="宋体" w:hAnsi="宋体" w:hint="eastAsia"/>
          <w:sz w:val="24"/>
        </w:rPr>
        <w:t>致：</w:t>
      </w:r>
      <w:r w:rsidRPr="0014446B">
        <w:rPr>
          <w:rFonts w:ascii="宋体" w:hAnsi="宋体" w:hint="eastAsia"/>
          <w:sz w:val="24"/>
          <w:u w:val="single"/>
        </w:rPr>
        <w:t>采购人名称</w:t>
      </w:r>
      <w:r w:rsidRPr="0014446B">
        <w:rPr>
          <w:rFonts w:ascii="宋体" w:hAnsi="宋体" w:hint="eastAsia"/>
          <w:sz w:val="24"/>
        </w:rPr>
        <w:t>：</w:t>
      </w:r>
    </w:p>
    <w:p w14:paraId="4F14B164" w14:textId="77777777" w:rsidR="00D10DFF" w:rsidRPr="0014446B" w:rsidRDefault="00683579">
      <w:pPr>
        <w:spacing w:line="360" w:lineRule="exact"/>
        <w:ind w:firstLine="480"/>
        <w:contextualSpacing/>
        <w:rPr>
          <w:rFonts w:ascii="宋体" w:hAnsi="宋体" w:hint="eastAsia"/>
          <w:sz w:val="24"/>
        </w:rPr>
      </w:pPr>
      <w:r w:rsidRPr="0014446B">
        <w:rPr>
          <w:rFonts w:ascii="宋体" w:hAnsi="宋体" w:hint="eastAsia"/>
          <w:sz w:val="24"/>
        </w:rPr>
        <w:t>根据贵方</w:t>
      </w:r>
      <w:r w:rsidRPr="0014446B">
        <w:rPr>
          <w:rFonts w:ascii="宋体" w:hAnsi="宋体" w:hint="eastAsia"/>
          <w:sz w:val="24"/>
          <w:u w:val="single"/>
        </w:rPr>
        <w:t>广西艺术学院民族艺术教育教学综合楼建筑智能化项目设备采购及安装</w:t>
      </w:r>
      <w:r w:rsidRPr="0014446B">
        <w:rPr>
          <w:rFonts w:ascii="宋体" w:hAnsi="宋体" w:hint="eastAsia"/>
          <w:sz w:val="24"/>
        </w:rPr>
        <w:t>（</w:t>
      </w:r>
      <w:r w:rsidR="00DF5E0B" w:rsidRPr="0014446B">
        <w:rPr>
          <w:rFonts w:ascii="宋体" w:hAnsi="宋体" w:hint="eastAsia"/>
          <w:sz w:val="24"/>
        </w:rPr>
        <w:t>GXZC2024-G1-004709-YZLZ</w:t>
      </w:r>
      <w:r w:rsidRPr="0014446B">
        <w:rPr>
          <w:rFonts w:ascii="宋体" w:hAnsi="宋体" w:hint="eastAsia"/>
          <w:sz w:val="24"/>
        </w:rPr>
        <w:t>）的招标文件，签字代表______</w:t>
      </w:r>
      <w:r w:rsidRPr="0014446B">
        <w:rPr>
          <w:rFonts w:ascii="宋体" w:hAnsi="宋体" w:hint="eastAsia"/>
          <w:sz w:val="24"/>
          <w:u w:val="single"/>
        </w:rPr>
        <w:t xml:space="preserve">     </w:t>
      </w:r>
      <w:r w:rsidRPr="0014446B">
        <w:rPr>
          <w:rFonts w:ascii="宋体" w:hAnsi="宋体" w:hint="eastAsia"/>
          <w:sz w:val="24"/>
        </w:rPr>
        <w:t>（姓名）经正式授权并代表投标人</w:t>
      </w:r>
      <w:r w:rsidRPr="0014446B">
        <w:rPr>
          <w:rFonts w:ascii="宋体" w:hAnsi="宋体" w:hint="eastAsia"/>
          <w:sz w:val="24"/>
          <w:u w:val="single"/>
        </w:rPr>
        <w:t xml:space="preserve">                 </w:t>
      </w:r>
      <w:r w:rsidRPr="0014446B">
        <w:rPr>
          <w:rFonts w:ascii="宋体" w:hAnsi="宋体" w:hint="eastAsia"/>
          <w:sz w:val="24"/>
        </w:rPr>
        <w:t>（投标人名称）提交投标文件。</w:t>
      </w:r>
    </w:p>
    <w:p w14:paraId="67E61E98"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据此函，我方宣布同意如下：</w:t>
      </w:r>
    </w:p>
    <w:p w14:paraId="0230A230"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14:paraId="1ECAAD4F"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2.我方在投标之前已经完全理解并接受招标文件的各项规定和要求，对招标文件的合理性、合法性不再有异议。</w:t>
      </w:r>
    </w:p>
    <w:p w14:paraId="60676712"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3.本投标有效期自投标截止之日起</w:t>
      </w:r>
      <w:r w:rsidRPr="0014446B">
        <w:rPr>
          <w:rFonts w:ascii="宋体" w:hAnsi="宋体" w:hint="eastAsia"/>
          <w:sz w:val="24"/>
          <w:u w:val="single"/>
        </w:rPr>
        <w:t>120</w:t>
      </w:r>
      <w:r w:rsidRPr="0014446B">
        <w:rPr>
          <w:rFonts w:ascii="宋体" w:hAnsi="宋体" w:hint="eastAsia"/>
          <w:sz w:val="24"/>
        </w:rPr>
        <w:t>日。</w:t>
      </w:r>
    </w:p>
    <w:p w14:paraId="79EA174B"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4.如中标，本投标文件至本项目合同履行</w:t>
      </w:r>
      <w:proofErr w:type="gramStart"/>
      <w:r w:rsidRPr="0014446B">
        <w:rPr>
          <w:rFonts w:ascii="宋体" w:hAnsi="宋体" w:hint="eastAsia"/>
          <w:sz w:val="24"/>
        </w:rPr>
        <w:t>完毕止均保持</w:t>
      </w:r>
      <w:proofErr w:type="gramEnd"/>
      <w:r w:rsidRPr="0014446B">
        <w:rPr>
          <w:rFonts w:ascii="宋体" w:hAnsi="宋体" w:hint="eastAsia"/>
          <w:sz w:val="24"/>
        </w:rPr>
        <w:t>有效，我方将按“招标文件”及政府采购法律、法规的规定履行合同责任和义务。</w:t>
      </w:r>
    </w:p>
    <w:p w14:paraId="248C9ED2"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5.我方同意按照贵方要求提供与投标有关的一切数据或者资料。</w:t>
      </w:r>
    </w:p>
    <w:p w14:paraId="41B59A75"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6.我方向贵方提交的所有投标文件、资料都是准确的和真实的。</w:t>
      </w:r>
    </w:p>
    <w:p w14:paraId="6EF34EDF"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7.以上事项如有虚假或者隐瞒，我方愿意承担一切后果，并不再寻求任何旨在减轻或者免除法律责任的辩解。</w:t>
      </w:r>
    </w:p>
    <w:p w14:paraId="0725AF16"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8.根据</w:t>
      </w:r>
      <w:r w:rsidRPr="0014446B">
        <w:rPr>
          <w:rFonts w:ascii="宋体" w:hAnsi="宋体"/>
          <w:sz w:val="24"/>
        </w:rPr>
        <w:t>《中华人民共和国政府采购法实施条例》第五十条要求对政府采购合同进行公告</w:t>
      </w:r>
      <w:r w:rsidRPr="0014446B">
        <w:rPr>
          <w:rFonts w:ascii="宋体" w:hAnsi="宋体" w:hint="eastAsia"/>
          <w:sz w:val="24"/>
        </w:rPr>
        <w:t>，</w:t>
      </w:r>
      <w:r w:rsidRPr="0014446B">
        <w:rPr>
          <w:rFonts w:ascii="宋体" w:hAnsi="宋体"/>
          <w:sz w:val="24"/>
        </w:rPr>
        <w:t>但政府采购合同中涉及国家秘密、商业秘密的内容除外。</w:t>
      </w:r>
      <w:r w:rsidRPr="0014446B">
        <w:rPr>
          <w:rFonts w:ascii="宋体" w:hAnsi="宋体" w:hint="eastAsia"/>
          <w:sz w:val="24"/>
        </w:rPr>
        <w:t>我方就对本次投标文件进行注明如下：（两项内容中必须选择一项）</w:t>
      </w:r>
    </w:p>
    <w:p w14:paraId="4BBA8C06"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□我方本次投标文件</w:t>
      </w:r>
      <w:r w:rsidRPr="0014446B">
        <w:rPr>
          <w:rFonts w:ascii="宋体" w:hAnsi="宋体" w:cs="宋体"/>
          <w:kern w:val="0"/>
          <w:sz w:val="24"/>
        </w:rPr>
        <w:t>内容中</w:t>
      </w:r>
      <w:r w:rsidRPr="0014446B">
        <w:rPr>
          <w:rFonts w:ascii="宋体" w:hAnsi="宋体" w:hint="eastAsia"/>
          <w:sz w:val="24"/>
        </w:rPr>
        <w:t>未</w:t>
      </w:r>
      <w:r w:rsidRPr="0014446B">
        <w:rPr>
          <w:rFonts w:ascii="宋体" w:hAnsi="宋体" w:cs="宋体"/>
          <w:kern w:val="0"/>
          <w:sz w:val="24"/>
        </w:rPr>
        <w:t>涉及商业秘密</w:t>
      </w:r>
      <w:r w:rsidRPr="0014446B">
        <w:rPr>
          <w:rFonts w:ascii="宋体" w:hAnsi="宋体" w:cs="宋体" w:hint="eastAsia"/>
          <w:kern w:val="0"/>
          <w:sz w:val="24"/>
        </w:rPr>
        <w:t>；</w:t>
      </w:r>
    </w:p>
    <w:p w14:paraId="4E9AA263"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□我方本次投标文件</w:t>
      </w:r>
      <w:r w:rsidRPr="0014446B">
        <w:rPr>
          <w:rFonts w:ascii="宋体" w:hAnsi="宋体" w:cs="宋体"/>
          <w:kern w:val="0"/>
          <w:sz w:val="24"/>
        </w:rPr>
        <w:t>涉及商业秘密</w:t>
      </w:r>
      <w:r w:rsidRPr="0014446B">
        <w:rPr>
          <w:rFonts w:ascii="宋体" w:hAnsi="宋体" w:cs="宋体" w:hint="eastAsia"/>
          <w:kern w:val="0"/>
          <w:sz w:val="24"/>
        </w:rPr>
        <w:t>的</w:t>
      </w:r>
      <w:r w:rsidRPr="0014446B">
        <w:rPr>
          <w:rFonts w:ascii="宋体" w:hAnsi="宋体" w:cs="宋体"/>
          <w:kern w:val="0"/>
          <w:sz w:val="24"/>
        </w:rPr>
        <w:t>内容</w:t>
      </w:r>
      <w:r w:rsidRPr="0014446B">
        <w:rPr>
          <w:rFonts w:ascii="宋体" w:hAnsi="宋体" w:cs="宋体" w:hint="eastAsia"/>
          <w:kern w:val="0"/>
          <w:sz w:val="24"/>
        </w:rPr>
        <w:t>有：</w:t>
      </w:r>
      <w:r w:rsidRPr="0014446B">
        <w:rPr>
          <w:rFonts w:ascii="宋体" w:hAnsi="宋体" w:cs="宋体" w:hint="eastAsia"/>
          <w:kern w:val="0"/>
          <w:sz w:val="24"/>
          <w:u w:val="single"/>
        </w:rPr>
        <w:t xml:space="preserve">                         </w:t>
      </w:r>
      <w:r w:rsidRPr="0014446B">
        <w:rPr>
          <w:rFonts w:ascii="宋体" w:hAnsi="宋体" w:cs="宋体" w:hint="eastAsia"/>
          <w:kern w:val="0"/>
          <w:sz w:val="24"/>
        </w:rPr>
        <w:t>；</w:t>
      </w:r>
    </w:p>
    <w:p w14:paraId="1D54927F"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9.与本项目有关的一切正式往来信函请寄：</w:t>
      </w:r>
    </w:p>
    <w:p w14:paraId="5084E681" w14:textId="77777777" w:rsidR="00D10DFF" w:rsidRPr="0014446B" w:rsidRDefault="00683579">
      <w:pPr>
        <w:spacing w:line="360" w:lineRule="exact"/>
        <w:ind w:firstLineChars="200" w:firstLine="480"/>
        <w:contextualSpacing/>
        <w:rPr>
          <w:rFonts w:ascii="宋体" w:hAnsi="宋体" w:hint="eastAsia"/>
          <w:sz w:val="24"/>
          <w:u w:val="single"/>
        </w:rPr>
      </w:pPr>
      <w:r w:rsidRPr="0014446B">
        <w:rPr>
          <w:rFonts w:ascii="宋体" w:hAnsi="宋体" w:hint="eastAsia"/>
          <w:sz w:val="24"/>
        </w:rPr>
        <w:t>地址：</w:t>
      </w:r>
      <w:r w:rsidRPr="0014446B">
        <w:rPr>
          <w:rFonts w:ascii="宋体" w:hAnsi="宋体" w:hint="eastAsia"/>
          <w:sz w:val="24"/>
          <w:u w:val="single"/>
        </w:rPr>
        <w:t xml:space="preserve">          </w:t>
      </w:r>
      <w:r w:rsidRPr="0014446B">
        <w:rPr>
          <w:rFonts w:ascii="宋体" w:hAnsi="宋体" w:hint="eastAsia"/>
          <w:sz w:val="24"/>
        </w:rPr>
        <w:t>邮编：</w:t>
      </w:r>
      <w:r w:rsidRPr="0014446B">
        <w:rPr>
          <w:rFonts w:ascii="宋体" w:hAnsi="宋体" w:hint="eastAsia"/>
          <w:sz w:val="24"/>
          <w:u w:val="single"/>
        </w:rPr>
        <w:t xml:space="preserve">            </w:t>
      </w:r>
    </w:p>
    <w:p w14:paraId="158BD0F0"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联系人：</w:t>
      </w:r>
      <w:r w:rsidRPr="0014446B">
        <w:rPr>
          <w:rFonts w:ascii="宋体" w:hAnsi="宋体" w:hint="eastAsia"/>
          <w:sz w:val="24"/>
          <w:u w:val="single"/>
        </w:rPr>
        <w:t xml:space="preserve">        </w:t>
      </w:r>
      <w:r w:rsidRPr="0014446B">
        <w:rPr>
          <w:rFonts w:ascii="宋体" w:hAnsi="宋体" w:hint="eastAsia"/>
          <w:sz w:val="24"/>
        </w:rPr>
        <w:t>电话：</w:t>
      </w:r>
      <w:r w:rsidRPr="0014446B">
        <w:rPr>
          <w:rFonts w:ascii="宋体" w:hAnsi="宋体" w:hint="eastAsia"/>
          <w:sz w:val="24"/>
          <w:u w:val="single"/>
        </w:rPr>
        <w:t xml:space="preserve">        </w:t>
      </w:r>
      <w:r w:rsidRPr="0014446B">
        <w:rPr>
          <w:rFonts w:ascii="宋体" w:hAnsi="宋体" w:hint="eastAsia"/>
          <w:sz w:val="24"/>
        </w:rPr>
        <w:t>传真：</w:t>
      </w:r>
      <w:r w:rsidRPr="0014446B">
        <w:rPr>
          <w:rFonts w:ascii="宋体" w:hAnsi="宋体" w:hint="eastAsia"/>
          <w:sz w:val="24"/>
          <w:u w:val="single"/>
        </w:rPr>
        <w:t xml:space="preserve">         </w:t>
      </w:r>
      <w:r w:rsidRPr="0014446B">
        <w:rPr>
          <w:rFonts w:ascii="宋体" w:hAnsi="宋体" w:hint="eastAsia"/>
          <w:sz w:val="24"/>
        </w:rPr>
        <w:t xml:space="preserve"> 电子邮箱：</w:t>
      </w:r>
      <w:r w:rsidRPr="0014446B">
        <w:rPr>
          <w:rFonts w:ascii="宋体" w:hAnsi="宋体" w:hint="eastAsia"/>
          <w:sz w:val="24"/>
          <w:u w:val="single"/>
        </w:rPr>
        <w:t xml:space="preserve"> </w:t>
      </w:r>
      <w:r w:rsidRPr="0014446B">
        <w:rPr>
          <w:rFonts w:ascii="宋体" w:hAnsi="宋体"/>
          <w:sz w:val="24"/>
          <w:u w:val="single"/>
        </w:rPr>
        <w:t xml:space="preserve">        </w:t>
      </w:r>
    </w:p>
    <w:p w14:paraId="2FDB3425" w14:textId="77777777" w:rsidR="00D10DFF" w:rsidRPr="0014446B" w:rsidRDefault="00683579">
      <w:pPr>
        <w:spacing w:line="360" w:lineRule="exact"/>
        <w:ind w:firstLineChars="200" w:firstLine="480"/>
        <w:contextualSpacing/>
        <w:rPr>
          <w:rFonts w:ascii="宋体" w:hAnsi="宋体" w:hint="eastAsia"/>
          <w:sz w:val="24"/>
        </w:rPr>
      </w:pPr>
      <w:r w:rsidRPr="0014446B">
        <w:rPr>
          <w:rFonts w:ascii="宋体" w:hAnsi="宋体" w:hint="eastAsia"/>
          <w:sz w:val="24"/>
        </w:rPr>
        <w:t>投标人名称：</w:t>
      </w:r>
      <w:r w:rsidRPr="0014446B">
        <w:rPr>
          <w:rFonts w:ascii="宋体" w:hAnsi="宋体" w:hint="eastAsia"/>
          <w:sz w:val="24"/>
          <w:u w:val="single"/>
        </w:rPr>
        <w:t xml:space="preserve">                </w:t>
      </w:r>
    </w:p>
    <w:p w14:paraId="076C48AF" w14:textId="77777777" w:rsidR="00D10DFF" w:rsidRPr="0014446B" w:rsidRDefault="00683579">
      <w:pPr>
        <w:spacing w:line="360" w:lineRule="exact"/>
        <w:ind w:firstLineChars="200" w:firstLine="480"/>
        <w:contextualSpacing/>
        <w:jc w:val="left"/>
        <w:rPr>
          <w:rFonts w:ascii="宋体" w:hAnsi="宋体" w:hint="eastAsia"/>
          <w:sz w:val="24"/>
        </w:rPr>
      </w:pPr>
      <w:r w:rsidRPr="0014446B">
        <w:rPr>
          <w:rFonts w:ascii="宋体" w:hAnsi="宋体" w:hint="eastAsia"/>
          <w:sz w:val="24"/>
        </w:rPr>
        <w:t>开户银行：</w:t>
      </w:r>
      <w:r w:rsidRPr="0014446B">
        <w:rPr>
          <w:rFonts w:ascii="宋体" w:hAnsi="宋体" w:hint="eastAsia"/>
          <w:sz w:val="24"/>
          <w:u w:val="single"/>
        </w:rPr>
        <w:t xml:space="preserve">                      </w:t>
      </w:r>
      <w:r w:rsidRPr="0014446B">
        <w:rPr>
          <w:rFonts w:ascii="宋体" w:hAnsi="宋体" w:hint="eastAsia"/>
          <w:sz w:val="24"/>
        </w:rPr>
        <w:t xml:space="preserve">   银行账号：</w:t>
      </w:r>
      <w:r w:rsidRPr="0014446B">
        <w:rPr>
          <w:rFonts w:ascii="宋体" w:hAnsi="宋体" w:hint="eastAsia"/>
          <w:sz w:val="24"/>
          <w:u w:val="single"/>
        </w:rPr>
        <w:t xml:space="preserve">                    </w:t>
      </w:r>
      <w:r w:rsidRPr="0014446B">
        <w:rPr>
          <w:rFonts w:ascii="宋体" w:hAnsi="宋体" w:hint="eastAsia"/>
          <w:sz w:val="24"/>
        </w:rPr>
        <w:t xml:space="preserve"> </w:t>
      </w:r>
    </w:p>
    <w:p w14:paraId="602D21DC" w14:textId="77777777" w:rsidR="00D10DFF" w:rsidRPr="0014446B" w:rsidRDefault="00D10DFF">
      <w:pPr>
        <w:pStyle w:val="a8"/>
        <w:spacing w:line="360" w:lineRule="exact"/>
        <w:rPr>
          <w:rFonts w:ascii="宋体" w:hAnsi="宋体" w:hint="eastAsia"/>
        </w:rPr>
      </w:pPr>
    </w:p>
    <w:p w14:paraId="3E78EF48" w14:textId="77777777" w:rsidR="00D10DFF" w:rsidRPr="0014446B" w:rsidRDefault="00683579">
      <w:pPr>
        <w:spacing w:line="360" w:lineRule="exact"/>
        <w:ind w:firstLineChars="200" w:firstLine="480"/>
        <w:contextualSpacing/>
        <w:jc w:val="left"/>
        <w:rPr>
          <w:rFonts w:ascii="宋体" w:hAnsi="宋体" w:hint="eastAsia"/>
          <w:sz w:val="24"/>
        </w:rPr>
      </w:pPr>
      <w:r w:rsidRPr="0014446B">
        <w:rPr>
          <w:rFonts w:ascii="宋体" w:hAnsi="宋体" w:hint="eastAsia"/>
          <w:sz w:val="24"/>
        </w:rPr>
        <w:t xml:space="preserve">              法定代表人或者委托代理人（签字或者电子签名）：_______ </w:t>
      </w:r>
    </w:p>
    <w:p w14:paraId="40806862" w14:textId="77777777" w:rsidR="00D10DFF" w:rsidRPr="0014446B" w:rsidRDefault="00683579">
      <w:pPr>
        <w:pStyle w:val="aa"/>
        <w:spacing w:line="360" w:lineRule="exact"/>
        <w:contextualSpacing/>
        <w:jc w:val="center"/>
        <w:rPr>
          <w:rFonts w:hAnsi="宋体" w:hint="eastAsia"/>
          <w:sz w:val="24"/>
          <w:szCs w:val="24"/>
          <w:u w:val="single"/>
        </w:rPr>
      </w:pPr>
      <w:r w:rsidRPr="0014446B">
        <w:rPr>
          <w:rFonts w:hAnsi="宋体" w:hint="eastAsia"/>
          <w:sz w:val="24"/>
        </w:rPr>
        <w:t xml:space="preserve"> </w:t>
      </w:r>
      <w:r w:rsidRPr="0014446B">
        <w:rPr>
          <w:rFonts w:hAnsi="宋体"/>
          <w:sz w:val="24"/>
        </w:rPr>
        <w:t xml:space="preserve">                                   </w:t>
      </w:r>
      <w:r w:rsidRPr="0014446B">
        <w:rPr>
          <w:rFonts w:hAnsi="宋体" w:hint="eastAsia"/>
          <w:sz w:val="24"/>
        </w:rPr>
        <w:t>投标人名称（电子签章）：</w:t>
      </w:r>
    </w:p>
    <w:p w14:paraId="19315F88" w14:textId="77777777" w:rsidR="00D10DFF" w:rsidRPr="0014446B" w:rsidRDefault="00683579">
      <w:pPr>
        <w:pStyle w:val="aa"/>
        <w:spacing w:line="360" w:lineRule="exact"/>
        <w:contextualSpacing/>
        <w:rPr>
          <w:rFonts w:hAnsi="宋体" w:hint="eastAsia"/>
          <w:sz w:val="24"/>
        </w:rPr>
      </w:pPr>
      <w:r w:rsidRPr="0014446B">
        <w:rPr>
          <w:rFonts w:hAnsi="宋体" w:hint="eastAsia"/>
          <w:sz w:val="24"/>
          <w:szCs w:val="24"/>
        </w:rPr>
        <w:t xml:space="preserve">                                                </w:t>
      </w:r>
      <w:r w:rsidRPr="0014446B">
        <w:rPr>
          <w:rFonts w:hAnsi="宋体" w:hint="eastAsia"/>
          <w:sz w:val="24"/>
          <w:szCs w:val="24"/>
          <w:u w:val="single"/>
        </w:rPr>
        <w:t xml:space="preserve">      </w:t>
      </w:r>
      <w:r w:rsidRPr="0014446B">
        <w:rPr>
          <w:rFonts w:hAnsi="宋体" w:hint="eastAsia"/>
          <w:sz w:val="24"/>
          <w:szCs w:val="24"/>
        </w:rPr>
        <w:t>年</w:t>
      </w:r>
      <w:r w:rsidRPr="0014446B">
        <w:rPr>
          <w:rFonts w:hAnsi="宋体" w:hint="eastAsia"/>
          <w:sz w:val="24"/>
          <w:szCs w:val="24"/>
          <w:u w:val="single"/>
        </w:rPr>
        <w:t xml:space="preserve">    </w:t>
      </w:r>
      <w:r w:rsidRPr="0014446B">
        <w:rPr>
          <w:rFonts w:hAnsi="宋体" w:hint="eastAsia"/>
          <w:sz w:val="24"/>
          <w:szCs w:val="24"/>
        </w:rPr>
        <w:t>月</w:t>
      </w:r>
      <w:r w:rsidRPr="0014446B">
        <w:rPr>
          <w:rFonts w:hAnsi="宋体" w:hint="eastAsia"/>
          <w:sz w:val="24"/>
          <w:szCs w:val="24"/>
          <w:u w:val="single"/>
        </w:rPr>
        <w:t xml:space="preserve">     </w:t>
      </w:r>
      <w:r w:rsidRPr="0014446B">
        <w:rPr>
          <w:rFonts w:hAnsi="宋体" w:hint="eastAsia"/>
          <w:sz w:val="24"/>
          <w:szCs w:val="24"/>
        </w:rPr>
        <w:t>日</w:t>
      </w:r>
    </w:p>
    <w:p w14:paraId="162A956A" w14:textId="77777777" w:rsidR="00D10DFF" w:rsidRPr="0014446B" w:rsidRDefault="00683579" w:rsidP="00DF5E0B">
      <w:pPr>
        <w:snapToGrid w:val="0"/>
        <w:spacing w:beforeLines="50" w:before="120" w:after="50"/>
        <w:jc w:val="left"/>
        <w:rPr>
          <w:rFonts w:ascii="宋体" w:hAnsi="宋体" w:hint="eastAsia"/>
          <w:b/>
          <w:sz w:val="24"/>
          <w:szCs w:val="20"/>
        </w:rPr>
      </w:pPr>
      <w:r w:rsidRPr="0014446B">
        <w:rPr>
          <w:rFonts w:ascii="宋体" w:hAnsi="宋体"/>
          <w:u w:val="single"/>
        </w:rPr>
        <w:br w:type="page"/>
      </w:r>
      <w:r w:rsidRPr="0014446B">
        <w:rPr>
          <w:rFonts w:ascii="宋体" w:hAnsi="宋体" w:hint="eastAsia"/>
          <w:b/>
          <w:sz w:val="24"/>
        </w:rPr>
        <w:lastRenderedPageBreak/>
        <w:t>4. 开标一览表（货物类格式）</w:t>
      </w:r>
    </w:p>
    <w:p w14:paraId="7AB2AF0A" w14:textId="77777777" w:rsidR="00D10DFF" w:rsidRPr="0014446B" w:rsidRDefault="00683579">
      <w:pPr>
        <w:snapToGrid w:val="0"/>
        <w:spacing w:before="50" w:after="50"/>
        <w:jc w:val="center"/>
        <w:rPr>
          <w:rFonts w:ascii="宋体" w:hAnsi="宋体" w:hint="eastAsia"/>
          <w:b/>
          <w:sz w:val="30"/>
        </w:rPr>
      </w:pPr>
      <w:r w:rsidRPr="0014446B">
        <w:rPr>
          <w:rFonts w:ascii="宋体" w:hAnsi="宋体" w:hint="eastAsia"/>
          <w:b/>
          <w:sz w:val="30"/>
        </w:rPr>
        <w:t>开标一览表</w:t>
      </w:r>
    </w:p>
    <w:p w14:paraId="33F200EE" w14:textId="77777777" w:rsidR="00D10DFF" w:rsidRPr="0014446B" w:rsidRDefault="00D10DFF">
      <w:pPr>
        <w:snapToGrid w:val="0"/>
        <w:spacing w:before="50" w:after="50" w:line="420" w:lineRule="exact"/>
        <w:jc w:val="center"/>
        <w:rPr>
          <w:rFonts w:ascii="宋体" w:hAnsi="宋体" w:hint="eastAsia"/>
          <w:b/>
          <w:sz w:val="30"/>
          <w:szCs w:val="20"/>
        </w:rPr>
      </w:pPr>
    </w:p>
    <w:p w14:paraId="661A6C52" w14:textId="77777777" w:rsidR="00D10DFF" w:rsidRPr="0014446B" w:rsidRDefault="00683579">
      <w:pPr>
        <w:snapToGrid w:val="0"/>
        <w:spacing w:before="50" w:after="50" w:line="420" w:lineRule="exact"/>
        <w:rPr>
          <w:rFonts w:ascii="宋体" w:hAnsi="宋体" w:hint="eastAsia"/>
          <w:sz w:val="24"/>
        </w:rPr>
      </w:pPr>
      <w:r w:rsidRPr="0014446B">
        <w:rPr>
          <w:rFonts w:ascii="宋体" w:hAnsi="宋体" w:hint="eastAsia"/>
          <w:sz w:val="24"/>
        </w:rPr>
        <w:t>项目名称：</w:t>
      </w:r>
      <w:r w:rsidRPr="0014446B">
        <w:rPr>
          <w:rFonts w:ascii="宋体" w:hAnsi="宋体" w:hint="eastAsia"/>
          <w:sz w:val="24"/>
          <w:u w:val="single"/>
        </w:rPr>
        <w:t>广西艺术学院民族艺术教育教学综合楼建筑智能化项目设备采购及安装</w:t>
      </w:r>
      <w:r w:rsidRPr="0014446B">
        <w:rPr>
          <w:rFonts w:ascii="宋体" w:hAnsi="宋体"/>
          <w:sz w:val="24"/>
        </w:rPr>
        <w:t xml:space="preserve">         </w:t>
      </w:r>
    </w:p>
    <w:p w14:paraId="1EBA7908" w14:textId="77777777" w:rsidR="00D10DFF" w:rsidRPr="0014446B" w:rsidRDefault="00683579">
      <w:pPr>
        <w:snapToGrid w:val="0"/>
        <w:spacing w:before="50" w:after="50" w:line="420" w:lineRule="exact"/>
        <w:rPr>
          <w:rFonts w:ascii="宋体" w:hAnsi="宋体" w:hint="eastAsia"/>
          <w:sz w:val="24"/>
          <w:u w:val="single"/>
        </w:rPr>
      </w:pPr>
      <w:r w:rsidRPr="0014446B">
        <w:rPr>
          <w:rFonts w:ascii="宋体" w:hAnsi="宋体" w:hint="eastAsia"/>
          <w:sz w:val="24"/>
        </w:rPr>
        <w:t>项目编号：</w:t>
      </w:r>
      <w:r w:rsidR="00DF5E0B" w:rsidRPr="0014446B">
        <w:rPr>
          <w:rFonts w:ascii="宋体" w:hAnsi="宋体" w:hint="eastAsia"/>
          <w:sz w:val="24"/>
          <w:u w:val="single"/>
        </w:rPr>
        <w:t>GXZC2024-G1-004709-YZLZ</w:t>
      </w:r>
      <w:r w:rsidRPr="0014446B">
        <w:rPr>
          <w:rFonts w:ascii="宋体" w:hAnsi="宋体" w:hint="eastAsia"/>
          <w:sz w:val="24"/>
        </w:rPr>
        <w:t xml:space="preserve">         分标：</w:t>
      </w:r>
      <w:r w:rsidRPr="0014446B">
        <w:rPr>
          <w:rFonts w:ascii="宋体" w:hAnsi="宋体" w:hint="eastAsia"/>
          <w:sz w:val="24"/>
          <w:u w:val="single"/>
        </w:rPr>
        <w:t xml:space="preserve">           </w:t>
      </w:r>
    </w:p>
    <w:p w14:paraId="72C1E951" w14:textId="77777777" w:rsidR="00D10DFF" w:rsidRPr="0014446B" w:rsidRDefault="00683579">
      <w:pPr>
        <w:snapToGrid w:val="0"/>
        <w:spacing w:before="50" w:after="50" w:line="420" w:lineRule="exact"/>
        <w:rPr>
          <w:rFonts w:ascii="宋体" w:hAnsi="宋体" w:hint="eastAsia"/>
          <w:sz w:val="24"/>
        </w:rPr>
      </w:pPr>
      <w:r w:rsidRPr="0014446B">
        <w:rPr>
          <w:rFonts w:ascii="宋体" w:hAnsi="宋体" w:hint="eastAsia"/>
          <w:sz w:val="24"/>
        </w:rPr>
        <w:t>投标人名称：</w:t>
      </w:r>
      <w:r w:rsidRPr="0014446B">
        <w:rPr>
          <w:rFonts w:ascii="宋体" w:hAnsi="宋体" w:hint="eastAsia"/>
          <w:sz w:val="24"/>
          <w:u w:val="single"/>
        </w:rPr>
        <w:t xml:space="preserve">                     </w:t>
      </w:r>
      <w:r w:rsidRPr="0014446B">
        <w:rPr>
          <w:rFonts w:ascii="宋体" w:hAnsi="宋体" w:hint="eastAsia"/>
          <w:sz w:val="24"/>
        </w:rPr>
        <w:t xml:space="preserve">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8"/>
        <w:gridCol w:w="1125"/>
        <w:gridCol w:w="977"/>
        <w:gridCol w:w="862"/>
        <w:gridCol w:w="988"/>
        <w:gridCol w:w="1415"/>
        <w:gridCol w:w="848"/>
        <w:gridCol w:w="1807"/>
      </w:tblGrid>
      <w:tr w:rsidR="0014446B" w:rsidRPr="0014446B" w14:paraId="3CE30E2C" w14:textId="77777777">
        <w:trPr>
          <w:trHeight w:val="566"/>
          <w:jc w:val="center"/>
        </w:trPr>
        <w:tc>
          <w:tcPr>
            <w:tcW w:w="389" w:type="pct"/>
            <w:tcBorders>
              <w:top w:val="single" w:sz="4" w:space="0" w:color="auto"/>
              <w:left w:val="single" w:sz="4" w:space="0" w:color="auto"/>
              <w:bottom w:val="single" w:sz="4" w:space="0" w:color="auto"/>
              <w:right w:val="single" w:sz="4" w:space="0" w:color="auto"/>
            </w:tcBorders>
            <w:vAlign w:val="center"/>
          </w:tcPr>
          <w:p w14:paraId="1420B839"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序号</w:t>
            </w:r>
          </w:p>
        </w:tc>
        <w:tc>
          <w:tcPr>
            <w:tcW w:w="647" w:type="pct"/>
            <w:tcBorders>
              <w:top w:val="single" w:sz="4" w:space="0" w:color="auto"/>
              <w:left w:val="single" w:sz="4" w:space="0" w:color="auto"/>
              <w:bottom w:val="single" w:sz="4" w:space="0" w:color="auto"/>
              <w:right w:val="single" w:sz="4" w:space="0" w:color="auto"/>
            </w:tcBorders>
            <w:vAlign w:val="center"/>
          </w:tcPr>
          <w:p w14:paraId="4648167C"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标的</w:t>
            </w:r>
            <w:proofErr w:type="gramStart"/>
            <w:r w:rsidRPr="0014446B">
              <w:rPr>
                <w:rFonts w:ascii="宋体" w:hAnsi="宋体" w:hint="eastAsia"/>
                <w:b/>
                <w:sz w:val="24"/>
              </w:rPr>
              <w:t>的</w:t>
            </w:r>
            <w:proofErr w:type="gramEnd"/>
            <w:r w:rsidRPr="0014446B">
              <w:rPr>
                <w:rFonts w:ascii="宋体" w:hAnsi="宋体" w:hint="eastAsia"/>
                <w:b/>
                <w:sz w:val="24"/>
              </w:rPr>
              <w:t>名称</w:t>
            </w:r>
          </w:p>
        </w:tc>
        <w:tc>
          <w:tcPr>
            <w:tcW w:w="562" w:type="pct"/>
            <w:tcBorders>
              <w:top w:val="single" w:sz="4" w:space="0" w:color="auto"/>
              <w:left w:val="single" w:sz="4" w:space="0" w:color="auto"/>
              <w:bottom w:val="single" w:sz="4" w:space="0" w:color="auto"/>
              <w:right w:val="single" w:sz="4" w:space="0" w:color="auto"/>
            </w:tcBorders>
            <w:vAlign w:val="center"/>
          </w:tcPr>
          <w:p w14:paraId="56935A3A"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品牌</w:t>
            </w:r>
          </w:p>
        </w:tc>
        <w:tc>
          <w:tcPr>
            <w:tcW w:w="496" w:type="pct"/>
            <w:tcBorders>
              <w:top w:val="single" w:sz="4" w:space="0" w:color="auto"/>
              <w:left w:val="single" w:sz="4" w:space="0" w:color="auto"/>
              <w:bottom w:val="single" w:sz="4" w:space="0" w:color="auto"/>
              <w:right w:val="single" w:sz="4" w:space="0" w:color="auto"/>
            </w:tcBorders>
            <w:vAlign w:val="center"/>
          </w:tcPr>
          <w:p w14:paraId="6DF95256"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规格型号</w:t>
            </w:r>
          </w:p>
        </w:tc>
        <w:tc>
          <w:tcPr>
            <w:tcW w:w="568" w:type="pct"/>
            <w:tcBorders>
              <w:top w:val="single" w:sz="4" w:space="0" w:color="auto"/>
              <w:left w:val="single" w:sz="4" w:space="0" w:color="auto"/>
              <w:bottom w:val="single" w:sz="4" w:space="0" w:color="auto"/>
              <w:right w:val="single" w:sz="4" w:space="0" w:color="auto"/>
            </w:tcBorders>
            <w:vAlign w:val="center"/>
          </w:tcPr>
          <w:p w14:paraId="10D8A355"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生产厂家</w:t>
            </w:r>
          </w:p>
        </w:tc>
        <w:tc>
          <w:tcPr>
            <w:tcW w:w="813" w:type="pct"/>
            <w:tcBorders>
              <w:top w:val="single" w:sz="4" w:space="0" w:color="auto"/>
              <w:left w:val="single" w:sz="4" w:space="0" w:color="auto"/>
              <w:bottom w:val="single" w:sz="4" w:space="0" w:color="auto"/>
              <w:right w:val="single" w:sz="4" w:space="0" w:color="auto"/>
            </w:tcBorders>
            <w:vAlign w:val="center"/>
          </w:tcPr>
          <w:p w14:paraId="61FEB18B"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数量及单位①</w:t>
            </w:r>
          </w:p>
        </w:tc>
        <w:tc>
          <w:tcPr>
            <w:tcW w:w="488" w:type="pct"/>
            <w:tcBorders>
              <w:top w:val="single" w:sz="4" w:space="0" w:color="auto"/>
              <w:left w:val="single" w:sz="4" w:space="0" w:color="auto"/>
              <w:bottom w:val="single" w:sz="4" w:space="0" w:color="auto"/>
              <w:right w:val="single" w:sz="4" w:space="0" w:color="auto"/>
            </w:tcBorders>
            <w:vAlign w:val="center"/>
          </w:tcPr>
          <w:p w14:paraId="02EE0E25"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单价②</w:t>
            </w:r>
          </w:p>
        </w:tc>
        <w:tc>
          <w:tcPr>
            <w:tcW w:w="1037" w:type="pct"/>
            <w:tcBorders>
              <w:top w:val="single" w:sz="4" w:space="0" w:color="auto"/>
              <w:left w:val="single" w:sz="4" w:space="0" w:color="auto"/>
              <w:bottom w:val="single" w:sz="4" w:space="0" w:color="auto"/>
              <w:right w:val="single" w:sz="4" w:space="0" w:color="auto"/>
            </w:tcBorders>
            <w:vAlign w:val="center"/>
          </w:tcPr>
          <w:p w14:paraId="01A16375"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投标报价</w:t>
            </w:r>
          </w:p>
          <w:p w14:paraId="277133F5"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b/>
                <w:sz w:val="24"/>
              </w:rPr>
              <w:t>③</w:t>
            </w:r>
            <w:r w:rsidRPr="0014446B">
              <w:rPr>
                <w:rFonts w:ascii="宋体" w:hAnsi="宋体" w:hint="eastAsia"/>
                <w:b/>
                <w:sz w:val="24"/>
              </w:rPr>
              <w:t>=①×②</w:t>
            </w:r>
          </w:p>
        </w:tc>
      </w:tr>
      <w:tr w:rsidR="0014446B" w:rsidRPr="0014446B" w14:paraId="410F9692" w14:textId="77777777">
        <w:trPr>
          <w:cantSplit/>
          <w:trHeight w:val="401"/>
          <w:jc w:val="center"/>
        </w:trPr>
        <w:tc>
          <w:tcPr>
            <w:tcW w:w="389" w:type="pct"/>
            <w:tcBorders>
              <w:top w:val="single" w:sz="4" w:space="0" w:color="auto"/>
              <w:left w:val="single" w:sz="4" w:space="0" w:color="auto"/>
              <w:bottom w:val="single" w:sz="4" w:space="0" w:color="auto"/>
              <w:right w:val="single" w:sz="4" w:space="0" w:color="auto"/>
            </w:tcBorders>
            <w:vAlign w:val="center"/>
          </w:tcPr>
          <w:p w14:paraId="6DA38250"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1</w:t>
            </w:r>
          </w:p>
        </w:tc>
        <w:tc>
          <w:tcPr>
            <w:tcW w:w="647" w:type="pct"/>
            <w:tcBorders>
              <w:top w:val="single" w:sz="4" w:space="0" w:color="auto"/>
              <w:left w:val="single" w:sz="4" w:space="0" w:color="auto"/>
              <w:bottom w:val="single" w:sz="4" w:space="0" w:color="auto"/>
              <w:right w:val="single" w:sz="4" w:space="0" w:color="auto"/>
            </w:tcBorders>
            <w:vAlign w:val="center"/>
          </w:tcPr>
          <w:p w14:paraId="34CB34CB" w14:textId="77777777" w:rsidR="00D10DFF" w:rsidRPr="0014446B" w:rsidRDefault="00D10DFF">
            <w:pPr>
              <w:snapToGrid w:val="0"/>
              <w:spacing w:before="50" w:after="50" w:line="420" w:lineRule="exact"/>
              <w:jc w:val="center"/>
              <w:rPr>
                <w:rFonts w:ascii="宋体" w:hAnsi="宋体" w:hint="eastAsia"/>
                <w:b/>
                <w:sz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72B521CA" w14:textId="77777777" w:rsidR="00D10DFF" w:rsidRPr="0014446B" w:rsidRDefault="00D10DFF">
            <w:pPr>
              <w:snapToGrid w:val="0"/>
              <w:spacing w:before="50" w:after="50" w:line="420" w:lineRule="exact"/>
              <w:rPr>
                <w:rFonts w:ascii="宋体" w:hAnsi="宋体" w:hint="eastAsia"/>
                <w:sz w:val="24"/>
              </w:rPr>
            </w:pPr>
          </w:p>
        </w:tc>
        <w:tc>
          <w:tcPr>
            <w:tcW w:w="496" w:type="pct"/>
            <w:tcBorders>
              <w:top w:val="single" w:sz="4" w:space="0" w:color="auto"/>
              <w:left w:val="single" w:sz="4" w:space="0" w:color="auto"/>
              <w:bottom w:val="single" w:sz="4" w:space="0" w:color="auto"/>
              <w:right w:val="single" w:sz="4" w:space="0" w:color="auto"/>
            </w:tcBorders>
            <w:vAlign w:val="center"/>
          </w:tcPr>
          <w:p w14:paraId="29DE3E9E" w14:textId="77777777" w:rsidR="00D10DFF" w:rsidRPr="0014446B" w:rsidRDefault="00D10DFF">
            <w:pPr>
              <w:snapToGrid w:val="0"/>
              <w:spacing w:before="50" w:after="50" w:line="420" w:lineRule="exact"/>
              <w:rPr>
                <w:rFonts w:ascii="宋体" w:hAnsi="宋体" w:hint="eastAsia"/>
                <w:sz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4E14ED2B" w14:textId="77777777" w:rsidR="00D10DFF" w:rsidRPr="0014446B" w:rsidRDefault="00D10DFF">
            <w:pPr>
              <w:snapToGrid w:val="0"/>
              <w:spacing w:before="50" w:after="50" w:line="420" w:lineRule="exact"/>
              <w:rPr>
                <w:rFonts w:ascii="宋体" w:hAnsi="宋体" w:hint="eastAsia"/>
                <w:sz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13DB6630" w14:textId="77777777" w:rsidR="00D10DFF" w:rsidRPr="0014446B" w:rsidRDefault="00D10DFF">
            <w:pPr>
              <w:snapToGrid w:val="0"/>
              <w:spacing w:before="50" w:after="50" w:line="420" w:lineRule="exact"/>
              <w:rPr>
                <w:rFonts w:ascii="宋体" w:hAnsi="宋体" w:hint="eastAsia"/>
                <w:sz w:val="24"/>
              </w:rPr>
            </w:pPr>
          </w:p>
        </w:tc>
        <w:tc>
          <w:tcPr>
            <w:tcW w:w="488" w:type="pct"/>
            <w:tcBorders>
              <w:top w:val="single" w:sz="4" w:space="0" w:color="auto"/>
              <w:left w:val="single" w:sz="4" w:space="0" w:color="auto"/>
              <w:bottom w:val="single" w:sz="4" w:space="0" w:color="auto"/>
              <w:right w:val="single" w:sz="4" w:space="0" w:color="auto"/>
            </w:tcBorders>
            <w:vAlign w:val="center"/>
          </w:tcPr>
          <w:p w14:paraId="62EBF190" w14:textId="77777777" w:rsidR="00D10DFF" w:rsidRPr="0014446B" w:rsidRDefault="00D10DFF">
            <w:pPr>
              <w:snapToGrid w:val="0"/>
              <w:spacing w:before="50" w:after="50" w:line="420" w:lineRule="exact"/>
              <w:rPr>
                <w:rFonts w:ascii="宋体" w:hAnsi="宋体" w:hint="eastAsia"/>
                <w:sz w:val="24"/>
              </w:rPr>
            </w:pPr>
          </w:p>
        </w:tc>
        <w:tc>
          <w:tcPr>
            <w:tcW w:w="1037" w:type="pct"/>
            <w:tcBorders>
              <w:top w:val="single" w:sz="4" w:space="0" w:color="auto"/>
              <w:left w:val="single" w:sz="4" w:space="0" w:color="auto"/>
              <w:bottom w:val="single" w:sz="4" w:space="0" w:color="auto"/>
              <w:right w:val="single" w:sz="4" w:space="0" w:color="auto"/>
            </w:tcBorders>
            <w:vAlign w:val="center"/>
          </w:tcPr>
          <w:p w14:paraId="109F0F03" w14:textId="77777777" w:rsidR="00D10DFF" w:rsidRPr="0014446B" w:rsidRDefault="00D10DFF">
            <w:pPr>
              <w:snapToGrid w:val="0"/>
              <w:spacing w:before="50" w:after="50" w:line="420" w:lineRule="exact"/>
              <w:rPr>
                <w:rFonts w:ascii="宋体" w:hAnsi="宋体" w:hint="eastAsia"/>
                <w:sz w:val="24"/>
              </w:rPr>
            </w:pPr>
          </w:p>
        </w:tc>
      </w:tr>
      <w:tr w:rsidR="0014446B" w:rsidRPr="0014446B" w14:paraId="18D3DF5B" w14:textId="77777777">
        <w:trPr>
          <w:cantSplit/>
          <w:trHeight w:val="402"/>
          <w:jc w:val="center"/>
        </w:trPr>
        <w:tc>
          <w:tcPr>
            <w:tcW w:w="389" w:type="pct"/>
            <w:tcBorders>
              <w:top w:val="single" w:sz="4" w:space="0" w:color="auto"/>
              <w:left w:val="single" w:sz="4" w:space="0" w:color="auto"/>
              <w:bottom w:val="single" w:sz="4" w:space="0" w:color="auto"/>
              <w:right w:val="single" w:sz="4" w:space="0" w:color="auto"/>
            </w:tcBorders>
            <w:vAlign w:val="center"/>
          </w:tcPr>
          <w:p w14:paraId="0E102686"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2</w:t>
            </w:r>
          </w:p>
        </w:tc>
        <w:tc>
          <w:tcPr>
            <w:tcW w:w="647" w:type="pct"/>
            <w:tcBorders>
              <w:top w:val="single" w:sz="4" w:space="0" w:color="auto"/>
              <w:left w:val="single" w:sz="4" w:space="0" w:color="auto"/>
              <w:bottom w:val="single" w:sz="4" w:space="0" w:color="auto"/>
              <w:right w:val="single" w:sz="4" w:space="0" w:color="auto"/>
            </w:tcBorders>
            <w:vAlign w:val="center"/>
          </w:tcPr>
          <w:p w14:paraId="1CA2A119" w14:textId="77777777" w:rsidR="00D10DFF" w:rsidRPr="0014446B" w:rsidRDefault="00D10DFF">
            <w:pPr>
              <w:snapToGrid w:val="0"/>
              <w:spacing w:before="50" w:after="50" w:line="420" w:lineRule="exact"/>
              <w:jc w:val="center"/>
              <w:rPr>
                <w:rFonts w:ascii="宋体" w:hAnsi="宋体" w:hint="eastAsia"/>
                <w:b/>
                <w:sz w:val="24"/>
              </w:rPr>
            </w:pPr>
          </w:p>
        </w:tc>
        <w:tc>
          <w:tcPr>
            <w:tcW w:w="562" w:type="pct"/>
            <w:tcBorders>
              <w:top w:val="single" w:sz="4" w:space="0" w:color="auto"/>
              <w:left w:val="single" w:sz="4" w:space="0" w:color="auto"/>
              <w:bottom w:val="single" w:sz="4" w:space="0" w:color="auto"/>
              <w:right w:val="single" w:sz="4" w:space="0" w:color="auto"/>
            </w:tcBorders>
            <w:vAlign w:val="center"/>
          </w:tcPr>
          <w:p w14:paraId="260AFB53" w14:textId="77777777" w:rsidR="00D10DFF" w:rsidRPr="0014446B" w:rsidRDefault="00D10DFF">
            <w:pPr>
              <w:snapToGrid w:val="0"/>
              <w:spacing w:before="50" w:after="50" w:line="420" w:lineRule="exact"/>
              <w:rPr>
                <w:rFonts w:ascii="宋体" w:hAnsi="宋体" w:hint="eastAsia"/>
                <w:sz w:val="24"/>
              </w:rPr>
            </w:pPr>
          </w:p>
        </w:tc>
        <w:tc>
          <w:tcPr>
            <w:tcW w:w="496" w:type="pct"/>
            <w:tcBorders>
              <w:top w:val="single" w:sz="4" w:space="0" w:color="auto"/>
              <w:left w:val="single" w:sz="4" w:space="0" w:color="auto"/>
              <w:bottom w:val="single" w:sz="4" w:space="0" w:color="auto"/>
              <w:right w:val="single" w:sz="4" w:space="0" w:color="auto"/>
            </w:tcBorders>
            <w:vAlign w:val="center"/>
          </w:tcPr>
          <w:p w14:paraId="0E585E52" w14:textId="77777777" w:rsidR="00D10DFF" w:rsidRPr="0014446B" w:rsidRDefault="00D10DFF">
            <w:pPr>
              <w:snapToGrid w:val="0"/>
              <w:spacing w:before="50" w:after="50" w:line="420" w:lineRule="exact"/>
              <w:rPr>
                <w:rFonts w:ascii="宋体" w:hAnsi="宋体" w:hint="eastAsia"/>
                <w:sz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6F2727FC" w14:textId="77777777" w:rsidR="00D10DFF" w:rsidRPr="0014446B" w:rsidRDefault="00D10DFF">
            <w:pPr>
              <w:snapToGrid w:val="0"/>
              <w:spacing w:before="50" w:after="50" w:line="420" w:lineRule="exact"/>
              <w:rPr>
                <w:rFonts w:ascii="宋体" w:hAnsi="宋体" w:hint="eastAsia"/>
                <w:sz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4C35D13A" w14:textId="77777777" w:rsidR="00D10DFF" w:rsidRPr="0014446B" w:rsidRDefault="00D10DFF">
            <w:pPr>
              <w:snapToGrid w:val="0"/>
              <w:spacing w:before="50" w:after="50" w:line="420" w:lineRule="exact"/>
              <w:rPr>
                <w:rFonts w:ascii="宋体" w:hAnsi="宋体" w:hint="eastAsia"/>
                <w:sz w:val="24"/>
              </w:rPr>
            </w:pPr>
          </w:p>
        </w:tc>
        <w:tc>
          <w:tcPr>
            <w:tcW w:w="488" w:type="pct"/>
            <w:tcBorders>
              <w:top w:val="single" w:sz="4" w:space="0" w:color="auto"/>
              <w:left w:val="single" w:sz="4" w:space="0" w:color="auto"/>
              <w:bottom w:val="single" w:sz="4" w:space="0" w:color="auto"/>
              <w:right w:val="single" w:sz="4" w:space="0" w:color="auto"/>
            </w:tcBorders>
            <w:vAlign w:val="center"/>
          </w:tcPr>
          <w:p w14:paraId="47A88073" w14:textId="77777777" w:rsidR="00D10DFF" w:rsidRPr="0014446B" w:rsidRDefault="00D10DFF">
            <w:pPr>
              <w:snapToGrid w:val="0"/>
              <w:spacing w:before="50" w:after="50" w:line="420" w:lineRule="exact"/>
              <w:rPr>
                <w:rFonts w:ascii="宋体" w:hAnsi="宋体" w:hint="eastAsia"/>
                <w:sz w:val="24"/>
              </w:rPr>
            </w:pPr>
          </w:p>
        </w:tc>
        <w:tc>
          <w:tcPr>
            <w:tcW w:w="1037" w:type="pct"/>
            <w:tcBorders>
              <w:top w:val="single" w:sz="4" w:space="0" w:color="auto"/>
              <w:left w:val="single" w:sz="4" w:space="0" w:color="auto"/>
              <w:bottom w:val="single" w:sz="4" w:space="0" w:color="auto"/>
              <w:right w:val="single" w:sz="4" w:space="0" w:color="auto"/>
            </w:tcBorders>
            <w:vAlign w:val="center"/>
          </w:tcPr>
          <w:p w14:paraId="2654A893" w14:textId="77777777" w:rsidR="00D10DFF" w:rsidRPr="0014446B" w:rsidRDefault="00D10DFF">
            <w:pPr>
              <w:snapToGrid w:val="0"/>
              <w:spacing w:before="50" w:after="50" w:line="420" w:lineRule="exact"/>
              <w:rPr>
                <w:rFonts w:ascii="宋体" w:hAnsi="宋体" w:hint="eastAsia"/>
                <w:sz w:val="24"/>
              </w:rPr>
            </w:pPr>
          </w:p>
        </w:tc>
      </w:tr>
      <w:tr w:rsidR="0014446B" w:rsidRPr="0014446B" w14:paraId="64E89931" w14:textId="77777777">
        <w:trPr>
          <w:cantSplit/>
          <w:trHeight w:val="539"/>
          <w:jc w:val="center"/>
        </w:trPr>
        <w:tc>
          <w:tcPr>
            <w:tcW w:w="389" w:type="pct"/>
            <w:tcBorders>
              <w:top w:val="single" w:sz="4" w:space="0" w:color="auto"/>
              <w:left w:val="single" w:sz="4" w:space="0" w:color="auto"/>
              <w:bottom w:val="single" w:sz="4" w:space="0" w:color="auto"/>
              <w:right w:val="single" w:sz="4" w:space="0" w:color="auto"/>
            </w:tcBorders>
            <w:vAlign w:val="center"/>
          </w:tcPr>
          <w:p w14:paraId="132C5245"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w:t>
            </w:r>
          </w:p>
        </w:tc>
        <w:tc>
          <w:tcPr>
            <w:tcW w:w="647" w:type="pct"/>
            <w:tcBorders>
              <w:top w:val="single" w:sz="4" w:space="0" w:color="auto"/>
              <w:left w:val="single" w:sz="4" w:space="0" w:color="auto"/>
              <w:bottom w:val="single" w:sz="4" w:space="0" w:color="auto"/>
              <w:right w:val="single" w:sz="4" w:space="0" w:color="auto"/>
            </w:tcBorders>
            <w:vAlign w:val="center"/>
          </w:tcPr>
          <w:p w14:paraId="265CDAFD" w14:textId="77777777" w:rsidR="00D10DFF" w:rsidRPr="0014446B" w:rsidRDefault="00683579">
            <w:pPr>
              <w:snapToGrid w:val="0"/>
              <w:spacing w:before="50" w:after="50" w:line="420" w:lineRule="exact"/>
              <w:jc w:val="center"/>
              <w:rPr>
                <w:rFonts w:ascii="宋体" w:hAnsi="宋体" w:hint="eastAsia"/>
                <w:b/>
                <w:sz w:val="24"/>
              </w:rPr>
            </w:pPr>
            <w:r w:rsidRPr="0014446B">
              <w:rPr>
                <w:rFonts w:ascii="宋体" w:hAnsi="宋体" w:hint="eastAsia"/>
                <w:b/>
                <w:sz w:val="24"/>
              </w:rPr>
              <w:t>……</w:t>
            </w:r>
          </w:p>
        </w:tc>
        <w:tc>
          <w:tcPr>
            <w:tcW w:w="562" w:type="pct"/>
            <w:tcBorders>
              <w:top w:val="single" w:sz="4" w:space="0" w:color="auto"/>
              <w:left w:val="single" w:sz="4" w:space="0" w:color="auto"/>
              <w:bottom w:val="single" w:sz="4" w:space="0" w:color="auto"/>
              <w:right w:val="single" w:sz="4" w:space="0" w:color="auto"/>
            </w:tcBorders>
            <w:vAlign w:val="center"/>
          </w:tcPr>
          <w:p w14:paraId="5349DF0C" w14:textId="77777777" w:rsidR="00D10DFF" w:rsidRPr="0014446B" w:rsidRDefault="00D10DFF">
            <w:pPr>
              <w:snapToGrid w:val="0"/>
              <w:spacing w:before="50" w:after="50" w:line="420" w:lineRule="exact"/>
              <w:rPr>
                <w:rFonts w:ascii="宋体" w:hAnsi="宋体" w:hint="eastAsia"/>
                <w:sz w:val="24"/>
              </w:rPr>
            </w:pPr>
          </w:p>
        </w:tc>
        <w:tc>
          <w:tcPr>
            <w:tcW w:w="496" w:type="pct"/>
            <w:tcBorders>
              <w:top w:val="single" w:sz="4" w:space="0" w:color="auto"/>
              <w:left w:val="single" w:sz="4" w:space="0" w:color="auto"/>
              <w:bottom w:val="single" w:sz="4" w:space="0" w:color="auto"/>
              <w:right w:val="single" w:sz="4" w:space="0" w:color="auto"/>
            </w:tcBorders>
            <w:vAlign w:val="center"/>
          </w:tcPr>
          <w:p w14:paraId="53FE9F9B" w14:textId="77777777" w:rsidR="00D10DFF" w:rsidRPr="0014446B" w:rsidRDefault="00D10DFF">
            <w:pPr>
              <w:snapToGrid w:val="0"/>
              <w:spacing w:before="50" w:after="50" w:line="420" w:lineRule="exact"/>
              <w:rPr>
                <w:rFonts w:ascii="宋体" w:hAnsi="宋体" w:hint="eastAsia"/>
                <w:sz w:val="24"/>
              </w:rPr>
            </w:pPr>
          </w:p>
        </w:tc>
        <w:tc>
          <w:tcPr>
            <w:tcW w:w="568" w:type="pct"/>
            <w:tcBorders>
              <w:top w:val="single" w:sz="4" w:space="0" w:color="auto"/>
              <w:left w:val="single" w:sz="4" w:space="0" w:color="auto"/>
              <w:bottom w:val="single" w:sz="4" w:space="0" w:color="auto"/>
              <w:right w:val="single" w:sz="4" w:space="0" w:color="auto"/>
            </w:tcBorders>
            <w:vAlign w:val="center"/>
          </w:tcPr>
          <w:p w14:paraId="6A3DEBC0" w14:textId="77777777" w:rsidR="00D10DFF" w:rsidRPr="0014446B" w:rsidRDefault="00D10DFF">
            <w:pPr>
              <w:snapToGrid w:val="0"/>
              <w:spacing w:before="50" w:after="50" w:line="420" w:lineRule="exact"/>
              <w:rPr>
                <w:rFonts w:ascii="宋体" w:hAnsi="宋体" w:hint="eastAsia"/>
                <w:sz w:val="24"/>
              </w:rPr>
            </w:pPr>
          </w:p>
        </w:tc>
        <w:tc>
          <w:tcPr>
            <w:tcW w:w="813" w:type="pct"/>
            <w:tcBorders>
              <w:top w:val="single" w:sz="4" w:space="0" w:color="auto"/>
              <w:left w:val="single" w:sz="4" w:space="0" w:color="auto"/>
              <w:bottom w:val="single" w:sz="4" w:space="0" w:color="auto"/>
              <w:right w:val="single" w:sz="4" w:space="0" w:color="auto"/>
            </w:tcBorders>
            <w:vAlign w:val="center"/>
          </w:tcPr>
          <w:p w14:paraId="648A1AE9" w14:textId="77777777" w:rsidR="00D10DFF" w:rsidRPr="0014446B" w:rsidRDefault="00D10DFF">
            <w:pPr>
              <w:snapToGrid w:val="0"/>
              <w:spacing w:before="50" w:after="50" w:line="420" w:lineRule="exact"/>
              <w:rPr>
                <w:rFonts w:ascii="宋体" w:hAnsi="宋体" w:hint="eastAsia"/>
                <w:sz w:val="24"/>
              </w:rPr>
            </w:pPr>
          </w:p>
        </w:tc>
        <w:tc>
          <w:tcPr>
            <w:tcW w:w="488" w:type="pct"/>
            <w:tcBorders>
              <w:top w:val="single" w:sz="4" w:space="0" w:color="auto"/>
              <w:left w:val="single" w:sz="4" w:space="0" w:color="auto"/>
              <w:bottom w:val="single" w:sz="4" w:space="0" w:color="auto"/>
              <w:right w:val="single" w:sz="4" w:space="0" w:color="auto"/>
            </w:tcBorders>
            <w:vAlign w:val="center"/>
          </w:tcPr>
          <w:p w14:paraId="213747A5" w14:textId="77777777" w:rsidR="00D10DFF" w:rsidRPr="0014446B" w:rsidRDefault="00D10DFF">
            <w:pPr>
              <w:snapToGrid w:val="0"/>
              <w:spacing w:before="50" w:after="50" w:line="420" w:lineRule="exact"/>
              <w:rPr>
                <w:rFonts w:ascii="宋体" w:hAnsi="宋体" w:hint="eastAsia"/>
                <w:sz w:val="24"/>
              </w:rPr>
            </w:pPr>
          </w:p>
        </w:tc>
        <w:tc>
          <w:tcPr>
            <w:tcW w:w="1037" w:type="pct"/>
            <w:tcBorders>
              <w:top w:val="single" w:sz="4" w:space="0" w:color="auto"/>
              <w:left w:val="single" w:sz="4" w:space="0" w:color="auto"/>
              <w:bottom w:val="single" w:sz="4" w:space="0" w:color="auto"/>
              <w:right w:val="single" w:sz="4" w:space="0" w:color="auto"/>
            </w:tcBorders>
            <w:vAlign w:val="center"/>
          </w:tcPr>
          <w:p w14:paraId="60C4471A" w14:textId="77777777" w:rsidR="00D10DFF" w:rsidRPr="0014446B" w:rsidRDefault="00D10DFF">
            <w:pPr>
              <w:snapToGrid w:val="0"/>
              <w:spacing w:before="50" w:after="50" w:line="420" w:lineRule="exact"/>
              <w:rPr>
                <w:rFonts w:ascii="宋体" w:hAnsi="宋体" w:hint="eastAsia"/>
                <w:sz w:val="24"/>
              </w:rPr>
            </w:pPr>
          </w:p>
        </w:tc>
      </w:tr>
      <w:tr w:rsidR="0014446B" w:rsidRPr="0014446B" w14:paraId="10B4556F" w14:textId="77777777">
        <w:trPr>
          <w:cantSplit/>
          <w:trHeight w:val="539"/>
          <w:jc w:val="center"/>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A49EA75" w14:textId="77777777" w:rsidR="00D10DFF" w:rsidRPr="0014446B" w:rsidRDefault="00683579">
            <w:pPr>
              <w:snapToGrid w:val="0"/>
              <w:spacing w:before="50" w:after="50" w:line="420" w:lineRule="exact"/>
              <w:rPr>
                <w:rFonts w:ascii="宋体" w:hAnsi="宋体" w:hint="eastAsia"/>
                <w:sz w:val="24"/>
              </w:rPr>
            </w:pPr>
            <w:r w:rsidRPr="0014446B">
              <w:rPr>
                <w:rFonts w:ascii="宋体" w:hAnsi="宋体" w:cs="仿宋_GB2312" w:hint="eastAsia"/>
                <w:sz w:val="24"/>
              </w:rPr>
              <w:t>合计金额大写：人民币</w:t>
            </w:r>
            <w:r w:rsidRPr="0014446B">
              <w:rPr>
                <w:rFonts w:ascii="宋体" w:hAnsi="宋体" w:cs="仿宋_GB2312" w:hint="eastAsia"/>
                <w:sz w:val="24"/>
                <w:u w:val="single"/>
              </w:rPr>
              <w:t xml:space="preserve">           </w:t>
            </w:r>
            <w:r w:rsidRPr="0014446B">
              <w:rPr>
                <w:rFonts w:ascii="宋体" w:hAnsi="宋体" w:cs="仿宋_GB2312" w:hint="eastAsia"/>
                <w:sz w:val="24"/>
              </w:rPr>
              <w:t>（¥</w:t>
            </w:r>
            <w:r w:rsidRPr="0014446B">
              <w:rPr>
                <w:rFonts w:ascii="宋体" w:hAnsi="宋体" w:cs="仿宋_GB2312" w:hint="eastAsia"/>
                <w:sz w:val="24"/>
                <w:u w:val="single"/>
              </w:rPr>
              <w:t xml:space="preserve">           </w:t>
            </w:r>
            <w:r w:rsidRPr="0014446B">
              <w:rPr>
                <w:rFonts w:ascii="宋体" w:hAnsi="宋体" w:cs="仿宋_GB2312" w:hint="eastAsia"/>
                <w:sz w:val="24"/>
              </w:rPr>
              <w:t>）</w:t>
            </w:r>
          </w:p>
        </w:tc>
      </w:tr>
    </w:tbl>
    <w:p w14:paraId="713E4F60" w14:textId="77777777" w:rsidR="00D10DFF" w:rsidRPr="0014446B" w:rsidRDefault="00683579">
      <w:pPr>
        <w:snapToGrid w:val="0"/>
        <w:spacing w:line="420" w:lineRule="exact"/>
        <w:jc w:val="left"/>
        <w:rPr>
          <w:rFonts w:ascii="宋体" w:hAnsi="宋体" w:hint="eastAsia"/>
          <w:sz w:val="24"/>
        </w:rPr>
      </w:pPr>
      <w:r w:rsidRPr="0014446B">
        <w:rPr>
          <w:rFonts w:ascii="宋体" w:hAnsi="宋体" w:hint="eastAsia"/>
          <w:sz w:val="24"/>
        </w:rPr>
        <w:t xml:space="preserve">注： </w:t>
      </w:r>
    </w:p>
    <w:p w14:paraId="7E77FDB9" w14:textId="77777777" w:rsidR="00D10DFF" w:rsidRPr="0014446B" w:rsidRDefault="00683579">
      <w:pPr>
        <w:snapToGrid w:val="0"/>
        <w:spacing w:line="420" w:lineRule="exact"/>
        <w:ind w:firstLineChars="200" w:firstLine="480"/>
        <w:jc w:val="left"/>
        <w:rPr>
          <w:rFonts w:ascii="宋体" w:hAnsi="宋体" w:hint="eastAsia"/>
          <w:b/>
          <w:sz w:val="24"/>
        </w:rPr>
      </w:pPr>
      <w:r w:rsidRPr="0014446B">
        <w:rPr>
          <w:rFonts w:ascii="宋体" w:hAnsi="宋体" w:hint="eastAsia"/>
          <w:bCs/>
          <w:sz w:val="24"/>
        </w:rPr>
        <w:t>1.</w:t>
      </w:r>
      <w:r w:rsidRPr="0014446B">
        <w:rPr>
          <w:rFonts w:ascii="宋体" w:hAnsi="宋体" w:hint="eastAsia"/>
          <w:sz w:val="24"/>
        </w:rPr>
        <w:t>报价一经涂改，应在涂改处加盖投标人公章</w:t>
      </w:r>
      <w:r w:rsidRPr="0014446B">
        <w:rPr>
          <w:rFonts w:ascii="宋体" w:hAnsi="宋体" w:cs="仿宋_GB2312" w:hint="eastAsia"/>
          <w:sz w:val="24"/>
        </w:rPr>
        <w:t>或者加盖电子签章</w:t>
      </w:r>
      <w:r w:rsidRPr="0014446B">
        <w:rPr>
          <w:rFonts w:ascii="宋体" w:hAnsi="宋体" w:hint="eastAsia"/>
          <w:sz w:val="24"/>
        </w:rPr>
        <w:t>或者由法定代表人或者委托代理人签字（或者电子签名）</w:t>
      </w:r>
      <w:r w:rsidRPr="0014446B">
        <w:rPr>
          <w:rFonts w:ascii="宋体" w:hAnsi="宋体" w:hint="eastAsia"/>
          <w:b/>
          <w:sz w:val="24"/>
        </w:rPr>
        <w:t>，否则其投标作无效标处理。</w:t>
      </w:r>
    </w:p>
    <w:p w14:paraId="5C4D991E" w14:textId="77777777" w:rsidR="00D10DFF" w:rsidRPr="0014446B" w:rsidRDefault="00683579">
      <w:pPr>
        <w:snapToGrid w:val="0"/>
        <w:spacing w:line="420" w:lineRule="exact"/>
        <w:ind w:firstLineChars="200" w:firstLine="480"/>
        <w:jc w:val="left"/>
        <w:rPr>
          <w:rFonts w:ascii="宋体" w:hAnsi="宋体" w:hint="eastAsia"/>
          <w:sz w:val="24"/>
        </w:rPr>
      </w:pPr>
      <w:r w:rsidRPr="0014446B">
        <w:rPr>
          <w:rFonts w:ascii="宋体" w:hAnsi="宋体" w:hint="eastAsia"/>
          <w:sz w:val="24"/>
        </w:rPr>
        <w:t>2.招标文件中列明采购专用耗材的，应按招标文件规定的耗材量或者按耗材的常规试用量提供报价。</w:t>
      </w:r>
    </w:p>
    <w:p w14:paraId="27F7F7EE" w14:textId="77777777" w:rsidR="00D10DFF" w:rsidRPr="0014446B" w:rsidRDefault="00683579">
      <w:pPr>
        <w:snapToGrid w:val="0"/>
        <w:spacing w:line="420" w:lineRule="exact"/>
        <w:ind w:firstLineChars="200" w:firstLine="480"/>
        <w:jc w:val="left"/>
        <w:rPr>
          <w:rFonts w:ascii="宋体" w:hAnsi="宋体" w:hint="eastAsia"/>
          <w:sz w:val="24"/>
        </w:rPr>
      </w:pPr>
      <w:r w:rsidRPr="0014446B">
        <w:rPr>
          <w:rFonts w:ascii="宋体" w:hAnsi="宋体" w:hint="eastAsia"/>
          <w:sz w:val="24"/>
        </w:rPr>
        <w:t>3.如为联合体投标，“投标人名称”处必须列明联合体各方名称，并标注联合体牵头人名称，</w:t>
      </w:r>
      <w:r w:rsidRPr="0014446B">
        <w:rPr>
          <w:rFonts w:ascii="宋体" w:hAnsi="宋体" w:hint="eastAsia"/>
          <w:b/>
          <w:sz w:val="24"/>
        </w:rPr>
        <w:t>否则其投标作无效标处理。</w:t>
      </w:r>
    </w:p>
    <w:p w14:paraId="6EEF2BBE" w14:textId="77777777" w:rsidR="00D10DFF" w:rsidRPr="0014446B" w:rsidRDefault="00683579">
      <w:pPr>
        <w:snapToGrid w:val="0"/>
        <w:spacing w:line="420" w:lineRule="exact"/>
        <w:ind w:firstLineChars="200" w:firstLine="456"/>
        <w:jc w:val="left"/>
        <w:rPr>
          <w:rFonts w:ascii="宋体" w:hAnsi="宋体" w:hint="eastAsia"/>
          <w:spacing w:val="-6"/>
          <w:sz w:val="24"/>
        </w:rPr>
      </w:pPr>
      <w:r w:rsidRPr="0014446B">
        <w:rPr>
          <w:rFonts w:ascii="宋体" w:hAnsi="宋体" w:hint="eastAsia"/>
          <w:spacing w:val="-6"/>
          <w:sz w:val="24"/>
        </w:rPr>
        <w:t>4.如为联合体投标，盖章处须加盖联合体牵头人电子签章，</w:t>
      </w:r>
      <w:r w:rsidRPr="0014446B">
        <w:rPr>
          <w:rFonts w:ascii="宋体" w:hAnsi="宋体" w:hint="eastAsia"/>
          <w:b/>
          <w:spacing w:val="-6"/>
          <w:sz w:val="24"/>
        </w:rPr>
        <w:t>否则其投标作无效标处理。</w:t>
      </w:r>
    </w:p>
    <w:p w14:paraId="686E0065" w14:textId="77777777" w:rsidR="00D10DFF" w:rsidRPr="0014446B" w:rsidRDefault="00683579">
      <w:pPr>
        <w:snapToGrid w:val="0"/>
        <w:spacing w:line="420" w:lineRule="exact"/>
        <w:ind w:firstLineChars="200" w:firstLine="480"/>
        <w:rPr>
          <w:rFonts w:ascii="宋体" w:hAnsi="宋体" w:hint="eastAsia"/>
          <w:b/>
          <w:sz w:val="24"/>
        </w:rPr>
      </w:pPr>
      <w:r w:rsidRPr="0014446B">
        <w:rPr>
          <w:rFonts w:ascii="宋体" w:hAnsi="宋体" w:hint="eastAsia"/>
          <w:sz w:val="24"/>
        </w:rPr>
        <w:t>5.如有多分标，按分</w:t>
      </w:r>
      <w:proofErr w:type="gramStart"/>
      <w:r w:rsidRPr="0014446B">
        <w:rPr>
          <w:rFonts w:ascii="宋体" w:hAnsi="宋体" w:hint="eastAsia"/>
          <w:sz w:val="24"/>
        </w:rPr>
        <w:t>标分别</w:t>
      </w:r>
      <w:proofErr w:type="gramEnd"/>
      <w:r w:rsidRPr="0014446B">
        <w:rPr>
          <w:rFonts w:ascii="宋体" w:hAnsi="宋体" w:hint="eastAsia"/>
          <w:sz w:val="24"/>
        </w:rPr>
        <w:t>提供开标一览表，</w:t>
      </w:r>
      <w:r w:rsidRPr="0014446B">
        <w:rPr>
          <w:rFonts w:ascii="宋体" w:hAnsi="宋体" w:hint="eastAsia"/>
          <w:b/>
          <w:sz w:val="24"/>
        </w:rPr>
        <w:t>否则投标无效。</w:t>
      </w:r>
    </w:p>
    <w:p w14:paraId="5F1223F1" w14:textId="77777777" w:rsidR="00D10DFF" w:rsidRPr="0014446B" w:rsidRDefault="00D10DFF">
      <w:pPr>
        <w:pStyle w:val="a8"/>
        <w:spacing w:line="420" w:lineRule="exact"/>
        <w:rPr>
          <w:rFonts w:ascii="宋体" w:hAnsi="宋体" w:hint="eastAsia"/>
        </w:rPr>
      </w:pPr>
    </w:p>
    <w:p w14:paraId="55F9BB0D" w14:textId="77777777" w:rsidR="00D10DFF" w:rsidRPr="0014446B" w:rsidRDefault="00D10DFF">
      <w:pPr>
        <w:pStyle w:val="a8"/>
        <w:spacing w:line="420" w:lineRule="exact"/>
        <w:rPr>
          <w:rFonts w:ascii="宋体" w:hAnsi="宋体" w:hint="eastAsia"/>
        </w:rPr>
      </w:pPr>
    </w:p>
    <w:p w14:paraId="6889CE24" w14:textId="77777777" w:rsidR="00D10DFF" w:rsidRPr="0014446B" w:rsidRDefault="00683579">
      <w:pPr>
        <w:snapToGrid w:val="0"/>
        <w:spacing w:line="420" w:lineRule="exact"/>
        <w:ind w:leftChars="-1" w:left="-2" w:rightChars="-389" w:right="-817"/>
        <w:rPr>
          <w:rFonts w:ascii="宋体" w:hAnsi="宋体" w:hint="eastAsia"/>
          <w:sz w:val="24"/>
        </w:rPr>
      </w:pPr>
      <w:r w:rsidRPr="0014446B">
        <w:rPr>
          <w:rFonts w:ascii="宋体" w:hAnsi="宋体" w:hint="eastAsia"/>
          <w:sz w:val="24"/>
        </w:rPr>
        <w:t xml:space="preserve">                                  法定代表人或者委托代理人（签字或者电子签名）： </w:t>
      </w:r>
    </w:p>
    <w:p w14:paraId="09B634EA" w14:textId="77777777" w:rsidR="00D10DFF" w:rsidRPr="0014446B" w:rsidRDefault="00683579" w:rsidP="00683579">
      <w:pPr>
        <w:snapToGrid w:val="0"/>
        <w:spacing w:line="420" w:lineRule="exact"/>
        <w:ind w:leftChars="-15" w:left="-2" w:rightChars="-389" w:right="-817" w:hangingChars="12" w:hanging="29"/>
        <w:rPr>
          <w:rFonts w:ascii="宋体" w:hAnsi="宋体" w:hint="eastAsia"/>
          <w:sz w:val="24"/>
        </w:rPr>
      </w:pPr>
      <w:r w:rsidRPr="0014446B">
        <w:rPr>
          <w:rFonts w:ascii="宋体" w:hAnsi="宋体" w:hint="eastAsia"/>
          <w:sz w:val="24"/>
        </w:rPr>
        <w:t xml:space="preserve">                                  投标人名称（电子签章）：</w:t>
      </w:r>
    </w:p>
    <w:p w14:paraId="2E18B5D2" w14:textId="77777777" w:rsidR="00D10DFF" w:rsidRPr="0014446B" w:rsidRDefault="00683579" w:rsidP="00683579">
      <w:pPr>
        <w:snapToGrid w:val="0"/>
        <w:spacing w:line="420" w:lineRule="exact"/>
        <w:ind w:leftChars="-15" w:left="-2" w:rightChars="-389" w:right="-817" w:hangingChars="12" w:hanging="29"/>
        <w:rPr>
          <w:rFonts w:ascii="宋体" w:hAnsi="宋体" w:hint="eastAsia"/>
          <w:szCs w:val="21"/>
        </w:rPr>
      </w:pPr>
      <w:r w:rsidRPr="0014446B">
        <w:rPr>
          <w:rFonts w:ascii="宋体" w:hAnsi="宋体" w:hint="eastAsia"/>
          <w:sz w:val="24"/>
        </w:rPr>
        <w:t xml:space="preserve">                                  日期：    年   月   日</w:t>
      </w:r>
    </w:p>
    <w:p w14:paraId="050417B4" w14:textId="77777777" w:rsidR="00D10DFF" w:rsidRPr="0014446B" w:rsidRDefault="00683579">
      <w:pPr>
        <w:rPr>
          <w:rFonts w:ascii="宋体" w:hAnsi="宋体" w:hint="eastAsia"/>
          <w:b/>
          <w:sz w:val="28"/>
          <w:szCs w:val="28"/>
        </w:rPr>
      </w:pPr>
      <w:r w:rsidRPr="0014446B">
        <w:rPr>
          <w:rFonts w:ascii="宋体" w:hAnsi="宋体"/>
          <w:b/>
          <w:bCs/>
          <w:sz w:val="24"/>
        </w:rPr>
        <w:br w:type="page"/>
      </w:r>
      <w:bookmarkStart w:id="163" w:name="_Toc19686837"/>
      <w:r w:rsidRPr="0014446B">
        <w:rPr>
          <w:rFonts w:ascii="宋体" w:hAnsi="宋体" w:hint="eastAsia"/>
          <w:b/>
          <w:sz w:val="28"/>
          <w:szCs w:val="28"/>
        </w:rPr>
        <w:lastRenderedPageBreak/>
        <w:t>二、资格证明文件格式</w:t>
      </w:r>
      <w:bookmarkEnd w:id="161"/>
      <w:bookmarkEnd w:id="162"/>
      <w:bookmarkEnd w:id="163"/>
    </w:p>
    <w:p w14:paraId="090E02C6" w14:textId="77777777" w:rsidR="00D10DFF" w:rsidRPr="0014446B" w:rsidRDefault="00683579" w:rsidP="00DF5E0B">
      <w:pPr>
        <w:snapToGrid w:val="0"/>
        <w:spacing w:beforeLines="50" w:before="120" w:after="50" w:line="360" w:lineRule="auto"/>
        <w:jc w:val="left"/>
        <w:rPr>
          <w:rFonts w:ascii="宋体" w:hAnsi="宋体" w:hint="eastAsia"/>
          <w:b/>
          <w:sz w:val="24"/>
        </w:rPr>
      </w:pPr>
      <w:r w:rsidRPr="0014446B">
        <w:rPr>
          <w:rFonts w:ascii="宋体" w:hAnsi="宋体" w:hint="eastAsia"/>
          <w:b/>
          <w:sz w:val="24"/>
        </w:rPr>
        <w:t xml:space="preserve">1.资格证明文件封面格式： </w:t>
      </w:r>
    </w:p>
    <w:p w14:paraId="798D2A1C" w14:textId="77777777" w:rsidR="00D10DFF" w:rsidRPr="0014446B" w:rsidRDefault="00D10DFF" w:rsidP="00DF5E0B">
      <w:pPr>
        <w:snapToGrid w:val="0"/>
        <w:spacing w:beforeLines="50" w:before="120" w:after="50"/>
        <w:jc w:val="center"/>
        <w:rPr>
          <w:rFonts w:ascii="宋体" w:hAnsi="宋体" w:hint="eastAsia"/>
          <w:bCs/>
          <w:sz w:val="48"/>
          <w:szCs w:val="48"/>
        </w:rPr>
      </w:pPr>
    </w:p>
    <w:p w14:paraId="37957F9D" w14:textId="77777777" w:rsidR="00D10DFF" w:rsidRPr="0014446B" w:rsidRDefault="00683579" w:rsidP="00DF5E0B">
      <w:pPr>
        <w:snapToGrid w:val="0"/>
        <w:spacing w:beforeLines="50" w:before="120" w:after="50"/>
        <w:jc w:val="center"/>
        <w:rPr>
          <w:rFonts w:ascii="宋体" w:hAnsi="宋体" w:hint="eastAsia"/>
          <w:bCs/>
          <w:sz w:val="48"/>
          <w:szCs w:val="48"/>
        </w:rPr>
      </w:pPr>
      <w:r w:rsidRPr="0014446B">
        <w:rPr>
          <w:rFonts w:ascii="宋体" w:hAnsi="宋体" w:hint="eastAsia"/>
          <w:bCs/>
          <w:sz w:val="48"/>
          <w:szCs w:val="48"/>
        </w:rPr>
        <w:t>电子投标文件</w:t>
      </w:r>
    </w:p>
    <w:p w14:paraId="7D4D8538" w14:textId="77777777" w:rsidR="00D10DFF" w:rsidRPr="0014446B" w:rsidRDefault="00D10DFF" w:rsidP="00DF5E0B">
      <w:pPr>
        <w:snapToGrid w:val="0"/>
        <w:spacing w:beforeLines="50" w:before="120" w:after="50"/>
        <w:jc w:val="center"/>
        <w:rPr>
          <w:rFonts w:ascii="宋体" w:hAnsi="宋体" w:hint="eastAsia"/>
          <w:b/>
          <w:sz w:val="32"/>
          <w:szCs w:val="32"/>
        </w:rPr>
      </w:pPr>
    </w:p>
    <w:p w14:paraId="21FCB7B9" w14:textId="77777777" w:rsidR="00D10DFF" w:rsidRPr="0014446B" w:rsidRDefault="00D10DFF" w:rsidP="00DF5E0B">
      <w:pPr>
        <w:snapToGrid w:val="0"/>
        <w:spacing w:beforeLines="50" w:before="120" w:after="50"/>
        <w:jc w:val="center"/>
        <w:rPr>
          <w:rFonts w:ascii="宋体" w:hAnsi="宋体" w:hint="eastAsia"/>
          <w:b/>
          <w:sz w:val="32"/>
          <w:szCs w:val="32"/>
        </w:rPr>
      </w:pPr>
    </w:p>
    <w:p w14:paraId="7720E9C7" w14:textId="77777777" w:rsidR="00D10DFF" w:rsidRPr="0014446B" w:rsidRDefault="00683579" w:rsidP="00DF5E0B">
      <w:pPr>
        <w:snapToGrid w:val="0"/>
        <w:spacing w:beforeLines="50" w:before="120" w:after="50"/>
        <w:jc w:val="center"/>
        <w:rPr>
          <w:rFonts w:ascii="宋体" w:hAnsi="宋体" w:hint="eastAsia"/>
          <w:b/>
          <w:sz w:val="24"/>
          <w:szCs w:val="20"/>
        </w:rPr>
      </w:pPr>
      <w:r w:rsidRPr="0014446B">
        <w:rPr>
          <w:rFonts w:ascii="宋体" w:hAnsi="宋体" w:hint="eastAsia"/>
          <w:b/>
          <w:sz w:val="32"/>
          <w:szCs w:val="32"/>
        </w:rPr>
        <w:t>资格证明文件</w:t>
      </w:r>
    </w:p>
    <w:p w14:paraId="44B572A0" w14:textId="77777777" w:rsidR="00D10DFF" w:rsidRPr="0014446B" w:rsidRDefault="00D10DFF" w:rsidP="00DF5E0B">
      <w:pPr>
        <w:snapToGrid w:val="0"/>
        <w:spacing w:beforeLines="50" w:before="120" w:after="50"/>
        <w:rPr>
          <w:rFonts w:ascii="宋体" w:hAnsi="宋体" w:hint="eastAsia"/>
          <w:bCs/>
          <w:sz w:val="24"/>
          <w:szCs w:val="20"/>
        </w:rPr>
      </w:pPr>
    </w:p>
    <w:p w14:paraId="7FFB3D5C" w14:textId="77777777" w:rsidR="00D10DFF" w:rsidRPr="0014446B" w:rsidRDefault="00D10DFF" w:rsidP="00DF5E0B">
      <w:pPr>
        <w:snapToGrid w:val="0"/>
        <w:spacing w:beforeLines="50" w:before="120" w:after="50"/>
        <w:rPr>
          <w:rFonts w:ascii="宋体" w:hAnsi="宋体" w:hint="eastAsia"/>
          <w:bCs/>
          <w:sz w:val="24"/>
          <w:szCs w:val="20"/>
        </w:rPr>
      </w:pPr>
    </w:p>
    <w:p w14:paraId="646DFF6F" w14:textId="77777777" w:rsidR="00D10DFF" w:rsidRPr="0014446B" w:rsidRDefault="00D10DFF" w:rsidP="00DF5E0B">
      <w:pPr>
        <w:snapToGrid w:val="0"/>
        <w:spacing w:beforeLines="50" w:before="120" w:after="50"/>
        <w:rPr>
          <w:rFonts w:ascii="宋体" w:hAnsi="宋体" w:hint="eastAsia"/>
          <w:bCs/>
          <w:sz w:val="24"/>
          <w:szCs w:val="20"/>
        </w:rPr>
      </w:pPr>
    </w:p>
    <w:p w14:paraId="6AED3FD4" w14:textId="77777777" w:rsidR="00D10DFF" w:rsidRPr="0014446B" w:rsidRDefault="00683579" w:rsidP="00DF5E0B">
      <w:pPr>
        <w:snapToGrid w:val="0"/>
        <w:spacing w:beforeLines="50" w:before="120" w:after="50"/>
        <w:ind w:firstLineChars="225" w:firstLine="540"/>
        <w:rPr>
          <w:rFonts w:ascii="宋体" w:hAnsi="宋体" w:hint="eastAsia"/>
          <w:bCs/>
          <w:sz w:val="24"/>
        </w:rPr>
      </w:pPr>
      <w:r w:rsidRPr="0014446B">
        <w:rPr>
          <w:rFonts w:ascii="宋体" w:hAnsi="宋体" w:hint="eastAsia"/>
          <w:bCs/>
          <w:sz w:val="24"/>
        </w:rPr>
        <w:t>项目名称：广西艺术学院民族艺术教育教学综合楼建筑智能化项目设备采购及安装</w:t>
      </w:r>
    </w:p>
    <w:p w14:paraId="2AB6A78C" w14:textId="77777777" w:rsidR="00D10DFF" w:rsidRPr="0014446B" w:rsidRDefault="00D10DFF" w:rsidP="00DF5E0B">
      <w:pPr>
        <w:snapToGrid w:val="0"/>
        <w:spacing w:beforeLines="50" w:before="120" w:after="50"/>
        <w:ind w:firstLineChars="225" w:firstLine="540"/>
        <w:rPr>
          <w:rFonts w:ascii="宋体" w:hAnsi="宋体" w:hint="eastAsia"/>
          <w:bCs/>
          <w:sz w:val="24"/>
          <w:szCs w:val="20"/>
        </w:rPr>
      </w:pPr>
    </w:p>
    <w:p w14:paraId="3C465F54" w14:textId="77777777" w:rsidR="00D10DFF" w:rsidRPr="0014446B" w:rsidRDefault="00683579" w:rsidP="00DF5E0B">
      <w:pPr>
        <w:snapToGrid w:val="0"/>
        <w:spacing w:beforeLines="50" w:before="120" w:after="50"/>
        <w:ind w:firstLineChars="225" w:firstLine="540"/>
        <w:rPr>
          <w:rFonts w:ascii="宋体" w:hAnsi="宋体" w:hint="eastAsia"/>
          <w:bCs/>
          <w:sz w:val="24"/>
        </w:rPr>
      </w:pPr>
      <w:r w:rsidRPr="0014446B">
        <w:rPr>
          <w:rFonts w:ascii="宋体" w:hAnsi="宋体" w:hint="eastAsia"/>
          <w:bCs/>
          <w:sz w:val="24"/>
        </w:rPr>
        <w:t>项目编号：</w:t>
      </w:r>
      <w:r w:rsidR="00DF5E0B" w:rsidRPr="0014446B">
        <w:rPr>
          <w:rFonts w:ascii="宋体" w:hAnsi="宋体" w:hint="eastAsia"/>
          <w:bCs/>
          <w:sz w:val="24"/>
        </w:rPr>
        <w:t>GXZC2024-G1-004709-YZLZ</w:t>
      </w:r>
    </w:p>
    <w:p w14:paraId="72C3FF91" w14:textId="77777777" w:rsidR="00D10DFF" w:rsidRPr="0014446B" w:rsidRDefault="00683579" w:rsidP="00DF5E0B">
      <w:pPr>
        <w:snapToGrid w:val="0"/>
        <w:spacing w:beforeLines="50" w:before="120" w:after="50"/>
        <w:ind w:firstLineChars="225" w:firstLine="540"/>
        <w:rPr>
          <w:rFonts w:ascii="宋体" w:hAnsi="宋体" w:hint="eastAsia"/>
          <w:bCs/>
          <w:sz w:val="24"/>
          <w:szCs w:val="20"/>
        </w:rPr>
      </w:pPr>
      <w:r w:rsidRPr="0014446B">
        <w:rPr>
          <w:rFonts w:ascii="宋体" w:hAnsi="宋体" w:hint="eastAsia"/>
          <w:bCs/>
          <w:sz w:val="24"/>
        </w:rPr>
        <w:t xml:space="preserve"> </w:t>
      </w:r>
    </w:p>
    <w:p w14:paraId="643046A6" w14:textId="77777777" w:rsidR="00D10DFF" w:rsidRPr="0014446B" w:rsidRDefault="00683579" w:rsidP="00DF5E0B">
      <w:pPr>
        <w:snapToGrid w:val="0"/>
        <w:spacing w:beforeLines="50" w:before="120" w:after="50"/>
        <w:ind w:firstLineChars="225" w:firstLine="540"/>
        <w:rPr>
          <w:rFonts w:ascii="宋体" w:hAnsi="宋体" w:hint="eastAsia"/>
          <w:bCs/>
          <w:sz w:val="24"/>
        </w:rPr>
      </w:pPr>
      <w:r w:rsidRPr="0014446B">
        <w:rPr>
          <w:rFonts w:ascii="宋体" w:hAnsi="宋体" w:hint="eastAsia"/>
          <w:bCs/>
          <w:sz w:val="24"/>
        </w:rPr>
        <w:t>所投分标：</w:t>
      </w:r>
    </w:p>
    <w:p w14:paraId="2B133A94" w14:textId="77777777" w:rsidR="00D10DFF" w:rsidRPr="0014446B" w:rsidRDefault="00D10DFF">
      <w:pPr>
        <w:pStyle w:val="a0"/>
        <w:snapToGrid w:val="0"/>
        <w:spacing w:before="50" w:after="50"/>
        <w:ind w:firstLineChars="225" w:firstLine="540"/>
        <w:rPr>
          <w:rFonts w:ascii="宋体" w:hAnsi="宋体" w:hint="eastAsia"/>
          <w:bCs/>
          <w:sz w:val="24"/>
          <w:szCs w:val="24"/>
        </w:rPr>
      </w:pPr>
    </w:p>
    <w:p w14:paraId="1BBB054D" w14:textId="77777777" w:rsidR="00D10DFF" w:rsidRPr="0014446B" w:rsidRDefault="00683579">
      <w:pPr>
        <w:pStyle w:val="a0"/>
        <w:snapToGrid w:val="0"/>
        <w:spacing w:before="50" w:after="50"/>
        <w:ind w:firstLineChars="225" w:firstLine="540"/>
        <w:rPr>
          <w:rFonts w:ascii="宋体" w:hAnsi="宋体" w:hint="eastAsia"/>
          <w:bCs/>
          <w:sz w:val="24"/>
          <w:szCs w:val="24"/>
        </w:rPr>
      </w:pPr>
      <w:r w:rsidRPr="0014446B">
        <w:rPr>
          <w:rFonts w:ascii="宋体" w:hAnsi="宋体" w:hint="eastAsia"/>
          <w:bCs/>
          <w:sz w:val="24"/>
          <w:szCs w:val="24"/>
        </w:rPr>
        <w:t>投标人名称：</w:t>
      </w:r>
    </w:p>
    <w:p w14:paraId="70C72406" w14:textId="77777777" w:rsidR="00D10DFF" w:rsidRPr="0014446B" w:rsidRDefault="00D10DFF">
      <w:pPr>
        <w:pStyle w:val="a0"/>
        <w:snapToGrid w:val="0"/>
        <w:spacing w:before="50" w:after="50"/>
        <w:ind w:firstLineChars="225" w:firstLine="540"/>
        <w:rPr>
          <w:rFonts w:ascii="宋体" w:hAnsi="宋体" w:hint="eastAsia"/>
          <w:bCs/>
          <w:sz w:val="24"/>
          <w:szCs w:val="24"/>
        </w:rPr>
      </w:pPr>
    </w:p>
    <w:p w14:paraId="22BDFE35" w14:textId="77777777" w:rsidR="00D10DFF" w:rsidRPr="0014446B" w:rsidRDefault="00D10DFF">
      <w:pPr>
        <w:pStyle w:val="a0"/>
        <w:snapToGrid w:val="0"/>
        <w:spacing w:before="50" w:after="50"/>
        <w:ind w:firstLineChars="400" w:firstLine="960"/>
        <w:rPr>
          <w:rFonts w:ascii="宋体" w:hAnsi="宋体" w:hint="eastAsia"/>
          <w:bCs/>
          <w:sz w:val="24"/>
          <w:szCs w:val="24"/>
        </w:rPr>
      </w:pPr>
    </w:p>
    <w:p w14:paraId="6DCDECD3" w14:textId="77777777" w:rsidR="00D10DFF" w:rsidRPr="0014446B" w:rsidRDefault="00683579" w:rsidP="00DF5E0B">
      <w:pPr>
        <w:snapToGrid w:val="0"/>
        <w:spacing w:beforeLines="50" w:before="120" w:after="50"/>
        <w:ind w:firstLine="645"/>
        <w:jc w:val="center"/>
        <w:rPr>
          <w:rFonts w:ascii="宋体" w:hAnsi="宋体" w:hint="eastAsia"/>
          <w:sz w:val="24"/>
        </w:rPr>
      </w:pPr>
      <w:r w:rsidRPr="0014446B">
        <w:rPr>
          <w:rFonts w:ascii="宋体" w:hAnsi="宋体" w:hint="eastAsia"/>
          <w:sz w:val="24"/>
        </w:rPr>
        <w:t>年  月  日</w:t>
      </w:r>
    </w:p>
    <w:p w14:paraId="100355FD" w14:textId="77777777" w:rsidR="00D10DFF" w:rsidRPr="0014446B" w:rsidRDefault="00683579" w:rsidP="00DF5E0B">
      <w:pPr>
        <w:snapToGrid w:val="0"/>
        <w:spacing w:beforeLines="50" w:before="120" w:after="50"/>
        <w:rPr>
          <w:rFonts w:ascii="宋体" w:hAnsi="宋体" w:hint="eastAsia"/>
          <w:sz w:val="24"/>
          <w:szCs w:val="20"/>
        </w:rPr>
      </w:pPr>
      <w:r w:rsidRPr="0014446B">
        <w:rPr>
          <w:rFonts w:ascii="宋体" w:hAnsi="宋体"/>
          <w:sz w:val="24"/>
          <w:szCs w:val="20"/>
        </w:rPr>
        <w:t xml:space="preserve"> </w:t>
      </w:r>
    </w:p>
    <w:p w14:paraId="6B067DC9" w14:textId="77777777" w:rsidR="00D10DFF" w:rsidRPr="0014446B" w:rsidRDefault="00D10DFF" w:rsidP="00DF5E0B">
      <w:pPr>
        <w:snapToGrid w:val="0"/>
        <w:spacing w:beforeLines="50" w:before="120" w:after="50"/>
        <w:rPr>
          <w:rFonts w:ascii="宋体" w:hAnsi="宋体" w:hint="eastAsia"/>
          <w:sz w:val="24"/>
          <w:szCs w:val="20"/>
        </w:rPr>
      </w:pPr>
    </w:p>
    <w:p w14:paraId="73146EAB" w14:textId="77777777" w:rsidR="00D10DFF" w:rsidRPr="0014446B" w:rsidRDefault="00683579" w:rsidP="00DF5E0B">
      <w:pPr>
        <w:snapToGrid w:val="0"/>
        <w:spacing w:beforeLines="50" w:before="120" w:after="50" w:line="360" w:lineRule="auto"/>
        <w:jc w:val="left"/>
        <w:rPr>
          <w:rFonts w:ascii="宋体" w:hAnsi="宋体" w:hint="eastAsia"/>
          <w:sz w:val="24"/>
          <w:szCs w:val="20"/>
        </w:rPr>
      </w:pPr>
      <w:r w:rsidRPr="0014446B">
        <w:rPr>
          <w:rFonts w:ascii="宋体" w:hAnsi="宋体"/>
          <w:b/>
          <w:bCs/>
          <w:sz w:val="24"/>
        </w:rPr>
        <w:br w:type="page"/>
      </w:r>
      <w:r w:rsidRPr="0014446B">
        <w:rPr>
          <w:rFonts w:ascii="宋体" w:hAnsi="宋体" w:hint="eastAsia"/>
          <w:b/>
          <w:bCs/>
          <w:sz w:val="24"/>
        </w:rPr>
        <w:lastRenderedPageBreak/>
        <w:t>2.资格证明文件目录</w:t>
      </w:r>
    </w:p>
    <w:p w14:paraId="71E690A0" w14:textId="77777777" w:rsidR="00D10DFF" w:rsidRPr="0014446B" w:rsidRDefault="00683579">
      <w:pPr>
        <w:snapToGrid w:val="0"/>
        <w:spacing w:line="360" w:lineRule="auto"/>
        <w:ind w:firstLineChars="200" w:firstLine="420"/>
        <w:jc w:val="left"/>
        <w:rPr>
          <w:rFonts w:ascii="宋体" w:hAnsi="宋体" w:hint="eastAsia"/>
          <w:szCs w:val="21"/>
        </w:rPr>
      </w:pPr>
      <w:r w:rsidRPr="0014446B">
        <w:rPr>
          <w:rFonts w:ascii="宋体" w:hAnsi="宋体" w:hint="eastAsia"/>
          <w:szCs w:val="21"/>
        </w:rPr>
        <w:t>根据招标文件规定及投标人提供的材料自行编写目录。</w:t>
      </w:r>
    </w:p>
    <w:p w14:paraId="354749BB" w14:textId="77777777" w:rsidR="00D10DFF" w:rsidRPr="0014446B" w:rsidRDefault="00D10DFF" w:rsidP="00DF5E0B">
      <w:pPr>
        <w:snapToGrid w:val="0"/>
        <w:spacing w:before="50" w:afterLines="50" w:after="120"/>
        <w:jc w:val="left"/>
        <w:rPr>
          <w:rFonts w:ascii="宋体" w:hAnsi="宋体" w:hint="eastAsia"/>
          <w:sz w:val="24"/>
        </w:rPr>
      </w:pPr>
    </w:p>
    <w:p w14:paraId="0AE44B4D" w14:textId="77777777" w:rsidR="00D10DFF" w:rsidRPr="0014446B" w:rsidRDefault="00D10DFF" w:rsidP="00DF5E0B">
      <w:pPr>
        <w:snapToGrid w:val="0"/>
        <w:spacing w:before="50" w:afterLines="50" w:after="120"/>
        <w:jc w:val="left"/>
        <w:rPr>
          <w:rFonts w:ascii="宋体" w:hAnsi="宋体" w:hint="eastAsia"/>
          <w:sz w:val="24"/>
        </w:rPr>
      </w:pPr>
    </w:p>
    <w:p w14:paraId="73297D92" w14:textId="77777777" w:rsidR="00D10DFF" w:rsidRPr="0014446B" w:rsidRDefault="00683579" w:rsidP="00DF5E0B">
      <w:pPr>
        <w:snapToGrid w:val="0"/>
        <w:spacing w:beforeLines="50" w:before="120" w:after="50"/>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3.</w:t>
      </w:r>
      <w:r w:rsidRPr="0014446B">
        <w:rPr>
          <w:rFonts w:ascii="宋体" w:hAnsi="宋体" w:hint="eastAsia"/>
          <w:b/>
          <w:sz w:val="28"/>
          <w:szCs w:val="28"/>
        </w:rPr>
        <w:t>投标人直接控股股东信息表</w:t>
      </w:r>
    </w:p>
    <w:p w14:paraId="19C33783" w14:textId="77777777" w:rsidR="00D10DFF" w:rsidRPr="0014446B" w:rsidRDefault="00D10DFF" w:rsidP="00DF5E0B">
      <w:pPr>
        <w:snapToGrid w:val="0"/>
        <w:spacing w:before="50" w:afterLines="50" w:after="120"/>
        <w:jc w:val="center"/>
        <w:rPr>
          <w:rFonts w:ascii="宋体" w:hAnsi="宋体" w:hint="eastAsia"/>
          <w:b/>
          <w:sz w:val="28"/>
          <w:szCs w:val="28"/>
        </w:rPr>
      </w:pPr>
    </w:p>
    <w:p w14:paraId="71355E99" w14:textId="77777777" w:rsidR="00D10DFF" w:rsidRPr="0014446B" w:rsidRDefault="00683579" w:rsidP="00DF5E0B">
      <w:pPr>
        <w:snapToGrid w:val="0"/>
        <w:spacing w:before="50" w:afterLines="50" w:after="120" w:line="360" w:lineRule="auto"/>
        <w:jc w:val="center"/>
        <w:rPr>
          <w:rFonts w:ascii="宋体" w:hAnsi="宋体" w:hint="eastAsia"/>
          <w:b/>
          <w:sz w:val="32"/>
          <w:szCs w:val="32"/>
        </w:rPr>
      </w:pPr>
      <w:r w:rsidRPr="0014446B">
        <w:rPr>
          <w:rFonts w:ascii="宋体" w:hAnsi="宋体" w:hint="eastAsia"/>
          <w:b/>
          <w:sz w:val="32"/>
          <w:szCs w:val="32"/>
        </w:rPr>
        <w:t>投标人直接控股股东信息表</w:t>
      </w:r>
    </w:p>
    <w:tbl>
      <w:tblPr>
        <w:tblW w:w="5000" w:type="pct"/>
        <w:shd w:val="clear" w:color="auto" w:fill="FBFBFB"/>
        <w:tblCellMar>
          <w:left w:w="0" w:type="dxa"/>
          <w:right w:w="0" w:type="dxa"/>
        </w:tblCellMar>
        <w:tblLook w:val="04A0" w:firstRow="1" w:lastRow="0" w:firstColumn="1" w:lastColumn="0" w:noHBand="0" w:noVBand="1"/>
      </w:tblPr>
      <w:tblGrid>
        <w:gridCol w:w="765"/>
        <w:gridCol w:w="2332"/>
        <w:gridCol w:w="1702"/>
        <w:gridCol w:w="2976"/>
        <w:gridCol w:w="969"/>
      </w:tblGrid>
      <w:tr w:rsidR="0014446B" w:rsidRPr="0014446B" w14:paraId="75A727BD" w14:textId="77777777">
        <w:trPr>
          <w:tblHeader/>
        </w:trPr>
        <w:tc>
          <w:tcPr>
            <w:tcW w:w="437"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77B14C3"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序号</w:t>
            </w:r>
          </w:p>
        </w:tc>
        <w:tc>
          <w:tcPr>
            <w:tcW w:w="1333"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7D83603"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直接控股股东名称</w:t>
            </w:r>
          </w:p>
        </w:tc>
        <w:tc>
          <w:tcPr>
            <w:tcW w:w="973"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C9CDB44"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出资比例(%)</w:t>
            </w:r>
          </w:p>
        </w:tc>
        <w:tc>
          <w:tcPr>
            <w:tcW w:w="1702"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894B92A"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身份证号码或者统一社会信用代码</w:t>
            </w:r>
          </w:p>
        </w:tc>
        <w:tc>
          <w:tcPr>
            <w:tcW w:w="554"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6C9044AA"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备注</w:t>
            </w:r>
          </w:p>
        </w:tc>
      </w:tr>
      <w:tr w:rsidR="0014446B" w:rsidRPr="0014446B" w14:paraId="62BFC39A"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8AC72C6"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1</w:t>
            </w:r>
          </w:p>
        </w:tc>
        <w:tc>
          <w:tcPr>
            <w:tcW w:w="13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ABBEC2B" w14:textId="77777777" w:rsidR="00D10DFF" w:rsidRPr="0014446B" w:rsidRDefault="00D10DFF">
            <w:pPr>
              <w:spacing w:line="400" w:lineRule="exact"/>
              <w:jc w:val="center"/>
              <w:rPr>
                <w:rFonts w:ascii="宋体" w:hAnsi="宋体" w:cs="宋体" w:hint="eastAsia"/>
                <w:kern w:val="0"/>
                <w:sz w:val="24"/>
              </w:rPr>
            </w:pPr>
          </w:p>
        </w:tc>
        <w:tc>
          <w:tcPr>
            <w:tcW w:w="97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603073" w14:textId="77777777" w:rsidR="00D10DFF" w:rsidRPr="0014446B" w:rsidRDefault="00D10DFF">
            <w:pPr>
              <w:spacing w:line="400" w:lineRule="exact"/>
              <w:jc w:val="center"/>
              <w:rPr>
                <w:rFonts w:ascii="宋体" w:hAnsi="宋体" w:cs="宋体" w:hint="eastAsia"/>
                <w:kern w:val="0"/>
                <w:sz w:val="24"/>
              </w:rPr>
            </w:pPr>
          </w:p>
        </w:tc>
        <w:tc>
          <w:tcPr>
            <w:tcW w:w="170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32F64F4" w14:textId="77777777" w:rsidR="00D10DFF" w:rsidRPr="0014446B" w:rsidRDefault="00D10DFF">
            <w:pPr>
              <w:spacing w:line="400" w:lineRule="exact"/>
              <w:jc w:val="center"/>
              <w:rPr>
                <w:rFonts w:ascii="宋体" w:hAnsi="宋体" w:cs="宋体" w:hint="eastAsia"/>
                <w:kern w:val="0"/>
                <w:sz w:val="24"/>
              </w:rPr>
            </w:pPr>
          </w:p>
        </w:tc>
        <w:tc>
          <w:tcPr>
            <w:tcW w:w="5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408875" w14:textId="77777777" w:rsidR="00D10DFF" w:rsidRPr="0014446B" w:rsidRDefault="00D10DFF">
            <w:pPr>
              <w:spacing w:line="400" w:lineRule="exact"/>
              <w:jc w:val="center"/>
              <w:rPr>
                <w:rFonts w:ascii="宋体" w:hAnsi="宋体" w:cs="宋体" w:hint="eastAsia"/>
                <w:kern w:val="0"/>
                <w:sz w:val="24"/>
              </w:rPr>
            </w:pPr>
          </w:p>
        </w:tc>
      </w:tr>
      <w:tr w:rsidR="0014446B" w:rsidRPr="0014446B" w14:paraId="789C999E"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1BFC648"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2</w:t>
            </w:r>
          </w:p>
        </w:tc>
        <w:tc>
          <w:tcPr>
            <w:tcW w:w="13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526A21A" w14:textId="77777777" w:rsidR="00D10DFF" w:rsidRPr="0014446B" w:rsidRDefault="00D10DFF">
            <w:pPr>
              <w:spacing w:line="400" w:lineRule="exact"/>
              <w:jc w:val="center"/>
              <w:rPr>
                <w:rFonts w:ascii="宋体" w:hAnsi="宋体" w:cs="宋体" w:hint="eastAsia"/>
                <w:kern w:val="0"/>
                <w:sz w:val="24"/>
              </w:rPr>
            </w:pPr>
          </w:p>
        </w:tc>
        <w:tc>
          <w:tcPr>
            <w:tcW w:w="97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625B9A8" w14:textId="77777777" w:rsidR="00D10DFF" w:rsidRPr="0014446B" w:rsidRDefault="00D10DFF">
            <w:pPr>
              <w:spacing w:line="400" w:lineRule="exact"/>
              <w:jc w:val="center"/>
              <w:rPr>
                <w:rFonts w:ascii="宋体" w:hAnsi="宋体" w:cs="宋体" w:hint="eastAsia"/>
                <w:kern w:val="0"/>
                <w:sz w:val="24"/>
              </w:rPr>
            </w:pPr>
          </w:p>
        </w:tc>
        <w:tc>
          <w:tcPr>
            <w:tcW w:w="170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0501F53" w14:textId="77777777" w:rsidR="00D10DFF" w:rsidRPr="0014446B" w:rsidRDefault="00D10DFF">
            <w:pPr>
              <w:spacing w:line="400" w:lineRule="exact"/>
              <w:jc w:val="center"/>
              <w:rPr>
                <w:rFonts w:ascii="宋体" w:hAnsi="宋体" w:cs="宋体" w:hint="eastAsia"/>
                <w:kern w:val="0"/>
                <w:sz w:val="24"/>
              </w:rPr>
            </w:pPr>
          </w:p>
        </w:tc>
        <w:tc>
          <w:tcPr>
            <w:tcW w:w="5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CCE7CF5" w14:textId="77777777" w:rsidR="00D10DFF" w:rsidRPr="0014446B" w:rsidRDefault="00D10DFF">
            <w:pPr>
              <w:spacing w:line="400" w:lineRule="exact"/>
              <w:jc w:val="center"/>
              <w:rPr>
                <w:rFonts w:ascii="宋体" w:hAnsi="宋体" w:cs="宋体" w:hint="eastAsia"/>
                <w:kern w:val="0"/>
                <w:sz w:val="24"/>
              </w:rPr>
            </w:pPr>
          </w:p>
        </w:tc>
      </w:tr>
      <w:tr w:rsidR="0014446B" w:rsidRPr="0014446B" w14:paraId="28EA6A12"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ABE41B4"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3</w:t>
            </w:r>
          </w:p>
        </w:tc>
        <w:tc>
          <w:tcPr>
            <w:tcW w:w="13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FEB613E" w14:textId="77777777" w:rsidR="00D10DFF" w:rsidRPr="0014446B" w:rsidRDefault="00D10DFF">
            <w:pPr>
              <w:spacing w:line="400" w:lineRule="exact"/>
              <w:jc w:val="center"/>
              <w:rPr>
                <w:rFonts w:ascii="宋体" w:hAnsi="宋体" w:cs="宋体" w:hint="eastAsia"/>
                <w:kern w:val="0"/>
                <w:sz w:val="24"/>
              </w:rPr>
            </w:pPr>
          </w:p>
        </w:tc>
        <w:tc>
          <w:tcPr>
            <w:tcW w:w="97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3FE72F8" w14:textId="77777777" w:rsidR="00D10DFF" w:rsidRPr="0014446B" w:rsidRDefault="00D10DFF">
            <w:pPr>
              <w:spacing w:line="400" w:lineRule="exact"/>
              <w:jc w:val="center"/>
              <w:rPr>
                <w:rFonts w:ascii="宋体" w:hAnsi="宋体" w:cs="宋体" w:hint="eastAsia"/>
                <w:kern w:val="0"/>
                <w:sz w:val="24"/>
              </w:rPr>
            </w:pPr>
          </w:p>
        </w:tc>
        <w:tc>
          <w:tcPr>
            <w:tcW w:w="170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38D8011" w14:textId="77777777" w:rsidR="00D10DFF" w:rsidRPr="0014446B" w:rsidRDefault="00D10DFF">
            <w:pPr>
              <w:spacing w:line="400" w:lineRule="exact"/>
              <w:jc w:val="center"/>
              <w:rPr>
                <w:rFonts w:ascii="宋体" w:hAnsi="宋体" w:cs="宋体" w:hint="eastAsia"/>
                <w:kern w:val="0"/>
                <w:sz w:val="24"/>
              </w:rPr>
            </w:pPr>
          </w:p>
        </w:tc>
        <w:tc>
          <w:tcPr>
            <w:tcW w:w="5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676DC33" w14:textId="77777777" w:rsidR="00D10DFF" w:rsidRPr="0014446B" w:rsidRDefault="00D10DFF">
            <w:pPr>
              <w:spacing w:line="400" w:lineRule="exact"/>
              <w:jc w:val="center"/>
              <w:rPr>
                <w:rFonts w:ascii="宋体" w:hAnsi="宋体" w:cs="宋体" w:hint="eastAsia"/>
                <w:kern w:val="0"/>
                <w:sz w:val="24"/>
              </w:rPr>
            </w:pPr>
          </w:p>
        </w:tc>
      </w:tr>
      <w:tr w:rsidR="0014446B" w:rsidRPr="0014446B" w14:paraId="5FA6CACE" w14:textId="77777777">
        <w:tc>
          <w:tcPr>
            <w:tcW w:w="43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3F3EA56"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w:t>
            </w:r>
          </w:p>
        </w:tc>
        <w:tc>
          <w:tcPr>
            <w:tcW w:w="133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7F71CF1D" w14:textId="77777777" w:rsidR="00D10DFF" w:rsidRPr="0014446B" w:rsidRDefault="00D10DFF">
            <w:pPr>
              <w:spacing w:line="400" w:lineRule="exact"/>
              <w:jc w:val="center"/>
              <w:rPr>
                <w:rFonts w:ascii="宋体" w:hAnsi="宋体" w:cs="宋体" w:hint="eastAsia"/>
                <w:kern w:val="0"/>
                <w:sz w:val="24"/>
              </w:rPr>
            </w:pPr>
          </w:p>
        </w:tc>
        <w:tc>
          <w:tcPr>
            <w:tcW w:w="973"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237EA0" w14:textId="77777777" w:rsidR="00D10DFF" w:rsidRPr="0014446B" w:rsidRDefault="00D10DFF">
            <w:pPr>
              <w:spacing w:line="400" w:lineRule="exact"/>
              <w:jc w:val="center"/>
              <w:rPr>
                <w:rFonts w:ascii="宋体" w:hAnsi="宋体" w:cs="宋体" w:hint="eastAsia"/>
                <w:kern w:val="0"/>
                <w:sz w:val="24"/>
              </w:rPr>
            </w:pPr>
          </w:p>
        </w:tc>
        <w:tc>
          <w:tcPr>
            <w:tcW w:w="170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8BD99F8" w14:textId="77777777" w:rsidR="00D10DFF" w:rsidRPr="0014446B" w:rsidRDefault="00D10DFF">
            <w:pPr>
              <w:spacing w:line="400" w:lineRule="exact"/>
              <w:jc w:val="center"/>
              <w:rPr>
                <w:rFonts w:ascii="宋体" w:hAnsi="宋体" w:cs="宋体" w:hint="eastAsia"/>
                <w:kern w:val="0"/>
                <w:sz w:val="24"/>
              </w:rPr>
            </w:pPr>
          </w:p>
        </w:tc>
        <w:tc>
          <w:tcPr>
            <w:tcW w:w="55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CC86A66" w14:textId="77777777" w:rsidR="00D10DFF" w:rsidRPr="0014446B" w:rsidRDefault="00D10DFF">
            <w:pPr>
              <w:spacing w:line="400" w:lineRule="exact"/>
              <w:jc w:val="center"/>
              <w:rPr>
                <w:rFonts w:ascii="宋体" w:hAnsi="宋体" w:cs="宋体" w:hint="eastAsia"/>
                <w:kern w:val="0"/>
                <w:sz w:val="24"/>
              </w:rPr>
            </w:pPr>
          </w:p>
        </w:tc>
      </w:tr>
    </w:tbl>
    <w:p w14:paraId="1CBF3580" w14:textId="77777777" w:rsidR="00D10DFF" w:rsidRPr="0014446B" w:rsidRDefault="00683579">
      <w:pPr>
        <w:snapToGrid w:val="0"/>
        <w:spacing w:line="400" w:lineRule="exact"/>
        <w:jc w:val="left"/>
        <w:rPr>
          <w:rFonts w:ascii="宋体" w:hAnsi="宋体" w:hint="eastAsia"/>
          <w:sz w:val="24"/>
        </w:rPr>
      </w:pPr>
      <w:r w:rsidRPr="0014446B">
        <w:rPr>
          <w:rFonts w:ascii="宋体" w:hAnsi="宋体" w:hint="eastAsia"/>
          <w:sz w:val="24"/>
        </w:rPr>
        <w:t>注：</w:t>
      </w:r>
    </w:p>
    <w:p w14:paraId="6E744238" w14:textId="77777777" w:rsidR="00D10DFF" w:rsidRPr="0014446B" w:rsidRDefault="00683579">
      <w:pPr>
        <w:snapToGrid w:val="0"/>
        <w:spacing w:line="400" w:lineRule="exact"/>
        <w:jc w:val="left"/>
        <w:rPr>
          <w:rFonts w:ascii="宋体" w:hAnsi="宋体" w:hint="eastAsia"/>
          <w:sz w:val="24"/>
        </w:rPr>
      </w:pPr>
      <w:r w:rsidRPr="0014446B">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D1D4C8F" w14:textId="77777777" w:rsidR="00D10DFF" w:rsidRPr="0014446B" w:rsidRDefault="00683579">
      <w:pPr>
        <w:snapToGrid w:val="0"/>
        <w:spacing w:line="400" w:lineRule="exact"/>
        <w:jc w:val="left"/>
        <w:rPr>
          <w:rFonts w:ascii="宋体" w:hAnsi="宋体" w:hint="eastAsia"/>
          <w:sz w:val="24"/>
        </w:rPr>
      </w:pPr>
      <w:r w:rsidRPr="0014446B">
        <w:rPr>
          <w:rFonts w:ascii="宋体" w:hAnsi="宋体" w:hint="eastAsia"/>
          <w:sz w:val="24"/>
        </w:rPr>
        <w:t>2.本表所指的控股关系仅限于直接控股关系，不包括间接的控股关系。公司实际控制人与公司之间的关系不属于本表所指的直接控股关系。</w:t>
      </w:r>
    </w:p>
    <w:p w14:paraId="680F11A4" w14:textId="77777777" w:rsidR="00D10DFF" w:rsidRPr="0014446B" w:rsidRDefault="00683579">
      <w:pPr>
        <w:snapToGrid w:val="0"/>
        <w:spacing w:line="400" w:lineRule="exact"/>
        <w:jc w:val="left"/>
        <w:rPr>
          <w:rFonts w:ascii="宋体" w:hAnsi="宋体" w:hint="eastAsia"/>
          <w:sz w:val="24"/>
        </w:rPr>
      </w:pPr>
      <w:r w:rsidRPr="0014446B">
        <w:rPr>
          <w:rFonts w:ascii="宋体" w:hAnsi="宋体" w:hint="eastAsia"/>
          <w:sz w:val="24"/>
        </w:rPr>
        <w:t>3.供应商不存在直接控股股东的，则在“</w:t>
      </w:r>
      <w:r w:rsidRPr="0014446B">
        <w:rPr>
          <w:rFonts w:ascii="宋体" w:hAnsi="宋体" w:cs="宋体" w:hint="eastAsia"/>
          <w:b/>
          <w:bCs/>
          <w:kern w:val="0"/>
          <w:sz w:val="24"/>
        </w:rPr>
        <w:t>直接控股股东名称</w:t>
      </w:r>
      <w:r w:rsidRPr="0014446B">
        <w:rPr>
          <w:rFonts w:ascii="宋体" w:hAnsi="宋体" w:hint="eastAsia"/>
          <w:sz w:val="24"/>
        </w:rPr>
        <w:t>”中填“无”。</w:t>
      </w:r>
    </w:p>
    <w:p w14:paraId="2524BEFC" w14:textId="77777777" w:rsidR="00D10DFF" w:rsidRPr="0014446B" w:rsidRDefault="00D10DFF">
      <w:pPr>
        <w:snapToGrid w:val="0"/>
        <w:spacing w:line="400" w:lineRule="exact"/>
        <w:jc w:val="left"/>
        <w:rPr>
          <w:rFonts w:ascii="宋体" w:hAnsi="宋体" w:hint="eastAsia"/>
          <w:sz w:val="24"/>
        </w:rPr>
      </w:pPr>
    </w:p>
    <w:p w14:paraId="0DBF8D6F" w14:textId="77777777" w:rsidR="00D10DFF" w:rsidRPr="0014446B" w:rsidRDefault="00D10DFF">
      <w:pPr>
        <w:snapToGrid w:val="0"/>
        <w:spacing w:line="400" w:lineRule="exact"/>
        <w:jc w:val="left"/>
        <w:rPr>
          <w:rFonts w:ascii="宋体" w:hAnsi="宋体" w:hint="eastAsia"/>
          <w:sz w:val="24"/>
        </w:rPr>
      </w:pPr>
    </w:p>
    <w:p w14:paraId="08A1A488" w14:textId="77777777" w:rsidR="00D10DFF" w:rsidRPr="0014446B" w:rsidRDefault="00D10DFF" w:rsidP="00683579">
      <w:pPr>
        <w:snapToGrid w:val="0"/>
        <w:spacing w:line="400" w:lineRule="exact"/>
        <w:ind w:leftChars="-15" w:left="-2" w:rightChars="-389" w:right="-817" w:hangingChars="12" w:hanging="29"/>
        <w:rPr>
          <w:rFonts w:ascii="宋体" w:hAnsi="宋体" w:hint="eastAsia"/>
          <w:sz w:val="24"/>
        </w:rPr>
      </w:pPr>
    </w:p>
    <w:p w14:paraId="3C31BAA4" w14:textId="77777777" w:rsidR="00D10DFF" w:rsidRPr="0014446B" w:rsidRDefault="00683579" w:rsidP="00683579">
      <w:pPr>
        <w:snapToGrid w:val="0"/>
        <w:spacing w:line="400" w:lineRule="exact"/>
        <w:ind w:leftChars="-15" w:left="-2" w:rightChars="-389" w:right="-817" w:hangingChars="12" w:hanging="29"/>
        <w:rPr>
          <w:rFonts w:ascii="宋体" w:hAnsi="宋体" w:hint="eastAsia"/>
          <w:sz w:val="24"/>
        </w:rPr>
      </w:pPr>
      <w:r w:rsidRPr="0014446B">
        <w:rPr>
          <w:rFonts w:ascii="宋体" w:hAnsi="宋体" w:hint="eastAsia"/>
          <w:sz w:val="24"/>
        </w:rPr>
        <w:t xml:space="preserve">                                    投标人名称（电子签章）：</w:t>
      </w:r>
    </w:p>
    <w:p w14:paraId="5AD1F91F" w14:textId="77777777" w:rsidR="00D10DFF" w:rsidRPr="0014446B" w:rsidRDefault="00683579">
      <w:pPr>
        <w:snapToGrid w:val="0"/>
        <w:spacing w:line="400" w:lineRule="exact"/>
        <w:jc w:val="left"/>
        <w:rPr>
          <w:rFonts w:ascii="宋体" w:hAnsi="宋体" w:hint="eastAsia"/>
          <w:szCs w:val="21"/>
        </w:rPr>
      </w:pPr>
      <w:r w:rsidRPr="0014446B">
        <w:rPr>
          <w:rFonts w:ascii="宋体" w:hAnsi="宋体" w:hint="eastAsia"/>
          <w:sz w:val="24"/>
        </w:rPr>
        <w:t xml:space="preserve">                                    日期：    年   月   日</w:t>
      </w:r>
    </w:p>
    <w:p w14:paraId="444F0868" w14:textId="77777777" w:rsidR="00D10DFF" w:rsidRPr="0014446B" w:rsidRDefault="00D10DFF">
      <w:pPr>
        <w:snapToGrid w:val="0"/>
        <w:jc w:val="center"/>
        <w:rPr>
          <w:rFonts w:ascii="宋体" w:hAnsi="宋体" w:hint="eastAsia"/>
          <w:b/>
          <w:sz w:val="28"/>
          <w:szCs w:val="28"/>
        </w:rPr>
      </w:pPr>
    </w:p>
    <w:p w14:paraId="27025812" w14:textId="77777777" w:rsidR="00D10DFF" w:rsidRPr="0014446B" w:rsidRDefault="00683579">
      <w:pPr>
        <w:snapToGrid w:val="0"/>
        <w:spacing w:line="360" w:lineRule="auto"/>
        <w:jc w:val="left"/>
        <w:rPr>
          <w:rFonts w:ascii="宋体" w:hAnsi="宋体" w:hint="eastAsia"/>
          <w:b/>
          <w:sz w:val="32"/>
          <w:szCs w:val="32"/>
        </w:rPr>
      </w:pPr>
      <w:r w:rsidRPr="0014446B">
        <w:rPr>
          <w:rFonts w:ascii="宋体" w:hAnsi="宋体"/>
          <w:b/>
          <w:sz w:val="32"/>
          <w:szCs w:val="32"/>
        </w:rPr>
        <w:br w:type="page"/>
      </w:r>
      <w:r w:rsidRPr="0014446B">
        <w:rPr>
          <w:rFonts w:ascii="宋体" w:hAnsi="宋体" w:hint="eastAsia"/>
          <w:b/>
          <w:sz w:val="24"/>
        </w:rPr>
        <w:lastRenderedPageBreak/>
        <w:t>4.</w:t>
      </w:r>
      <w:r w:rsidRPr="0014446B">
        <w:rPr>
          <w:rFonts w:ascii="宋体" w:hAnsi="宋体" w:hint="eastAsia"/>
        </w:rPr>
        <w:t xml:space="preserve"> </w:t>
      </w:r>
      <w:r w:rsidRPr="0014446B">
        <w:rPr>
          <w:rFonts w:ascii="宋体" w:hAnsi="宋体" w:hint="eastAsia"/>
          <w:b/>
          <w:sz w:val="28"/>
          <w:szCs w:val="28"/>
        </w:rPr>
        <w:t>投标人直接管理关系信息表</w:t>
      </w:r>
    </w:p>
    <w:p w14:paraId="1FF97FA9" w14:textId="77777777" w:rsidR="00D10DFF" w:rsidRPr="0014446B" w:rsidRDefault="00D10DFF">
      <w:pPr>
        <w:snapToGrid w:val="0"/>
        <w:spacing w:line="360" w:lineRule="auto"/>
        <w:jc w:val="center"/>
        <w:rPr>
          <w:rFonts w:ascii="宋体" w:hAnsi="宋体" w:hint="eastAsia"/>
          <w:b/>
          <w:sz w:val="32"/>
          <w:szCs w:val="32"/>
        </w:rPr>
      </w:pPr>
    </w:p>
    <w:p w14:paraId="41A3370F" w14:textId="77777777" w:rsidR="00D10DFF" w:rsidRPr="0014446B" w:rsidRDefault="00683579">
      <w:pPr>
        <w:snapToGrid w:val="0"/>
        <w:spacing w:line="360" w:lineRule="auto"/>
        <w:jc w:val="center"/>
        <w:rPr>
          <w:rFonts w:ascii="宋体" w:hAnsi="宋体" w:hint="eastAsia"/>
          <w:sz w:val="32"/>
          <w:szCs w:val="32"/>
        </w:rPr>
      </w:pPr>
      <w:r w:rsidRPr="0014446B">
        <w:rPr>
          <w:rFonts w:ascii="宋体" w:hAnsi="宋体" w:hint="eastAsia"/>
          <w:b/>
          <w:sz w:val="32"/>
          <w:szCs w:val="32"/>
        </w:rPr>
        <w:t>投标人直接管理关系信息表</w:t>
      </w:r>
    </w:p>
    <w:tbl>
      <w:tblPr>
        <w:tblW w:w="5000" w:type="pct"/>
        <w:shd w:val="clear" w:color="auto" w:fill="FBFBFB"/>
        <w:tblCellMar>
          <w:left w:w="0" w:type="dxa"/>
          <w:right w:w="0" w:type="dxa"/>
        </w:tblCellMar>
        <w:tblLook w:val="04A0" w:firstRow="1" w:lastRow="0" w:firstColumn="1" w:lastColumn="0" w:noHBand="0" w:noVBand="1"/>
      </w:tblPr>
      <w:tblGrid>
        <w:gridCol w:w="912"/>
        <w:gridCol w:w="3178"/>
        <w:gridCol w:w="3120"/>
        <w:gridCol w:w="1534"/>
      </w:tblGrid>
      <w:tr w:rsidR="0014446B" w:rsidRPr="0014446B" w14:paraId="4F097BFD" w14:textId="77777777">
        <w:trPr>
          <w:tblHeader/>
        </w:trPr>
        <w:tc>
          <w:tcPr>
            <w:tcW w:w="522"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2D840AEC"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序号</w:t>
            </w:r>
          </w:p>
        </w:tc>
        <w:tc>
          <w:tcPr>
            <w:tcW w:w="1817"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3DA3DCB9"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直接管理关系单位名称</w:t>
            </w:r>
          </w:p>
        </w:tc>
        <w:tc>
          <w:tcPr>
            <w:tcW w:w="1784"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525768A4"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统一社会信用代码</w:t>
            </w:r>
          </w:p>
        </w:tc>
        <w:tc>
          <w:tcPr>
            <w:tcW w:w="878" w:type="pct"/>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14:paraId="7E5647B2" w14:textId="77777777" w:rsidR="00D10DFF" w:rsidRPr="0014446B" w:rsidRDefault="00683579">
            <w:pPr>
              <w:spacing w:line="400" w:lineRule="exact"/>
              <w:jc w:val="center"/>
              <w:rPr>
                <w:rFonts w:ascii="宋体" w:hAnsi="宋体" w:cs="宋体" w:hint="eastAsia"/>
                <w:b/>
                <w:bCs/>
                <w:kern w:val="0"/>
                <w:sz w:val="24"/>
              </w:rPr>
            </w:pPr>
            <w:r w:rsidRPr="0014446B">
              <w:rPr>
                <w:rFonts w:ascii="宋体" w:hAnsi="宋体" w:cs="宋体" w:hint="eastAsia"/>
                <w:b/>
                <w:bCs/>
                <w:kern w:val="0"/>
                <w:sz w:val="24"/>
              </w:rPr>
              <w:t>备注</w:t>
            </w:r>
          </w:p>
        </w:tc>
      </w:tr>
      <w:tr w:rsidR="0014446B" w:rsidRPr="0014446B" w14:paraId="6F45041E" w14:textId="77777777">
        <w:tc>
          <w:tcPr>
            <w:tcW w:w="52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9E66A5C"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1</w:t>
            </w:r>
          </w:p>
        </w:tc>
        <w:tc>
          <w:tcPr>
            <w:tcW w:w="181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78B0FE8" w14:textId="77777777" w:rsidR="00D10DFF" w:rsidRPr="0014446B" w:rsidRDefault="00D10DFF">
            <w:pPr>
              <w:spacing w:line="400" w:lineRule="exact"/>
              <w:jc w:val="center"/>
              <w:rPr>
                <w:rFonts w:ascii="宋体" w:hAnsi="宋体" w:cs="宋体" w:hint="eastAsia"/>
                <w:kern w:val="0"/>
                <w:sz w:val="24"/>
              </w:rPr>
            </w:pPr>
          </w:p>
        </w:tc>
        <w:tc>
          <w:tcPr>
            <w:tcW w:w="178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CEE11DF" w14:textId="77777777" w:rsidR="00D10DFF" w:rsidRPr="0014446B" w:rsidRDefault="00D10DFF">
            <w:pPr>
              <w:spacing w:line="400" w:lineRule="exact"/>
              <w:jc w:val="center"/>
              <w:rPr>
                <w:rFonts w:ascii="宋体" w:hAnsi="宋体" w:cs="宋体" w:hint="eastAsia"/>
                <w:kern w:val="0"/>
                <w:sz w:val="24"/>
              </w:rPr>
            </w:pPr>
          </w:p>
        </w:tc>
        <w:tc>
          <w:tcPr>
            <w:tcW w:w="87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43062A4" w14:textId="77777777" w:rsidR="00D10DFF" w:rsidRPr="0014446B" w:rsidRDefault="00D10DFF">
            <w:pPr>
              <w:spacing w:line="400" w:lineRule="exact"/>
              <w:jc w:val="center"/>
              <w:rPr>
                <w:rFonts w:ascii="宋体" w:hAnsi="宋体" w:cs="宋体" w:hint="eastAsia"/>
                <w:kern w:val="0"/>
                <w:sz w:val="24"/>
              </w:rPr>
            </w:pPr>
          </w:p>
        </w:tc>
      </w:tr>
      <w:tr w:rsidR="0014446B" w:rsidRPr="0014446B" w14:paraId="5C758796" w14:textId="77777777">
        <w:tc>
          <w:tcPr>
            <w:tcW w:w="52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5BBEB3C"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2</w:t>
            </w:r>
          </w:p>
        </w:tc>
        <w:tc>
          <w:tcPr>
            <w:tcW w:w="181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53C2BD8" w14:textId="77777777" w:rsidR="00D10DFF" w:rsidRPr="0014446B" w:rsidRDefault="00D10DFF">
            <w:pPr>
              <w:spacing w:line="400" w:lineRule="exact"/>
              <w:jc w:val="center"/>
              <w:rPr>
                <w:rFonts w:ascii="宋体" w:hAnsi="宋体" w:cs="宋体" w:hint="eastAsia"/>
                <w:kern w:val="0"/>
                <w:sz w:val="24"/>
              </w:rPr>
            </w:pPr>
          </w:p>
        </w:tc>
        <w:tc>
          <w:tcPr>
            <w:tcW w:w="178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006AEF84" w14:textId="77777777" w:rsidR="00D10DFF" w:rsidRPr="0014446B" w:rsidRDefault="00D10DFF">
            <w:pPr>
              <w:spacing w:line="400" w:lineRule="exact"/>
              <w:jc w:val="center"/>
              <w:rPr>
                <w:rFonts w:ascii="宋体" w:hAnsi="宋体" w:cs="宋体" w:hint="eastAsia"/>
                <w:kern w:val="0"/>
                <w:sz w:val="24"/>
              </w:rPr>
            </w:pPr>
          </w:p>
        </w:tc>
        <w:tc>
          <w:tcPr>
            <w:tcW w:w="87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173399A" w14:textId="77777777" w:rsidR="00D10DFF" w:rsidRPr="0014446B" w:rsidRDefault="00D10DFF">
            <w:pPr>
              <w:spacing w:line="400" w:lineRule="exact"/>
              <w:jc w:val="center"/>
              <w:rPr>
                <w:rFonts w:ascii="宋体" w:hAnsi="宋体" w:cs="宋体" w:hint="eastAsia"/>
                <w:kern w:val="0"/>
                <w:sz w:val="24"/>
              </w:rPr>
            </w:pPr>
          </w:p>
        </w:tc>
      </w:tr>
      <w:tr w:rsidR="0014446B" w:rsidRPr="0014446B" w14:paraId="1983B14B" w14:textId="77777777">
        <w:tc>
          <w:tcPr>
            <w:tcW w:w="52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3DF6524"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3</w:t>
            </w:r>
          </w:p>
        </w:tc>
        <w:tc>
          <w:tcPr>
            <w:tcW w:w="181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4C37D791" w14:textId="77777777" w:rsidR="00D10DFF" w:rsidRPr="0014446B" w:rsidRDefault="00D10DFF">
            <w:pPr>
              <w:spacing w:line="400" w:lineRule="exact"/>
              <w:jc w:val="center"/>
              <w:rPr>
                <w:rFonts w:ascii="宋体" w:hAnsi="宋体" w:cs="宋体" w:hint="eastAsia"/>
                <w:kern w:val="0"/>
                <w:sz w:val="24"/>
              </w:rPr>
            </w:pPr>
          </w:p>
        </w:tc>
        <w:tc>
          <w:tcPr>
            <w:tcW w:w="178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555A614" w14:textId="77777777" w:rsidR="00D10DFF" w:rsidRPr="0014446B" w:rsidRDefault="00D10DFF">
            <w:pPr>
              <w:spacing w:line="400" w:lineRule="exact"/>
              <w:jc w:val="center"/>
              <w:rPr>
                <w:rFonts w:ascii="宋体" w:hAnsi="宋体" w:cs="宋体" w:hint="eastAsia"/>
                <w:kern w:val="0"/>
                <w:sz w:val="24"/>
              </w:rPr>
            </w:pPr>
          </w:p>
        </w:tc>
        <w:tc>
          <w:tcPr>
            <w:tcW w:w="87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11D0FCEC" w14:textId="77777777" w:rsidR="00D10DFF" w:rsidRPr="0014446B" w:rsidRDefault="00D10DFF">
            <w:pPr>
              <w:spacing w:line="400" w:lineRule="exact"/>
              <w:jc w:val="center"/>
              <w:rPr>
                <w:rFonts w:ascii="宋体" w:hAnsi="宋体" w:cs="宋体" w:hint="eastAsia"/>
                <w:kern w:val="0"/>
                <w:sz w:val="24"/>
              </w:rPr>
            </w:pPr>
          </w:p>
        </w:tc>
      </w:tr>
      <w:tr w:rsidR="0014446B" w:rsidRPr="0014446B" w14:paraId="6DB09CD0" w14:textId="77777777">
        <w:tc>
          <w:tcPr>
            <w:tcW w:w="522"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6C354FA1" w14:textId="77777777" w:rsidR="00D10DFF" w:rsidRPr="0014446B" w:rsidRDefault="00683579">
            <w:pPr>
              <w:spacing w:line="400" w:lineRule="exact"/>
              <w:jc w:val="center"/>
              <w:rPr>
                <w:rFonts w:ascii="宋体" w:hAnsi="宋体" w:cs="宋体" w:hint="eastAsia"/>
                <w:kern w:val="0"/>
                <w:sz w:val="24"/>
              </w:rPr>
            </w:pPr>
            <w:r w:rsidRPr="0014446B">
              <w:rPr>
                <w:rFonts w:ascii="宋体" w:hAnsi="宋体" w:cs="宋体" w:hint="eastAsia"/>
                <w:kern w:val="0"/>
                <w:sz w:val="24"/>
              </w:rPr>
              <w:t>……</w:t>
            </w:r>
          </w:p>
        </w:tc>
        <w:tc>
          <w:tcPr>
            <w:tcW w:w="1817"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543CB4F8" w14:textId="77777777" w:rsidR="00D10DFF" w:rsidRPr="0014446B" w:rsidRDefault="00D10DFF">
            <w:pPr>
              <w:spacing w:line="400" w:lineRule="exact"/>
              <w:jc w:val="center"/>
              <w:rPr>
                <w:rFonts w:ascii="宋体" w:hAnsi="宋体" w:cs="宋体" w:hint="eastAsia"/>
                <w:kern w:val="0"/>
                <w:sz w:val="24"/>
              </w:rPr>
            </w:pPr>
          </w:p>
        </w:tc>
        <w:tc>
          <w:tcPr>
            <w:tcW w:w="1784"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37F77412" w14:textId="77777777" w:rsidR="00D10DFF" w:rsidRPr="0014446B" w:rsidRDefault="00D10DFF">
            <w:pPr>
              <w:spacing w:line="400" w:lineRule="exact"/>
              <w:jc w:val="center"/>
              <w:rPr>
                <w:rFonts w:ascii="宋体" w:hAnsi="宋体" w:cs="宋体" w:hint="eastAsia"/>
                <w:kern w:val="0"/>
                <w:sz w:val="24"/>
              </w:rPr>
            </w:pPr>
          </w:p>
        </w:tc>
        <w:tc>
          <w:tcPr>
            <w:tcW w:w="878" w:type="pct"/>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14:paraId="2B2CB88C" w14:textId="77777777" w:rsidR="00D10DFF" w:rsidRPr="0014446B" w:rsidRDefault="00D10DFF">
            <w:pPr>
              <w:spacing w:line="400" w:lineRule="exact"/>
              <w:jc w:val="center"/>
              <w:rPr>
                <w:rFonts w:ascii="宋体" w:hAnsi="宋体" w:cs="宋体" w:hint="eastAsia"/>
                <w:kern w:val="0"/>
                <w:sz w:val="24"/>
              </w:rPr>
            </w:pPr>
          </w:p>
        </w:tc>
      </w:tr>
    </w:tbl>
    <w:p w14:paraId="2B7CBC1E" w14:textId="77777777" w:rsidR="00D10DFF" w:rsidRPr="0014446B" w:rsidRDefault="00D10DFF">
      <w:pPr>
        <w:snapToGrid w:val="0"/>
        <w:spacing w:line="400" w:lineRule="exact"/>
        <w:jc w:val="left"/>
        <w:rPr>
          <w:rFonts w:ascii="宋体" w:hAnsi="宋体" w:hint="eastAsia"/>
          <w:sz w:val="24"/>
        </w:rPr>
      </w:pPr>
    </w:p>
    <w:p w14:paraId="6B499BBE" w14:textId="77777777" w:rsidR="00D10DFF" w:rsidRPr="0014446B" w:rsidRDefault="00683579">
      <w:pPr>
        <w:snapToGrid w:val="0"/>
        <w:spacing w:line="400" w:lineRule="exact"/>
        <w:jc w:val="left"/>
        <w:rPr>
          <w:rFonts w:ascii="宋体" w:hAnsi="宋体" w:hint="eastAsia"/>
          <w:sz w:val="24"/>
        </w:rPr>
      </w:pPr>
      <w:r w:rsidRPr="0014446B">
        <w:rPr>
          <w:rFonts w:ascii="宋体" w:hAnsi="宋体" w:hint="eastAsia"/>
          <w:sz w:val="24"/>
        </w:rPr>
        <w:t>注：</w:t>
      </w:r>
    </w:p>
    <w:p w14:paraId="01E8C7DB" w14:textId="77777777" w:rsidR="00D10DFF" w:rsidRPr="0014446B" w:rsidRDefault="00683579">
      <w:pPr>
        <w:snapToGrid w:val="0"/>
        <w:spacing w:line="400" w:lineRule="exact"/>
        <w:ind w:firstLineChars="200" w:firstLine="480"/>
        <w:jc w:val="left"/>
        <w:rPr>
          <w:rFonts w:ascii="宋体" w:hAnsi="宋体" w:hint="eastAsia"/>
          <w:sz w:val="24"/>
        </w:rPr>
      </w:pPr>
      <w:r w:rsidRPr="0014446B">
        <w:rPr>
          <w:rFonts w:ascii="宋体" w:hAnsi="宋体" w:hint="eastAsia"/>
          <w:sz w:val="24"/>
        </w:rPr>
        <w:t>1.管理关系：是指不具有出资持股关系的其他单位之间存在的管理与被管理关系，如一些上下级关系的事业单位和团体组织。</w:t>
      </w:r>
    </w:p>
    <w:p w14:paraId="5A47CB8A" w14:textId="77777777" w:rsidR="00D10DFF" w:rsidRPr="0014446B" w:rsidRDefault="00683579">
      <w:pPr>
        <w:snapToGrid w:val="0"/>
        <w:spacing w:line="400" w:lineRule="exact"/>
        <w:ind w:firstLineChars="200" w:firstLine="480"/>
        <w:jc w:val="left"/>
        <w:rPr>
          <w:rFonts w:ascii="宋体" w:hAnsi="宋体" w:hint="eastAsia"/>
          <w:sz w:val="24"/>
        </w:rPr>
      </w:pPr>
      <w:r w:rsidRPr="0014446B">
        <w:rPr>
          <w:rFonts w:ascii="宋体" w:hAnsi="宋体" w:hint="eastAsia"/>
          <w:sz w:val="24"/>
        </w:rPr>
        <w:t>2.</w:t>
      </w:r>
      <w:r w:rsidRPr="0014446B">
        <w:rPr>
          <w:rFonts w:ascii="宋体" w:hAnsi="宋体" w:hint="eastAsia"/>
          <w:spacing w:val="-6"/>
          <w:sz w:val="24"/>
        </w:rPr>
        <w:t>本表所指的管理关系仅限于直接管理关系，不包括间接的管理关系。</w:t>
      </w:r>
    </w:p>
    <w:p w14:paraId="0F5842B5" w14:textId="77777777" w:rsidR="00D10DFF" w:rsidRPr="0014446B" w:rsidRDefault="00683579">
      <w:pPr>
        <w:snapToGrid w:val="0"/>
        <w:spacing w:line="400" w:lineRule="exact"/>
        <w:ind w:firstLineChars="200" w:firstLine="480"/>
        <w:jc w:val="left"/>
        <w:rPr>
          <w:rFonts w:ascii="宋体" w:hAnsi="宋体" w:hint="eastAsia"/>
          <w:sz w:val="24"/>
        </w:rPr>
      </w:pPr>
      <w:r w:rsidRPr="0014446B">
        <w:rPr>
          <w:rFonts w:ascii="宋体" w:hAnsi="宋体" w:hint="eastAsia"/>
          <w:sz w:val="24"/>
        </w:rPr>
        <w:t>3.供应商不存在直接管理关系的，则在“</w:t>
      </w:r>
      <w:r w:rsidRPr="0014446B">
        <w:rPr>
          <w:rFonts w:ascii="宋体" w:hAnsi="宋体" w:cs="宋体" w:hint="eastAsia"/>
          <w:b/>
          <w:bCs/>
          <w:kern w:val="0"/>
          <w:sz w:val="24"/>
        </w:rPr>
        <w:t>直接管理关系单位名称</w:t>
      </w:r>
      <w:r w:rsidRPr="0014446B">
        <w:rPr>
          <w:rFonts w:ascii="宋体" w:hAnsi="宋体" w:hint="eastAsia"/>
          <w:sz w:val="24"/>
        </w:rPr>
        <w:t>”中填“无”。</w:t>
      </w:r>
    </w:p>
    <w:p w14:paraId="4803CE81" w14:textId="77777777" w:rsidR="00D10DFF" w:rsidRPr="0014446B" w:rsidRDefault="00D10DFF">
      <w:pPr>
        <w:snapToGrid w:val="0"/>
        <w:spacing w:line="400" w:lineRule="exact"/>
        <w:jc w:val="left"/>
        <w:rPr>
          <w:rFonts w:ascii="宋体" w:hAnsi="宋体" w:hint="eastAsia"/>
          <w:sz w:val="24"/>
        </w:rPr>
      </w:pPr>
    </w:p>
    <w:p w14:paraId="5515FFE8" w14:textId="77777777" w:rsidR="00D10DFF" w:rsidRPr="0014446B" w:rsidRDefault="00D10DFF">
      <w:pPr>
        <w:snapToGrid w:val="0"/>
        <w:spacing w:line="400" w:lineRule="exact"/>
        <w:jc w:val="left"/>
        <w:rPr>
          <w:rFonts w:ascii="宋体" w:hAnsi="宋体" w:hint="eastAsia"/>
          <w:sz w:val="24"/>
        </w:rPr>
      </w:pPr>
    </w:p>
    <w:p w14:paraId="48074757" w14:textId="77777777" w:rsidR="00D10DFF" w:rsidRPr="0014446B" w:rsidRDefault="00D10DFF">
      <w:pPr>
        <w:snapToGrid w:val="0"/>
        <w:spacing w:line="400" w:lineRule="exact"/>
        <w:jc w:val="left"/>
        <w:rPr>
          <w:rFonts w:ascii="宋体" w:hAnsi="宋体" w:hint="eastAsia"/>
          <w:sz w:val="24"/>
        </w:rPr>
      </w:pPr>
    </w:p>
    <w:p w14:paraId="5A48A933" w14:textId="77777777" w:rsidR="00D10DFF" w:rsidRPr="0014446B" w:rsidRDefault="00D10DFF">
      <w:pPr>
        <w:snapToGrid w:val="0"/>
        <w:spacing w:line="400" w:lineRule="exact"/>
        <w:jc w:val="left"/>
        <w:rPr>
          <w:rFonts w:ascii="宋体" w:hAnsi="宋体" w:hint="eastAsia"/>
          <w:sz w:val="24"/>
        </w:rPr>
      </w:pPr>
    </w:p>
    <w:p w14:paraId="308FE624" w14:textId="77777777" w:rsidR="00D10DFF" w:rsidRPr="0014446B" w:rsidRDefault="00683579">
      <w:pPr>
        <w:snapToGrid w:val="0"/>
        <w:spacing w:line="400" w:lineRule="exact"/>
        <w:ind w:leftChars="-1" w:left="-2" w:rightChars="-389" w:right="-817"/>
        <w:rPr>
          <w:rFonts w:ascii="宋体" w:hAnsi="宋体" w:hint="eastAsia"/>
          <w:sz w:val="24"/>
        </w:rPr>
      </w:pPr>
      <w:r w:rsidRPr="0014446B">
        <w:rPr>
          <w:rFonts w:ascii="宋体" w:hAnsi="宋体" w:hint="eastAsia"/>
          <w:sz w:val="24"/>
        </w:rPr>
        <w:t xml:space="preserve">          </w:t>
      </w:r>
    </w:p>
    <w:p w14:paraId="1B7CBA0A" w14:textId="77777777" w:rsidR="00D10DFF" w:rsidRPr="0014446B" w:rsidRDefault="00683579" w:rsidP="00683579">
      <w:pPr>
        <w:snapToGrid w:val="0"/>
        <w:spacing w:line="400" w:lineRule="exact"/>
        <w:ind w:leftChars="-15" w:left="-2" w:rightChars="-389" w:right="-817" w:hangingChars="12" w:hanging="29"/>
        <w:rPr>
          <w:rFonts w:ascii="宋体" w:hAnsi="宋体" w:hint="eastAsia"/>
          <w:sz w:val="24"/>
        </w:rPr>
      </w:pPr>
      <w:r w:rsidRPr="0014446B">
        <w:rPr>
          <w:rFonts w:ascii="宋体" w:hAnsi="宋体" w:hint="eastAsia"/>
          <w:sz w:val="24"/>
        </w:rPr>
        <w:t xml:space="preserve">                                  投标人名称（电子签章）：</w:t>
      </w:r>
    </w:p>
    <w:p w14:paraId="1AF9C5A3" w14:textId="77777777" w:rsidR="00D10DFF" w:rsidRPr="0014446B" w:rsidRDefault="00683579">
      <w:pPr>
        <w:snapToGrid w:val="0"/>
        <w:spacing w:line="400" w:lineRule="exact"/>
        <w:ind w:right="480" w:firstLineChars="100" w:firstLine="240"/>
        <w:jc w:val="left"/>
        <w:rPr>
          <w:rFonts w:ascii="宋体" w:hAnsi="宋体" w:hint="eastAsia"/>
          <w:szCs w:val="21"/>
        </w:rPr>
      </w:pPr>
      <w:r w:rsidRPr="0014446B">
        <w:rPr>
          <w:rFonts w:ascii="宋体" w:hAnsi="宋体" w:hint="eastAsia"/>
          <w:sz w:val="24"/>
        </w:rPr>
        <w:t xml:space="preserve">                                日期：    年   月   日</w:t>
      </w:r>
    </w:p>
    <w:p w14:paraId="7B1FB3EF" w14:textId="77777777" w:rsidR="00D10DFF" w:rsidRPr="0014446B" w:rsidRDefault="00D10DFF" w:rsidP="00DF5E0B">
      <w:pPr>
        <w:snapToGrid w:val="0"/>
        <w:spacing w:beforeLines="50" w:before="120" w:after="50"/>
        <w:jc w:val="left"/>
        <w:rPr>
          <w:rFonts w:ascii="宋体" w:hAnsi="宋体" w:hint="eastAsia"/>
          <w:b/>
          <w:sz w:val="24"/>
          <w:szCs w:val="20"/>
        </w:rPr>
      </w:pPr>
    </w:p>
    <w:p w14:paraId="0A46E119" w14:textId="77777777" w:rsidR="00D10DFF" w:rsidRPr="0014446B" w:rsidRDefault="00683579" w:rsidP="00DF5E0B">
      <w:pPr>
        <w:snapToGrid w:val="0"/>
        <w:spacing w:beforeLines="50" w:before="120" w:after="50"/>
        <w:jc w:val="left"/>
        <w:rPr>
          <w:rFonts w:ascii="宋体" w:hAnsi="宋体" w:hint="eastAsia"/>
          <w:b/>
          <w:sz w:val="24"/>
          <w:szCs w:val="20"/>
        </w:rPr>
      </w:pPr>
      <w:r w:rsidRPr="0014446B">
        <w:rPr>
          <w:rFonts w:ascii="宋体" w:hAnsi="宋体"/>
          <w:b/>
          <w:sz w:val="24"/>
        </w:rPr>
        <w:br w:type="page"/>
      </w:r>
      <w:r w:rsidRPr="0014446B">
        <w:rPr>
          <w:rFonts w:ascii="宋体" w:hAnsi="宋体" w:hint="eastAsia"/>
          <w:b/>
          <w:sz w:val="24"/>
        </w:rPr>
        <w:lastRenderedPageBreak/>
        <w:t>5.投标声明</w:t>
      </w:r>
    </w:p>
    <w:p w14:paraId="5C362691" w14:textId="77777777" w:rsidR="00D10DFF" w:rsidRPr="0014446B" w:rsidRDefault="00683579" w:rsidP="00DF5E0B">
      <w:pPr>
        <w:snapToGrid w:val="0"/>
        <w:spacing w:before="50" w:afterLines="50" w:after="120"/>
        <w:jc w:val="center"/>
        <w:rPr>
          <w:rFonts w:ascii="宋体" w:hAnsi="宋体" w:cs="方正小标宋简体" w:hint="eastAsia"/>
          <w:bCs/>
          <w:sz w:val="44"/>
          <w:szCs w:val="44"/>
        </w:rPr>
      </w:pPr>
      <w:r w:rsidRPr="0014446B">
        <w:rPr>
          <w:rFonts w:ascii="宋体" w:hAnsi="宋体" w:cs="方正小标宋简体" w:hint="eastAsia"/>
          <w:bCs/>
          <w:sz w:val="44"/>
          <w:szCs w:val="44"/>
        </w:rPr>
        <w:t>投标声明</w:t>
      </w:r>
    </w:p>
    <w:p w14:paraId="24726224" w14:textId="77777777" w:rsidR="00D10DFF" w:rsidRPr="0014446B" w:rsidRDefault="00D10DFF">
      <w:pPr>
        <w:contextualSpacing/>
        <w:jc w:val="left"/>
        <w:rPr>
          <w:rFonts w:ascii="宋体" w:hAnsi="宋体" w:hint="eastAsia"/>
          <w:sz w:val="24"/>
        </w:rPr>
      </w:pPr>
    </w:p>
    <w:p w14:paraId="532BD445" w14:textId="77777777" w:rsidR="00D10DFF" w:rsidRPr="0014446B" w:rsidRDefault="00683579">
      <w:pPr>
        <w:contextualSpacing/>
        <w:jc w:val="left"/>
        <w:rPr>
          <w:rFonts w:ascii="宋体" w:hAnsi="宋体" w:hint="eastAsia"/>
          <w:sz w:val="24"/>
        </w:rPr>
      </w:pPr>
      <w:r w:rsidRPr="0014446B">
        <w:rPr>
          <w:rFonts w:ascii="宋体" w:hAnsi="宋体" w:hint="eastAsia"/>
          <w:sz w:val="24"/>
        </w:rPr>
        <w:t>（采购人名称）：</w:t>
      </w:r>
    </w:p>
    <w:p w14:paraId="537B490F" w14:textId="77777777" w:rsidR="00D10DFF" w:rsidRPr="0014446B" w:rsidRDefault="00683579">
      <w:pPr>
        <w:ind w:firstLineChars="218" w:firstLine="523"/>
        <w:contextualSpacing/>
        <w:jc w:val="left"/>
        <w:rPr>
          <w:rFonts w:ascii="宋体" w:hAnsi="宋体" w:hint="eastAsia"/>
          <w:sz w:val="24"/>
        </w:rPr>
      </w:pPr>
      <w:r w:rsidRPr="0014446B">
        <w:rPr>
          <w:rFonts w:ascii="宋体" w:hAnsi="宋体" w:hint="eastAsia"/>
          <w:sz w:val="24"/>
        </w:rPr>
        <w:t>我方参加贵单位组织</w:t>
      </w:r>
      <w:r w:rsidRPr="0014446B">
        <w:rPr>
          <w:rFonts w:ascii="宋体" w:hAnsi="宋体" w:hint="eastAsia"/>
          <w:sz w:val="24"/>
          <w:u w:val="single"/>
        </w:rPr>
        <w:t>广西艺术学院民族艺术教育教学综合楼建筑智能化项目设备采购及安装</w:t>
      </w:r>
      <w:r w:rsidRPr="0014446B">
        <w:rPr>
          <w:rFonts w:ascii="宋体" w:hAnsi="宋体" w:hint="eastAsia"/>
          <w:sz w:val="24"/>
        </w:rPr>
        <w:t>（</w:t>
      </w:r>
      <w:r w:rsidR="00DF5E0B" w:rsidRPr="0014446B">
        <w:rPr>
          <w:rFonts w:ascii="宋体" w:hAnsi="宋体" w:hint="eastAsia"/>
          <w:sz w:val="24"/>
        </w:rPr>
        <w:t>GXZC2024-G1-004709-YZLZ</w:t>
      </w:r>
      <w:r w:rsidRPr="0014446B">
        <w:rPr>
          <w:rFonts w:ascii="宋体" w:hAnsi="宋体" w:hint="eastAsia"/>
          <w:sz w:val="24"/>
        </w:rPr>
        <w:t>）的政府采购活动。我方在此郑重声明：</w:t>
      </w:r>
    </w:p>
    <w:p w14:paraId="3BAEB72A"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8B5A39F"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2.我方不是为本次采购项目提供整体设计、规范编制或者项目管理、监理、检测等服务的供应商。</w:t>
      </w:r>
    </w:p>
    <w:p w14:paraId="2B52CAAD"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3. 我方承诺符合《中华人民共和国政府采购法》第二十二条规定：</w:t>
      </w:r>
    </w:p>
    <w:p w14:paraId="2236265E"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（一）具有独立承担民事责任的能力；</w:t>
      </w:r>
    </w:p>
    <w:p w14:paraId="126A9D9F"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（二）具有良好的商业信誉和健全的财务会计制度；</w:t>
      </w:r>
    </w:p>
    <w:p w14:paraId="1F2D9C74"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（三）具有履行合同所必需的设备和专业技术能力；</w:t>
      </w:r>
    </w:p>
    <w:p w14:paraId="33D7D0C1"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（四）有依法缴纳税收和社会保障资金的良好记录；</w:t>
      </w:r>
    </w:p>
    <w:p w14:paraId="797041F1"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（五）参加政府采购活动前三年内，在经营活动中没有重大违法记录；</w:t>
      </w:r>
    </w:p>
    <w:p w14:paraId="629EC5D7"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（六）法律、行政法规规定的其他条件。</w:t>
      </w:r>
    </w:p>
    <w:p w14:paraId="0018BCB9" w14:textId="77777777" w:rsidR="00D10DFF" w:rsidRPr="0014446B" w:rsidRDefault="00683579">
      <w:pPr>
        <w:ind w:firstLineChars="200" w:firstLine="480"/>
        <w:contextualSpacing/>
        <w:jc w:val="left"/>
        <w:rPr>
          <w:rFonts w:ascii="宋体" w:hAnsi="宋体" w:hint="eastAsia"/>
          <w:sz w:val="24"/>
        </w:rPr>
      </w:pPr>
      <w:r w:rsidRPr="0014446B">
        <w:rPr>
          <w:rFonts w:ascii="宋体" w:hAnsi="宋体" w:hint="eastAsia"/>
          <w:sz w:val="24"/>
        </w:rPr>
        <w:t>4.以上事项如有虚假或者隐瞒，我方愿意承担一切后果，并不再寻求任何旨在减轻或者免除法律责任的辩解。</w:t>
      </w:r>
    </w:p>
    <w:p w14:paraId="500CC319" w14:textId="77777777" w:rsidR="00D10DFF" w:rsidRPr="0014446B" w:rsidRDefault="00683579">
      <w:pPr>
        <w:contextualSpacing/>
        <w:jc w:val="left"/>
        <w:rPr>
          <w:rFonts w:ascii="宋体" w:hAnsi="宋体" w:hint="eastAsia"/>
          <w:sz w:val="24"/>
        </w:rPr>
      </w:pPr>
      <w:r w:rsidRPr="0014446B">
        <w:rPr>
          <w:rFonts w:ascii="宋体" w:hAnsi="宋体" w:hint="eastAsia"/>
          <w:sz w:val="24"/>
        </w:rPr>
        <w:t xml:space="preserve">    特此承诺。</w:t>
      </w:r>
    </w:p>
    <w:p w14:paraId="14A57146" w14:textId="77777777" w:rsidR="00D10DFF" w:rsidRPr="0014446B" w:rsidRDefault="00683579">
      <w:pPr>
        <w:snapToGrid w:val="0"/>
        <w:spacing w:before="50" w:after="50"/>
        <w:rPr>
          <w:rFonts w:ascii="宋体" w:hAnsi="宋体" w:hint="eastAsia"/>
          <w:sz w:val="24"/>
        </w:rPr>
      </w:pPr>
      <w:r w:rsidRPr="0014446B">
        <w:rPr>
          <w:rFonts w:ascii="宋体" w:hAnsi="宋体" w:hint="eastAsia"/>
          <w:b/>
          <w:sz w:val="24"/>
        </w:rPr>
        <w:t xml:space="preserve">    </w:t>
      </w:r>
      <w:r w:rsidRPr="0014446B">
        <w:rPr>
          <w:rFonts w:ascii="宋体" w:hAnsi="宋体" w:hint="eastAsia"/>
          <w:sz w:val="24"/>
        </w:rPr>
        <w:t xml:space="preserve">            </w:t>
      </w:r>
    </w:p>
    <w:p w14:paraId="29F74DB8" w14:textId="77777777" w:rsidR="00D10DFF" w:rsidRPr="0014446B" w:rsidRDefault="00683579">
      <w:pPr>
        <w:snapToGrid w:val="0"/>
        <w:spacing w:before="50" w:after="50"/>
        <w:ind w:firstLineChars="350" w:firstLine="840"/>
        <w:rPr>
          <w:rFonts w:ascii="宋体" w:hAnsi="宋体" w:hint="eastAsia"/>
          <w:spacing w:val="20"/>
          <w:sz w:val="24"/>
          <w:u w:val="single"/>
        </w:rPr>
      </w:pPr>
      <w:r w:rsidRPr="0014446B">
        <w:rPr>
          <w:rFonts w:ascii="宋体" w:hAnsi="宋体" w:hint="eastAsia"/>
          <w:sz w:val="24"/>
        </w:rPr>
        <w:t xml:space="preserve">              法定代表人</w:t>
      </w:r>
      <w:r w:rsidRPr="0014446B">
        <w:rPr>
          <w:rFonts w:ascii="宋体" w:hAnsi="宋体" w:hint="eastAsia"/>
          <w:spacing w:val="20"/>
          <w:sz w:val="24"/>
        </w:rPr>
        <w:t>（签字或者电子签名）：</w:t>
      </w:r>
      <w:r w:rsidRPr="0014446B">
        <w:rPr>
          <w:rFonts w:ascii="宋体" w:hAnsi="宋体" w:hint="eastAsia"/>
          <w:spacing w:val="20"/>
          <w:sz w:val="24"/>
          <w:u w:val="single"/>
        </w:rPr>
        <w:t xml:space="preserve">        </w:t>
      </w:r>
    </w:p>
    <w:p w14:paraId="0F6D43AB" w14:textId="77777777" w:rsidR="00D10DFF" w:rsidRPr="0014446B" w:rsidRDefault="00683579">
      <w:pPr>
        <w:contextualSpacing/>
        <w:jc w:val="left"/>
        <w:rPr>
          <w:rFonts w:ascii="宋体" w:hAnsi="宋体" w:hint="eastAsia"/>
          <w:sz w:val="24"/>
        </w:rPr>
      </w:pPr>
      <w:r w:rsidRPr="0014446B">
        <w:rPr>
          <w:rFonts w:ascii="宋体" w:hAnsi="宋体" w:hint="eastAsia"/>
          <w:sz w:val="24"/>
        </w:rPr>
        <w:t xml:space="preserve">                           投标人名称（电子签章）：</w:t>
      </w:r>
      <w:r w:rsidRPr="0014446B">
        <w:rPr>
          <w:rFonts w:ascii="宋体" w:hAnsi="宋体" w:hint="eastAsia"/>
          <w:sz w:val="24"/>
          <w:u w:val="single"/>
        </w:rPr>
        <w:t xml:space="preserve">                 </w:t>
      </w:r>
    </w:p>
    <w:p w14:paraId="6DC9B6F5" w14:textId="77777777" w:rsidR="00D10DFF" w:rsidRPr="0014446B" w:rsidRDefault="00683579">
      <w:pPr>
        <w:contextualSpacing/>
        <w:jc w:val="left"/>
        <w:rPr>
          <w:rFonts w:ascii="宋体" w:hAnsi="宋体" w:hint="eastAsia"/>
          <w:sz w:val="24"/>
        </w:rPr>
      </w:pPr>
      <w:r w:rsidRPr="0014446B">
        <w:rPr>
          <w:rFonts w:ascii="宋体" w:hAnsi="宋体" w:hint="eastAsia"/>
          <w:sz w:val="24"/>
        </w:rPr>
        <w:t xml:space="preserve">                                                  年    月    日</w:t>
      </w:r>
    </w:p>
    <w:p w14:paraId="6E7CCBEA" w14:textId="77777777" w:rsidR="00D10DFF" w:rsidRPr="0014446B" w:rsidRDefault="00D10DFF">
      <w:pPr>
        <w:spacing w:line="400" w:lineRule="exact"/>
        <w:contextualSpacing/>
        <w:jc w:val="left"/>
        <w:rPr>
          <w:rFonts w:ascii="宋体" w:hAnsi="宋体" w:hint="eastAsia"/>
        </w:rPr>
      </w:pPr>
    </w:p>
    <w:p w14:paraId="44A7B40A" w14:textId="77777777" w:rsidR="00D10DFF" w:rsidRPr="0014446B" w:rsidRDefault="00683579">
      <w:pPr>
        <w:spacing w:line="440" w:lineRule="exact"/>
        <w:contextualSpacing/>
        <w:rPr>
          <w:rFonts w:ascii="宋体" w:hAnsi="宋体" w:hint="eastAsia"/>
          <w:b/>
          <w:sz w:val="24"/>
        </w:rPr>
      </w:pPr>
      <w:bookmarkStart w:id="164" w:name="_Toc19686838"/>
      <w:r w:rsidRPr="0014446B">
        <w:rPr>
          <w:rFonts w:ascii="宋体" w:hAnsi="宋体" w:hint="eastAsia"/>
          <w:b/>
          <w:sz w:val="24"/>
        </w:rPr>
        <w:t>注：如为联合体投标，盖章处须加盖联合体牵头人电子签章并由联合体牵头人法定代表人签字或者盖章或者电子签名，否则投标无效。</w:t>
      </w:r>
    </w:p>
    <w:p w14:paraId="70B2A9FD" w14:textId="77777777" w:rsidR="00D10DFF" w:rsidRPr="0014446B" w:rsidRDefault="00683579">
      <w:pPr>
        <w:rPr>
          <w:rFonts w:ascii="宋体" w:hAnsi="宋体" w:hint="eastAsia"/>
          <w:b/>
          <w:sz w:val="28"/>
          <w:szCs w:val="28"/>
        </w:rPr>
      </w:pPr>
      <w:r w:rsidRPr="0014446B">
        <w:rPr>
          <w:rFonts w:ascii="宋体" w:hAnsi="宋体"/>
          <w:b/>
          <w:sz w:val="28"/>
          <w:szCs w:val="28"/>
        </w:rPr>
        <w:br w:type="page"/>
      </w:r>
      <w:r w:rsidRPr="0014446B">
        <w:rPr>
          <w:rFonts w:ascii="宋体" w:hAnsi="宋体" w:hint="eastAsia"/>
          <w:b/>
          <w:sz w:val="28"/>
          <w:szCs w:val="28"/>
        </w:rPr>
        <w:lastRenderedPageBreak/>
        <w:t>三、商务及技术文件格式</w:t>
      </w:r>
      <w:bookmarkEnd w:id="164"/>
    </w:p>
    <w:p w14:paraId="11303E42" w14:textId="77777777" w:rsidR="00D10DFF" w:rsidRPr="0014446B" w:rsidRDefault="00683579" w:rsidP="00DF5E0B">
      <w:pPr>
        <w:snapToGrid w:val="0"/>
        <w:spacing w:beforeLines="50" w:before="120" w:after="50" w:line="360" w:lineRule="auto"/>
        <w:jc w:val="left"/>
        <w:rPr>
          <w:rFonts w:ascii="宋体" w:hAnsi="宋体" w:hint="eastAsia"/>
          <w:b/>
          <w:sz w:val="24"/>
        </w:rPr>
      </w:pPr>
      <w:r w:rsidRPr="0014446B">
        <w:rPr>
          <w:rFonts w:ascii="宋体" w:hAnsi="宋体" w:hint="eastAsia"/>
          <w:b/>
          <w:sz w:val="24"/>
        </w:rPr>
        <w:t xml:space="preserve">1.商务及技术文件封面格式： </w:t>
      </w:r>
    </w:p>
    <w:p w14:paraId="02D11A76" w14:textId="77777777" w:rsidR="00D10DFF" w:rsidRPr="0014446B" w:rsidRDefault="00D10DFF" w:rsidP="00DF5E0B">
      <w:pPr>
        <w:snapToGrid w:val="0"/>
        <w:spacing w:beforeLines="50" w:before="120" w:after="50"/>
        <w:jc w:val="center"/>
        <w:rPr>
          <w:rFonts w:ascii="宋体" w:hAnsi="宋体" w:hint="eastAsia"/>
          <w:bCs/>
          <w:sz w:val="48"/>
          <w:szCs w:val="48"/>
        </w:rPr>
      </w:pPr>
    </w:p>
    <w:p w14:paraId="2AF0C1FD" w14:textId="77777777" w:rsidR="00D10DFF" w:rsidRPr="0014446B" w:rsidRDefault="00683579" w:rsidP="00DF5E0B">
      <w:pPr>
        <w:snapToGrid w:val="0"/>
        <w:spacing w:beforeLines="50" w:before="120" w:after="50"/>
        <w:jc w:val="center"/>
        <w:rPr>
          <w:rFonts w:ascii="宋体" w:hAnsi="宋体" w:hint="eastAsia"/>
          <w:sz w:val="24"/>
        </w:rPr>
      </w:pPr>
      <w:r w:rsidRPr="0014446B">
        <w:rPr>
          <w:rFonts w:ascii="宋体" w:hAnsi="宋体" w:hint="eastAsia"/>
          <w:bCs/>
          <w:sz w:val="48"/>
          <w:szCs w:val="48"/>
        </w:rPr>
        <w:t>电子投标文件</w:t>
      </w:r>
    </w:p>
    <w:p w14:paraId="714EC553" w14:textId="77777777" w:rsidR="00D10DFF" w:rsidRPr="0014446B" w:rsidRDefault="00D10DFF" w:rsidP="00DF5E0B">
      <w:pPr>
        <w:snapToGrid w:val="0"/>
        <w:spacing w:beforeLines="50" w:before="120" w:after="50"/>
        <w:jc w:val="center"/>
        <w:rPr>
          <w:rFonts w:ascii="宋体" w:hAnsi="宋体" w:cs="方正小标宋简体" w:hint="eastAsia"/>
          <w:bCs/>
          <w:sz w:val="44"/>
          <w:szCs w:val="44"/>
        </w:rPr>
      </w:pPr>
    </w:p>
    <w:p w14:paraId="75F4FDC1" w14:textId="77777777" w:rsidR="00D10DFF" w:rsidRPr="0014446B" w:rsidRDefault="00683579" w:rsidP="00DF5E0B">
      <w:pPr>
        <w:snapToGrid w:val="0"/>
        <w:spacing w:beforeLines="50" w:before="120" w:after="50"/>
        <w:jc w:val="center"/>
        <w:rPr>
          <w:rFonts w:ascii="宋体" w:hAnsi="宋体" w:cs="方正小标宋简体" w:hint="eastAsia"/>
          <w:bCs/>
          <w:sz w:val="44"/>
          <w:szCs w:val="44"/>
        </w:rPr>
      </w:pPr>
      <w:r w:rsidRPr="0014446B">
        <w:rPr>
          <w:rFonts w:ascii="宋体" w:hAnsi="宋体" w:cs="方正小标宋简体" w:hint="eastAsia"/>
          <w:bCs/>
          <w:sz w:val="44"/>
          <w:szCs w:val="44"/>
        </w:rPr>
        <w:t>商务及技术文件</w:t>
      </w:r>
    </w:p>
    <w:p w14:paraId="52B7D803" w14:textId="77777777" w:rsidR="00D10DFF" w:rsidRPr="0014446B" w:rsidRDefault="00D10DFF" w:rsidP="00DF5E0B">
      <w:pPr>
        <w:snapToGrid w:val="0"/>
        <w:spacing w:beforeLines="50" w:before="120" w:after="50"/>
        <w:rPr>
          <w:rFonts w:ascii="宋体" w:hAnsi="宋体" w:hint="eastAsia"/>
          <w:bCs/>
          <w:sz w:val="24"/>
          <w:szCs w:val="20"/>
        </w:rPr>
      </w:pPr>
    </w:p>
    <w:p w14:paraId="71E6D184" w14:textId="77777777" w:rsidR="00D10DFF" w:rsidRPr="0014446B" w:rsidRDefault="00683579" w:rsidP="00DF5E0B">
      <w:pPr>
        <w:snapToGrid w:val="0"/>
        <w:spacing w:beforeLines="50" w:before="120" w:after="50"/>
        <w:ind w:firstLineChars="225" w:firstLine="540"/>
        <w:rPr>
          <w:rFonts w:ascii="宋体" w:hAnsi="宋体" w:hint="eastAsia"/>
          <w:bCs/>
          <w:sz w:val="24"/>
        </w:rPr>
      </w:pPr>
      <w:r w:rsidRPr="0014446B">
        <w:rPr>
          <w:rFonts w:ascii="宋体" w:hAnsi="宋体" w:hint="eastAsia"/>
          <w:bCs/>
          <w:sz w:val="24"/>
        </w:rPr>
        <w:t>项目名称：广西艺术学院民族艺术教育教学综合楼建筑智能化项目设备采购及安装</w:t>
      </w:r>
    </w:p>
    <w:p w14:paraId="3F009A68" w14:textId="77777777" w:rsidR="00D10DFF" w:rsidRPr="0014446B" w:rsidRDefault="00D10DFF" w:rsidP="00DF5E0B">
      <w:pPr>
        <w:snapToGrid w:val="0"/>
        <w:spacing w:beforeLines="50" w:before="120" w:after="50"/>
        <w:ind w:firstLineChars="225" w:firstLine="540"/>
        <w:rPr>
          <w:rFonts w:ascii="宋体" w:hAnsi="宋体" w:hint="eastAsia"/>
          <w:bCs/>
          <w:sz w:val="24"/>
          <w:szCs w:val="20"/>
        </w:rPr>
      </w:pPr>
    </w:p>
    <w:p w14:paraId="15305F86" w14:textId="77777777" w:rsidR="00D10DFF" w:rsidRPr="0014446B" w:rsidRDefault="00683579" w:rsidP="00DF5E0B">
      <w:pPr>
        <w:snapToGrid w:val="0"/>
        <w:spacing w:beforeLines="50" w:before="120" w:after="50"/>
        <w:ind w:firstLineChars="225" w:firstLine="540"/>
        <w:rPr>
          <w:rFonts w:ascii="宋体" w:hAnsi="宋体" w:hint="eastAsia"/>
          <w:bCs/>
          <w:sz w:val="24"/>
        </w:rPr>
      </w:pPr>
      <w:r w:rsidRPr="0014446B">
        <w:rPr>
          <w:rFonts w:ascii="宋体" w:hAnsi="宋体" w:hint="eastAsia"/>
          <w:bCs/>
          <w:sz w:val="24"/>
        </w:rPr>
        <w:t>项目编号：</w:t>
      </w:r>
      <w:r w:rsidR="00DF5E0B" w:rsidRPr="0014446B">
        <w:rPr>
          <w:rFonts w:ascii="宋体" w:hAnsi="宋体" w:hint="eastAsia"/>
          <w:bCs/>
          <w:sz w:val="24"/>
        </w:rPr>
        <w:t>GXZC2024-G1-004709-YZLZ</w:t>
      </w:r>
    </w:p>
    <w:p w14:paraId="7BCD660D" w14:textId="77777777" w:rsidR="00D10DFF" w:rsidRPr="0014446B" w:rsidRDefault="00683579" w:rsidP="00DF5E0B">
      <w:pPr>
        <w:snapToGrid w:val="0"/>
        <w:spacing w:beforeLines="50" w:before="120" w:after="50"/>
        <w:ind w:firstLineChars="225" w:firstLine="540"/>
        <w:rPr>
          <w:rFonts w:ascii="宋体" w:hAnsi="宋体" w:hint="eastAsia"/>
          <w:bCs/>
          <w:sz w:val="24"/>
          <w:szCs w:val="20"/>
        </w:rPr>
      </w:pPr>
      <w:r w:rsidRPr="0014446B">
        <w:rPr>
          <w:rFonts w:ascii="宋体" w:hAnsi="宋体" w:hint="eastAsia"/>
          <w:bCs/>
          <w:sz w:val="24"/>
        </w:rPr>
        <w:t xml:space="preserve"> </w:t>
      </w:r>
    </w:p>
    <w:p w14:paraId="11D100C7" w14:textId="77777777" w:rsidR="00D10DFF" w:rsidRPr="0014446B" w:rsidRDefault="00683579" w:rsidP="00DF5E0B">
      <w:pPr>
        <w:snapToGrid w:val="0"/>
        <w:spacing w:beforeLines="50" w:before="120" w:after="50"/>
        <w:ind w:firstLineChars="225" w:firstLine="540"/>
        <w:rPr>
          <w:rFonts w:ascii="宋体" w:hAnsi="宋体" w:hint="eastAsia"/>
          <w:bCs/>
          <w:sz w:val="24"/>
        </w:rPr>
      </w:pPr>
      <w:r w:rsidRPr="0014446B">
        <w:rPr>
          <w:rFonts w:ascii="宋体" w:hAnsi="宋体" w:hint="eastAsia"/>
          <w:bCs/>
          <w:sz w:val="24"/>
        </w:rPr>
        <w:t>所投分标：</w:t>
      </w:r>
    </w:p>
    <w:p w14:paraId="1A17961B" w14:textId="77777777" w:rsidR="00D10DFF" w:rsidRPr="0014446B" w:rsidRDefault="00D10DFF" w:rsidP="00DF5E0B">
      <w:pPr>
        <w:snapToGrid w:val="0"/>
        <w:spacing w:beforeLines="50" w:before="120" w:after="50"/>
        <w:ind w:firstLineChars="225" w:firstLine="540"/>
        <w:rPr>
          <w:rFonts w:ascii="宋体" w:hAnsi="宋体" w:hint="eastAsia"/>
          <w:bCs/>
          <w:sz w:val="24"/>
          <w:szCs w:val="20"/>
        </w:rPr>
      </w:pPr>
    </w:p>
    <w:p w14:paraId="15E64C0C" w14:textId="77777777" w:rsidR="00D10DFF" w:rsidRPr="0014446B" w:rsidRDefault="00683579">
      <w:pPr>
        <w:pStyle w:val="a0"/>
        <w:snapToGrid w:val="0"/>
        <w:spacing w:before="50" w:after="50"/>
        <w:ind w:firstLineChars="225" w:firstLine="540"/>
        <w:rPr>
          <w:rFonts w:ascii="宋体" w:hAnsi="宋体" w:hint="eastAsia"/>
          <w:bCs/>
          <w:sz w:val="24"/>
          <w:szCs w:val="24"/>
        </w:rPr>
      </w:pPr>
      <w:r w:rsidRPr="0014446B">
        <w:rPr>
          <w:rFonts w:ascii="宋体" w:hAnsi="宋体" w:hint="eastAsia"/>
          <w:bCs/>
          <w:sz w:val="24"/>
          <w:szCs w:val="24"/>
        </w:rPr>
        <w:t>投标人名称：</w:t>
      </w:r>
    </w:p>
    <w:p w14:paraId="3F0031B7" w14:textId="77777777" w:rsidR="00D10DFF" w:rsidRPr="0014446B" w:rsidRDefault="00D10DFF">
      <w:pPr>
        <w:pStyle w:val="a0"/>
        <w:snapToGrid w:val="0"/>
        <w:spacing w:before="50" w:after="50"/>
        <w:ind w:firstLineChars="225" w:firstLine="540"/>
        <w:rPr>
          <w:rFonts w:ascii="宋体" w:hAnsi="宋体" w:hint="eastAsia"/>
          <w:bCs/>
          <w:sz w:val="24"/>
          <w:szCs w:val="24"/>
        </w:rPr>
      </w:pPr>
    </w:p>
    <w:p w14:paraId="05800CA8" w14:textId="77777777" w:rsidR="00D10DFF" w:rsidRPr="0014446B" w:rsidRDefault="00683579">
      <w:pPr>
        <w:pStyle w:val="a0"/>
        <w:snapToGrid w:val="0"/>
        <w:spacing w:before="50" w:after="50"/>
        <w:ind w:firstLineChars="225" w:firstLine="540"/>
        <w:rPr>
          <w:rFonts w:ascii="宋体" w:hAnsi="宋体" w:hint="eastAsia"/>
          <w:bCs/>
          <w:sz w:val="24"/>
          <w:szCs w:val="24"/>
        </w:rPr>
      </w:pPr>
      <w:r w:rsidRPr="0014446B">
        <w:rPr>
          <w:rFonts w:ascii="宋体" w:hAnsi="宋体" w:hint="eastAsia"/>
          <w:bCs/>
          <w:sz w:val="24"/>
          <w:szCs w:val="24"/>
        </w:rPr>
        <w:t>投标人地址：</w:t>
      </w:r>
    </w:p>
    <w:p w14:paraId="1C722DF9" w14:textId="77777777" w:rsidR="00D10DFF" w:rsidRPr="0014446B" w:rsidRDefault="00D10DFF">
      <w:pPr>
        <w:pStyle w:val="a0"/>
        <w:snapToGrid w:val="0"/>
        <w:spacing w:before="50" w:after="50"/>
        <w:ind w:firstLineChars="400" w:firstLine="960"/>
        <w:rPr>
          <w:rFonts w:ascii="宋体" w:hAnsi="宋体" w:hint="eastAsia"/>
          <w:bCs/>
          <w:sz w:val="24"/>
          <w:szCs w:val="24"/>
        </w:rPr>
      </w:pPr>
    </w:p>
    <w:p w14:paraId="635A71FC" w14:textId="77777777" w:rsidR="00D10DFF" w:rsidRPr="0014446B" w:rsidRDefault="00683579" w:rsidP="00DF5E0B">
      <w:pPr>
        <w:snapToGrid w:val="0"/>
        <w:spacing w:beforeLines="50" w:before="120" w:after="50"/>
        <w:ind w:firstLine="645"/>
        <w:rPr>
          <w:rFonts w:ascii="宋体" w:hAnsi="宋体" w:hint="eastAsia"/>
          <w:sz w:val="24"/>
        </w:rPr>
      </w:pPr>
      <w:r w:rsidRPr="0014446B">
        <w:rPr>
          <w:rFonts w:ascii="宋体" w:hAnsi="宋体" w:hint="eastAsia"/>
          <w:sz w:val="24"/>
        </w:rPr>
        <w:t xml:space="preserve">                        年  月  日</w:t>
      </w:r>
    </w:p>
    <w:p w14:paraId="1FD3CA28" w14:textId="77777777" w:rsidR="00D10DFF" w:rsidRPr="0014446B" w:rsidRDefault="00683579" w:rsidP="00DF5E0B">
      <w:pPr>
        <w:snapToGrid w:val="0"/>
        <w:spacing w:beforeLines="50" w:before="120" w:after="50"/>
        <w:rPr>
          <w:rFonts w:ascii="宋体" w:hAnsi="宋体" w:hint="eastAsia"/>
          <w:sz w:val="24"/>
          <w:szCs w:val="20"/>
        </w:rPr>
      </w:pPr>
      <w:r w:rsidRPr="0014446B">
        <w:rPr>
          <w:rFonts w:ascii="宋体" w:hAnsi="宋体"/>
          <w:sz w:val="24"/>
          <w:szCs w:val="20"/>
        </w:rPr>
        <w:t xml:space="preserve"> </w:t>
      </w:r>
    </w:p>
    <w:p w14:paraId="1AFF32CE" w14:textId="77777777" w:rsidR="00D10DFF" w:rsidRPr="0014446B" w:rsidRDefault="00683579">
      <w:pPr>
        <w:snapToGrid w:val="0"/>
        <w:spacing w:line="360" w:lineRule="auto"/>
        <w:jc w:val="left"/>
        <w:rPr>
          <w:rFonts w:ascii="宋体" w:hAnsi="宋体" w:hint="eastAsia"/>
          <w:b/>
          <w:sz w:val="24"/>
        </w:rPr>
      </w:pPr>
      <w:r w:rsidRPr="0014446B">
        <w:rPr>
          <w:rFonts w:ascii="宋体" w:hAnsi="宋体"/>
          <w:sz w:val="24"/>
          <w:szCs w:val="20"/>
        </w:rPr>
        <w:br w:type="page"/>
      </w:r>
      <w:r w:rsidRPr="0014446B">
        <w:rPr>
          <w:rFonts w:ascii="宋体" w:hAnsi="宋体" w:hint="eastAsia"/>
          <w:b/>
          <w:sz w:val="24"/>
        </w:rPr>
        <w:lastRenderedPageBreak/>
        <w:t>2.商务及技术文件目录</w:t>
      </w:r>
    </w:p>
    <w:p w14:paraId="4B4CCD3F" w14:textId="77777777" w:rsidR="00D10DFF" w:rsidRPr="0014446B" w:rsidRDefault="00683579" w:rsidP="00DF5E0B">
      <w:pPr>
        <w:snapToGrid w:val="0"/>
        <w:spacing w:before="50" w:afterLines="50" w:after="120" w:line="360" w:lineRule="auto"/>
        <w:ind w:firstLineChars="200" w:firstLine="560"/>
        <w:jc w:val="left"/>
        <w:rPr>
          <w:rFonts w:ascii="宋体" w:hAnsi="宋体" w:hint="eastAsia"/>
          <w:b/>
          <w:bCs/>
          <w:sz w:val="32"/>
          <w:szCs w:val="32"/>
        </w:rPr>
      </w:pPr>
      <w:r w:rsidRPr="0014446B">
        <w:rPr>
          <w:rFonts w:ascii="宋体" w:hAnsi="宋体" w:hint="eastAsia"/>
          <w:sz w:val="28"/>
          <w:szCs w:val="28"/>
        </w:rPr>
        <w:t>根据招标文件规定及投标人提供的材料自行编写目录。</w:t>
      </w:r>
    </w:p>
    <w:p w14:paraId="5C6ABD81" w14:textId="77777777" w:rsidR="00D10DFF" w:rsidRPr="0014446B" w:rsidRDefault="00D10DFF" w:rsidP="00DF5E0B">
      <w:pPr>
        <w:snapToGrid w:val="0"/>
        <w:spacing w:before="50" w:afterLines="50" w:after="120"/>
        <w:jc w:val="left"/>
        <w:rPr>
          <w:rFonts w:ascii="宋体" w:hAnsi="宋体" w:hint="eastAsia"/>
        </w:rPr>
      </w:pPr>
    </w:p>
    <w:p w14:paraId="05F4F2FB" w14:textId="77777777" w:rsidR="00D10DFF" w:rsidRPr="0014446B" w:rsidRDefault="00683579" w:rsidP="00DF5E0B">
      <w:pPr>
        <w:snapToGrid w:val="0"/>
        <w:spacing w:beforeLines="50" w:before="120" w:after="50"/>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3.投标人参加本项目无围</w:t>
      </w:r>
      <w:proofErr w:type="gramStart"/>
      <w:r w:rsidRPr="0014446B">
        <w:rPr>
          <w:rFonts w:ascii="宋体" w:hAnsi="宋体" w:hint="eastAsia"/>
          <w:b/>
          <w:sz w:val="24"/>
        </w:rPr>
        <w:t>标串标行为</w:t>
      </w:r>
      <w:proofErr w:type="gramEnd"/>
      <w:r w:rsidRPr="0014446B">
        <w:rPr>
          <w:rFonts w:ascii="宋体" w:hAnsi="宋体" w:hint="eastAsia"/>
          <w:b/>
          <w:sz w:val="24"/>
        </w:rPr>
        <w:t>的承诺</w:t>
      </w:r>
    </w:p>
    <w:p w14:paraId="211A36FD" w14:textId="77777777" w:rsidR="00D10DFF" w:rsidRPr="0014446B" w:rsidRDefault="00683579">
      <w:pPr>
        <w:spacing w:line="360" w:lineRule="auto"/>
        <w:ind w:left="420"/>
        <w:contextualSpacing/>
        <w:jc w:val="center"/>
        <w:rPr>
          <w:rFonts w:ascii="宋体" w:hAnsi="宋体" w:hint="eastAsia"/>
          <w:b/>
          <w:sz w:val="24"/>
        </w:rPr>
      </w:pPr>
      <w:r w:rsidRPr="0014446B">
        <w:rPr>
          <w:rFonts w:ascii="宋体" w:hAnsi="宋体" w:cs="方正小标宋简体" w:hint="eastAsia"/>
          <w:bCs/>
          <w:spacing w:val="-11"/>
          <w:sz w:val="44"/>
          <w:szCs w:val="44"/>
        </w:rPr>
        <w:t>投标人参加本项目无围</w:t>
      </w:r>
      <w:proofErr w:type="gramStart"/>
      <w:r w:rsidRPr="0014446B">
        <w:rPr>
          <w:rFonts w:ascii="宋体" w:hAnsi="宋体" w:cs="方正小标宋简体" w:hint="eastAsia"/>
          <w:bCs/>
          <w:spacing w:val="-11"/>
          <w:sz w:val="44"/>
          <w:szCs w:val="44"/>
        </w:rPr>
        <w:t>标串标行为</w:t>
      </w:r>
      <w:proofErr w:type="gramEnd"/>
      <w:r w:rsidRPr="0014446B">
        <w:rPr>
          <w:rFonts w:ascii="宋体" w:hAnsi="宋体" w:cs="方正小标宋简体" w:hint="eastAsia"/>
          <w:bCs/>
          <w:spacing w:val="-11"/>
          <w:sz w:val="44"/>
          <w:szCs w:val="44"/>
        </w:rPr>
        <w:t>的承诺函</w:t>
      </w:r>
    </w:p>
    <w:p w14:paraId="05BC5D68" w14:textId="77777777" w:rsidR="00D10DFF" w:rsidRPr="0014446B" w:rsidRDefault="00683579">
      <w:pPr>
        <w:spacing w:line="440" w:lineRule="exact"/>
        <w:contextualSpacing/>
        <w:jc w:val="left"/>
        <w:rPr>
          <w:rFonts w:ascii="宋体" w:hAnsi="宋体" w:hint="eastAsia"/>
          <w:b/>
          <w:sz w:val="24"/>
        </w:rPr>
      </w:pPr>
      <w:r w:rsidRPr="0014446B">
        <w:rPr>
          <w:rFonts w:ascii="宋体" w:hAnsi="宋体" w:hint="eastAsia"/>
          <w:b/>
          <w:sz w:val="24"/>
        </w:rPr>
        <w:t>一、我方承诺</w:t>
      </w:r>
      <w:proofErr w:type="gramStart"/>
      <w:r w:rsidRPr="0014446B">
        <w:rPr>
          <w:rFonts w:ascii="宋体" w:hAnsi="宋体" w:hint="eastAsia"/>
          <w:b/>
          <w:sz w:val="24"/>
        </w:rPr>
        <w:t>无下列</w:t>
      </w:r>
      <w:proofErr w:type="gramEnd"/>
      <w:r w:rsidRPr="0014446B">
        <w:rPr>
          <w:rFonts w:ascii="宋体" w:hAnsi="宋体" w:hint="eastAsia"/>
          <w:b/>
          <w:sz w:val="24"/>
        </w:rPr>
        <w:t>相互串通投标的情形：</w:t>
      </w:r>
    </w:p>
    <w:p w14:paraId="26581BED"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1.不同投标人的投标文件由同一单位或者个人编制；</w:t>
      </w:r>
    </w:p>
    <w:p w14:paraId="1D340EF8"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2.不同投标人委托同一单位或者个人办理投标事宜；</w:t>
      </w:r>
    </w:p>
    <w:p w14:paraId="712EF896"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3.不同的投标人的投标文件载明的项目管理员为同一个人；</w:t>
      </w:r>
    </w:p>
    <w:p w14:paraId="3203910C"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4.不同投标人的投标文件异常一致或者投标报价呈规律性差异；</w:t>
      </w:r>
    </w:p>
    <w:p w14:paraId="4DE04B41"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5.不同投标人的投标文件相互混装；</w:t>
      </w:r>
    </w:p>
    <w:p w14:paraId="30B3EAE9"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6.不同投标人的投标保证金从同一单位或者个人账户转出。</w:t>
      </w:r>
    </w:p>
    <w:p w14:paraId="0147AE83" w14:textId="77777777" w:rsidR="00D10DFF" w:rsidRPr="0014446B" w:rsidRDefault="00683579">
      <w:pPr>
        <w:spacing w:line="440" w:lineRule="exact"/>
        <w:contextualSpacing/>
        <w:jc w:val="left"/>
        <w:rPr>
          <w:rFonts w:ascii="宋体" w:hAnsi="宋体" w:hint="eastAsia"/>
          <w:sz w:val="24"/>
        </w:rPr>
      </w:pPr>
      <w:r w:rsidRPr="0014446B">
        <w:rPr>
          <w:rFonts w:ascii="宋体" w:hAnsi="宋体" w:hint="eastAsia"/>
          <w:b/>
          <w:sz w:val="24"/>
        </w:rPr>
        <w:t>二、我方承诺</w:t>
      </w:r>
      <w:proofErr w:type="gramStart"/>
      <w:r w:rsidRPr="0014446B">
        <w:rPr>
          <w:rFonts w:ascii="宋体" w:hAnsi="宋体" w:hint="eastAsia"/>
          <w:b/>
          <w:sz w:val="24"/>
        </w:rPr>
        <w:t>无下列</w:t>
      </w:r>
      <w:proofErr w:type="gramEnd"/>
      <w:r w:rsidRPr="0014446B">
        <w:rPr>
          <w:rFonts w:ascii="宋体" w:hAnsi="宋体" w:hint="eastAsia"/>
          <w:b/>
          <w:sz w:val="24"/>
        </w:rPr>
        <w:t>恶意串通的情形：</w:t>
      </w:r>
    </w:p>
    <w:p w14:paraId="35FE7E1B"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1.投标人直接或者间接从采购人或者采购代理机构处获得其他投标人的相关信息并修改其投标文件或者投标文件；</w:t>
      </w:r>
    </w:p>
    <w:p w14:paraId="7F389338"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2.投标人按照采购人或者采购代理机构的授意撤换、修改投标文件或者投标文件；</w:t>
      </w:r>
    </w:p>
    <w:p w14:paraId="3874C69A"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3.投标人之间协商报价、技术方案等投标文件或者投标文件的实质性内容；</w:t>
      </w:r>
    </w:p>
    <w:p w14:paraId="72F3D424"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4.属于同一集团、协会、商会等组织成员的投标人按照该组织要求协同参加政府采购活动；</w:t>
      </w:r>
    </w:p>
    <w:p w14:paraId="0F1E4CE3"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14:paraId="187851D8"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6.投标人之间商定部分投标人放弃参加政府采购活动或者放弃中标；</w:t>
      </w:r>
    </w:p>
    <w:p w14:paraId="5AE899D8" w14:textId="77777777" w:rsidR="00D10DFF" w:rsidRPr="0014446B" w:rsidRDefault="00683579">
      <w:pPr>
        <w:spacing w:line="440" w:lineRule="exact"/>
        <w:ind w:firstLineChars="196" w:firstLine="470"/>
        <w:contextualSpacing/>
        <w:jc w:val="left"/>
        <w:rPr>
          <w:rFonts w:ascii="宋体" w:hAnsi="宋体" w:hint="eastAsia"/>
          <w:sz w:val="24"/>
        </w:rPr>
      </w:pPr>
      <w:r w:rsidRPr="0014446B">
        <w:rPr>
          <w:rFonts w:ascii="宋体" w:hAnsi="宋体" w:hint="eastAsia"/>
          <w:sz w:val="24"/>
        </w:rPr>
        <w:t>7.投标人与采购人或者采购代理机构之间、投标人相互之间，为谋求特定投标人中标或者排斥其他投标人的其他串通行为。</w:t>
      </w:r>
    </w:p>
    <w:p w14:paraId="2862CD29" w14:textId="77777777" w:rsidR="00D10DFF" w:rsidRPr="0014446B" w:rsidRDefault="00683579">
      <w:pPr>
        <w:spacing w:line="440" w:lineRule="exact"/>
        <w:ind w:firstLineChars="196" w:firstLine="472"/>
        <w:contextualSpacing/>
        <w:jc w:val="left"/>
        <w:rPr>
          <w:rFonts w:ascii="宋体" w:hAnsi="宋体" w:hint="eastAsia"/>
          <w:b/>
          <w:sz w:val="24"/>
        </w:rPr>
      </w:pPr>
      <w:r w:rsidRPr="0014446B">
        <w:rPr>
          <w:rFonts w:ascii="宋体" w:hAnsi="宋体" w:hint="eastAsia"/>
          <w:b/>
          <w:sz w:val="24"/>
        </w:rPr>
        <w:t>以上情形一经核查属实，我方愿意承担一切后果，并不再寻求任何旨在减轻或者免除法律责任的辩解。</w:t>
      </w:r>
    </w:p>
    <w:p w14:paraId="716561A1" w14:textId="77777777" w:rsidR="00D10DFF" w:rsidRPr="0014446B" w:rsidRDefault="00683579">
      <w:pPr>
        <w:pStyle w:val="aa"/>
        <w:spacing w:line="440" w:lineRule="exact"/>
        <w:ind w:firstLineChars="400" w:firstLine="960"/>
        <w:contextualSpacing/>
        <w:rPr>
          <w:rFonts w:hAnsi="宋体" w:hint="eastAsia"/>
          <w:sz w:val="24"/>
          <w:szCs w:val="24"/>
        </w:rPr>
      </w:pPr>
      <w:r w:rsidRPr="0014446B">
        <w:rPr>
          <w:rFonts w:hAnsi="宋体" w:hint="eastAsia"/>
          <w:sz w:val="24"/>
        </w:rPr>
        <w:t>法定代表人或者委托代理人</w:t>
      </w:r>
      <w:r w:rsidRPr="0014446B">
        <w:rPr>
          <w:rFonts w:hAnsi="宋体" w:hint="eastAsia"/>
          <w:spacing w:val="20"/>
          <w:sz w:val="24"/>
        </w:rPr>
        <w:t>（签字或者电子签名）：</w:t>
      </w:r>
      <w:r w:rsidRPr="0014446B">
        <w:rPr>
          <w:rFonts w:hAnsi="宋体" w:hint="eastAsia"/>
          <w:spacing w:val="20"/>
          <w:sz w:val="24"/>
          <w:u w:val="single"/>
        </w:rPr>
        <w:t xml:space="preserve">        </w:t>
      </w:r>
    </w:p>
    <w:p w14:paraId="595F3F1E" w14:textId="77777777" w:rsidR="00D10DFF" w:rsidRPr="0014446B" w:rsidRDefault="00683579">
      <w:pPr>
        <w:pStyle w:val="aa"/>
        <w:spacing w:line="440" w:lineRule="exact"/>
        <w:ind w:firstLineChars="400" w:firstLine="960"/>
        <w:contextualSpacing/>
        <w:rPr>
          <w:rFonts w:hAnsi="宋体" w:hint="eastAsia"/>
          <w:sz w:val="24"/>
          <w:szCs w:val="24"/>
        </w:rPr>
      </w:pPr>
      <w:r w:rsidRPr="0014446B">
        <w:rPr>
          <w:rFonts w:hAnsi="宋体" w:hint="eastAsia"/>
          <w:sz w:val="24"/>
          <w:szCs w:val="24"/>
        </w:rPr>
        <w:t xml:space="preserve">                         投标人名称（电子签章）</w:t>
      </w:r>
      <w:r w:rsidRPr="0014446B">
        <w:rPr>
          <w:rFonts w:hAnsi="宋体" w:hint="eastAsia"/>
          <w:spacing w:val="20"/>
          <w:sz w:val="24"/>
        </w:rPr>
        <w:t>：</w:t>
      </w:r>
      <w:r w:rsidRPr="0014446B">
        <w:rPr>
          <w:rFonts w:hAnsi="宋体" w:hint="eastAsia"/>
          <w:spacing w:val="20"/>
          <w:sz w:val="24"/>
          <w:u w:val="single"/>
        </w:rPr>
        <w:t xml:space="preserve">        </w:t>
      </w:r>
    </w:p>
    <w:p w14:paraId="360555D0" w14:textId="77777777" w:rsidR="00D10DFF" w:rsidRPr="0014446B" w:rsidRDefault="00683579">
      <w:pPr>
        <w:pStyle w:val="aa"/>
        <w:spacing w:line="440" w:lineRule="exact"/>
        <w:contextualSpacing/>
        <w:rPr>
          <w:rFonts w:hAnsi="宋体" w:hint="eastAsia"/>
          <w:sz w:val="24"/>
        </w:rPr>
      </w:pPr>
      <w:r w:rsidRPr="0014446B">
        <w:rPr>
          <w:rFonts w:hAnsi="宋体" w:hint="eastAsia"/>
          <w:sz w:val="24"/>
        </w:rPr>
        <w:t xml:space="preserve">                                                </w:t>
      </w:r>
      <w:r w:rsidRPr="0014446B">
        <w:rPr>
          <w:rFonts w:hAnsi="宋体" w:hint="eastAsia"/>
          <w:sz w:val="24"/>
          <w:u w:val="single"/>
        </w:rPr>
        <w:t xml:space="preserve">      </w:t>
      </w:r>
      <w:r w:rsidRPr="0014446B">
        <w:rPr>
          <w:rFonts w:hAnsi="宋体" w:hint="eastAsia"/>
          <w:sz w:val="24"/>
        </w:rPr>
        <w:t>年</w:t>
      </w:r>
      <w:r w:rsidRPr="0014446B">
        <w:rPr>
          <w:rFonts w:hAnsi="宋体" w:hint="eastAsia"/>
          <w:sz w:val="24"/>
          <w:u w:val="single"/>
        </w:rPr>
        <w:t xml:space="preserve">    </w:t>
      </w:r>
      <w:r w:rsidRPr="0014446B">
        <w:rPr>
          <w:rFonts w:hAnsi="宋体" w:hint="eastAsia"/>
          <w:sz w:val="24"/>
        </w:rPr>
        <w:t>月</w:t>
      </w:r>
      <w:r w:rsidRPr="0014446B">
        <w:rPr>
          <w:rFonts w:hAnsi="宋体" w:hint="eastAsia"/>
          <w:sz w:val="24"/>
          <w:u w:val="single"/>
        </w:rPr>
        <w:t xml:space="preserve">     </w:t>
      </w:r>
      <w:r w:rsidRPr="0014446B">
        <w:rPr>
          <w:rFonts w:hAnsi="宋体" w:hint="eastAsia"/>
          <w:sz w:val="24"/>
        </w:rPr>
        <w:t>日</w:t>
      </w:r>
    </w:p>
    <w:p w14:paraId="05B9E655" w14:textId="77777777" w:rsidR="00D10DFF" w:rsidRPr="0014446B" w:rsidRDefault="00D10DFF">
      <w:pPr>
        <w:pStyle w:val="aa"/>
        <w:spacing w:line="440" w:lineRule="exact"/>
        <w:contextualSpacing/>
        <w:rPr>
          <w:rFonts w:hAnsi="宋体" w:hint="eastAsia"/>
          <w:sz w:val="24"/>
        </w:rPr>
      </w:pPr>
    </w:p>
    <w:p w14:paraId="47C5EF38" w14:textId="77777777" w:rsidR="00D10DFF" w:rsidRPr="0014446B" w:rsidRDefault="00683579" w:rsidP="00DF5E0B">
      <w:pPr>
        <w:snapToGrid w:val="0"/>
        <w:spacing w:beforeLines="50" w:before="120" w:after="50"/>
        <w:jc w:val="left"/>
        <w:rPr>
          <w:rFonts w:ascii="宋体" w:hAnsi="宋体" w:hint="eastAsia"/>
          <w:b/>
          <w:sz w:val="24"/>
          <w:szCs w:val="20"/>
        </w:rPr>
      </w:pPr>
      <w:r w:rsidRPr="0014446B">
        <w:rPr>
          <w:rFonts w:ascii="宋体" w:hAnsi="宋体" w:hint="eastAsia"/>
          <w:b/>
          <w:sz w:val="24"/>
        </w:rPr>
        <w:lastRenderedPageBreak/>
        <w:t>4.法定代表人身份证明</w:t>
      </w:r>
    </w:p>
    <w:p w14:paraId="0F7714DC" w14:textId="77777777" w:rsidR="00D10DFF" w:rsidRPr="0014446B" w:rsidRDefault="00D10DFF" w:rsidP="00DF5E0B">
      <w:pPr>
        <w:spacing w:beforeLines="100" w:before="240" w:afterLines="50" w:after="120"/>
        <w:ind w:left="540"/>
        <w:jc w:val="center"/>
        <w:rPr>
          <w:rFonts w:ascii="宋体" w:hAnsi="宋体" w:hint="eastAsia"/>
          <w:b/>
          <w:sz w:val="32"/>
          <w:szCs w:val="32"/>
        </w:rPr>
      </w:pPr>
    </w:p>
    <w:p w14:paraId="6667E368" w14:textId="77777777" w:rsidR="00D10DFF" w:rsidRPr="0014446B" w:rsidRDefault="00683579" w:rsidP="00DF5E0B">
      <w:pPr>
        <w:spacing w:beforeLines="100" w:before="240" w:afterLines="50" w:after="120"/>
        <w:ind w:left="540"/>
        <w:jc w:val="center"/>
        <w:rPr>
          <w:rFonts w:ascii="宋体" w:hAnsi="宋体" w:cs="方正小标宋简体" w:hint="eastAsia"/>
          <w:bCs/>
          <w:sz w:val="44"/>
          <w:szCs w:val="44"/>
        </w:rPr>
      </w:pPr>
      <w:r w:rsidRPr="0014446B">
        <w:rPr>
          <w:rFonts w:ascii="宋体" w:hAnsi="宋体" w:cs="方正小标宋简体" w:hint="eastAsia"/>
          <w:bCs/>
          <w:sz w:val="44"/>
          <w:szCs w:val="44"/>
        </w:rPr>
        <w:t>法定代表人身份证明</w:t>
      </w:r>
    </w:p>
    <w:p w14:paraId="3A8C026B"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投 标 人：</w:t>
      </w:r>
      <w:r w:rsidRPr="0014446B">
        <w:rPr>
          <w:rFonts w:ascii="宋体" w:hAnsi="宋体" w:hint="eastAsia"/>
          <w:sz w:val="24"/>
          <w:u w:val="single"/>
        </w:rPr>
        <w:t xml:space="preserve">                                                        </w:t>
      </w:r>
    </w:p>
    <w:p w14:paraId="2845A375"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地    址：</w:t>
      </w:r>
      <w:r w:rsidRPr="0014446B">
        <w:rPr>
          <w:rFonts w:ascii="宋体" w:hAnsi="宋体" w:hint="eastAsia"/>
          <w:sz w:val="24"/>
          <w:u w:val="single"/>
        </w:rPr>
        <w:t xml:space="preserve">                                                        </w:t>
      </w:r>
    </w:p>
    <w:p w14:paraId="129C7827"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姓    名：</w:t>
      </w:r>
      <w:r w:rsidRPr="0014446B">
        <w:rPr>
          <w:rFonts w:ascii="宋体" w:hAnsi="宋体" w:hint="eastAsia"/>
          <w:sz w:val="24"/>
          <w:u w:val="single"/>
        </w:rPr>
        <w:t xml:space="preserve">                          </w:t>
      </w:r>
      <w:r w:rsidRPr="0014446B">
        <w:rPr>
          <w:rFonts w:ascii="宋体" w:hAnsi="宋体" w:hint="eastAsia"/>
          <w:sz w:val="24"/>
        </w:rPr>
        <w:t>性      别：</w:t>
      </w:r>
      <w:r w:rsidRPr="0014446B">
        <w:rPr>
          <w:rFonts w:ascii="宋体" w:hAnsi="宋体" w:hint="eastAsia"/>
          <w:sz w:val="24"/>
          <w:u w:val="single"/>
        </w:rPr>
        <w:t xml:space="preserve">                </w:t>
      </w:r>
    </w:p>
    <w:p w14:paraId="17BA2FEF" w14:textId="77777777" w:rsidR="00D10DFF" w:rsidRPr="0014446B" w:rsidRDefault="00683579">
      <w:pPr>
        <w:spacing w:line="500" w:lineRule="exact"/>
        <w:ind w:left="540"/>
        <w:rPr>
          <w:rFonts w:ascii="宋体" w:hAnsi="宋体" w:hint="eastAsia"/>
          <w:sz w:val="24"/>
          <w:u w:val="single"/>
        </w:rPr>
      </w:pPr>
      <w:r w:rsidRPr="0014446B">
        <w:rPr>
          <w:rFonts w:ascii="宋体" w:hAnsi="宋体" w:hint="eastAsia"/>
          <w:sz w:val="24"/>
        </w:rPr>
        <w:t>年    龄：</w:t>
      </w:r>
      <w:r w:rsidRPr="0014446B">
        <w:rPr>
          <w:rFonts w:ascii="宋体" w:hAnsi="宋体" w:hint="eastAsia"/>
          <w:sz w:val="24"/>
          <w:u w:val="single"/>
        </w:rPr>
        <w:t xml:space="preserve">                          </w:t>
      </w:r>
      <w:r w:rsidRPr="0014446B">
        <w:rPr>
          <w:rFonts w:ascii="宋体" w:hAnsi="宋体" w:hint="eastAsia"/>
          <w:sz w:val="24"/>
        </w:rPr>
        <w:t xml:space="preserve">职      </w:t>
      </w:r>
      <w:proofErr w:type="gramStart"/>
      <w:r w:rsidRPr="0014446B">
        <w:rPr>
          <w:rFonts w:ascii="宋体" w:hAnsi="宋体" w:hint="eastAsia"/>
          <w:sz w:val="24"/>
        </w:rPr>
        <w:t>务</w:t>
      </w:r>
      <w:proofErr w:type="gramEnd"/>
      <w:r w:rsidRPr="0014446B">
        <w:rPr>
          <w:rFonts w:ascii="宋体" w:hAnsi="宋体" w:hint="eastAsia"/>
          <w:sz w:val="24"/>
        </w:rPr>
        <w:t>：</w:t>
      </w:r>
      <w:r w:rsidRPr="0014446B">
        <w:rPr>
          <w:rFonts w:ascii="宋体" w:hAnsi="宋体" w:hint="eastAsia"/>
          <w:sz w:val="24"/>
          <w:u w:val="single"/>
        </w:rPr>
        <w:t xml:space="preserve">                </w:t>
      </w:r>
    </w:p>
    <w:p w14:paraId="5CCDAD67"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身份证号码：</w:t>
      </w:r>
      <w:r w:rsidRPr="0014446B">
        <w:rPr>
          <w:rFonts w:ascii="宋体" w:hAnsi="宋体" w:hint="eastAsia"/>
          <w:sz w:val="24"/>
          <w:u w:val="single"/>
        </w:rPr>
        <w:t xml:space="preserve">                                 </w:t>
      </w:r>
    </w:p>
    <w:p w14:paraId="5982307E"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系</w:t>
      </w:r>
      <w:r w:rsidRPr="0014446B">
        <w:rPr>
          <w:rFonts w:ascii="宋体" w:hAnsi="宋体" w:hint="eastAsia"/>
          <w:sz w:val="24"/>
          <w:u w:val="single"/>
        </w:rPr>
        <w:t xml:space="preserve">            （投标人名称）              </w:t>
      </w:r>
      <w:r w:rsidRPr="0014446B">
        <w:rPr>
          <w:rFonts w:ascii="宋体" w:hAnsi="宋体" w:hint="eastAsia"/>
          <w:sz w:val="24"/>
        </w:rPr>
        <w:t>的法定代表人。</w:t>
      </w:r>
    </w:p>
    <w:p w14:paraId="728B3713"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特此证明。</w:t>
      </w:r>
    </w:p>
    <w:p w14:paraId="61CCC3EB" w14:textId="77777777" w:rsidR="00D10DFF" w:rsidRPr="0014446B" w:rsidRDefault="00D10DFF">
      <w:pPr>
        <w:spacing w:line="500" w:lineRule="exact"/>
        <w:ind w:left="540"/>
        <w:rPr>
          <w:rFonts w:ascii="宋体" w:hAnsi="宋体" w:hint="eastAsia"/>
          <w:sz w:val="24"/>
        </w:rPr>
      </w:pPr>
    </w:p>
    <w:p w14:paraId="0784FD7E" w14:textId="77777777" w:rsidR="00D10DFF" w:rsidRPr="0014446B" w:rsidRDefault="00D10DFF">
      <w:pPr>
        <w:spacing w:line="500" w:lineRule="exact"/>
        <w:ind w:left="540"/>
        <w:rPr>
          <w:rFonts w:ascii="宋体" w:hAnsi="宋体" w:hint="eastAsia"/>
          <w:sz w:val="24"/>
        </w:rPr>
      </w:pPr>
    </w:p>
    <w:p w14:paraId="13FD8C90" w14:textId="77777777" w:rsidR="00D10DFF" w:rsidRPr="0014446B" w:rsidRDefault="00683579">
      <w:pPr>
        <w:spacing w:line="500" w:lineRule="exact"/>
        <w:ind w:left="540"/>
        <w:rPr>
          <w:rFonts w:ascii="宋体" w:hAnsi="宋体" w:hint="eastAsia"/>
          <w:sz w:val="24"/>
        </w:rPr>
      </w:pPr>
      <w:r w:rsidRPr="0014446B">
        <w:rPr>
          <w:rFonts w:ascii="宋体" w:hAnsi="宋体" w:hint="eastAsia"/>
          <w:sz w:val="24"/>
        </w:rPr>
        <w:t>附件：法定代表人有效身份证正反面复印件</w:t>
      </w:r>
    </w:p>
    <w:p w14:paraId="0106363A" w14:textId="77777777" w:rsidR="00D10DFF" w:rsidRPr="0014446B" w:rsidRDefault="00D10DFF">
      <w:pPr>
        <w:spacing w:line="500" w:lineRule="exact"/>
        <w:ind w:left="540"/>
        <w:rPr>
          <w:rFonts w:ascii="宋体" w:hAnsi="宋体" w:hint="eastAsia"/>
          <w:sz w:val="24"/>
        </w:rPr>
      </w:pPr>
    </w:p>
    <w:p w14:paraId="665AEE3D" w14:textId="77777777" w:rsidR="00D10DFF" w:rsidRPr="0014446B" w:rsidRDefault="00683579">
      <w:pPr>
        <w:spacing w:line="500" w:lineRule="exact"/>
        <w:ind w:left="540"/>
        <w:jc w:val="right"/>
        <w:rPr>
          <w:rFonts w:ascii="宋体" w:hAnsi="宋体" w:hint="eastAsia"/>
          <w:sz w:val="24"/>
        </w:rPr>
      </w:pPr>
      <w:r w:rsidRPr="0014446B">
        <w:rPr>
          <w:rFonts w:ascii="宋体" w:hAnsi="宋体" w:hint="eastAsia"/>
          <w:sz w:val="24"/>
        </w:rPr>
        <w:t>投标人名称（电子签章）</w:t>
      </w:r>
    </w:p>
    <w:p w14:paraId="49728994" w14:textId="77777777" w:rsidR="00D10DFF" w:rsidRPr="0014446B" w:rsidRDefault="00D10DFF">
      <w:pPr>
        <w:spacing w:line="500" w:lineRule="exact"/>
        <w:ind w:left="540"/>
        <w:jc w:val="right"/>
        <w:rPr>
          <w:rFonts w:ascii="宋体" w:hAnsi="宋体" w:hint="eastAsia"/>
          <w:sz w:val="24"/>
        </w:rPr>
      </w:pPr>
    </w:p>
    <w:p w14:paraId="4A14DBE4" w14:textId="77777777" w:rsidR="00D10DFF" w:rsidRPr="0014446B" w:rsidRDefault="00683579" w:rsidP="00DF5E0B">
      <w:pPr>
        <w:snapToGrid w:val="0"/>
        <w:spacing w:beforeLines="50" w:before="120" w:after="50"/>
        <w:ind w:left="540"/>
        <w:jc w:val="right"/>
        <w:rPr>
          <w:rFonts w:ascii="宋体" w:hAnsi="宋体" w:hint="eastAsia"/>
          <w:sz w:val="24"/>
        </w:rPr>
      </w:pPr>
      <w:r w:rsidRPr="0014446B">
        <w:rPr>
          <w:rFonts w:ascii="宋体" w:hAnsi="宋体" w:hint="eastAsia"/>
          <w:sz w:val="24"/>
          <w:u w:val="single"/>
        </w:rPr>
        <w:t xml:space="preserve">         </w:t>
      </w:r>
      <w:r w:rsidRPr="0014446B">
        <w:rPr>
          <w:rFonts w:ascii="宋体" w:hAnsi="宋体" w:hint="eastAsia"/>
          <w:sz w:val="24"/>
        </w:rPr>
        <w:t>年</w:t>
      </w:r>
      <w:r w:rsidRPr="0014446B">
        <w:rPr>
          <w:rFonts w:ascii="宋体" w:hAnsi="宋体" w:hint="eastAsia"/>
          <w:sz w:val="24"/>
          <w:u w:val="single"/>
        </w:rPr>
        <w:t xml:space="preserve">        </w:t>
      </w:r>
      <w:r w:rsidRPr="0014446B">
        <w:rPr>
          <w:rFonts w:ascii="宋体" w:hAnsi="宋体" w:hint="eastAsia"/>
          <w:sz w:val="24"/>
        </w:rPr>
        <w:t>月</w:t>
      </w:r>
      <w:r w:rsidRPr="0014446B">
        <w:rPr>
          <w:rFonts w:ascii="宋体" w:hAnsi="宋体" w:hint="eastAsia"/>
          <w:sz w:val="24"/>
          <w:u w:val="single"/>
        </w:rPr>
        <w:t xml:space="preserve">        </w:t>
      </w:r>
      <w:r w:rsidRPr="0014446B">
        <w:rPr>
          <w:rFonts w:ascii="宋体" w:hAnsi="宋体" w:hint="eastAsia"/>
          <w:sz w:val="24"/>
        </w:rPr>
        <w:t>日</w:t>
      </w:r>
    </w:p>
    <w:p w14:paraId="1D448D9A" w14:textId="77777777" w:rsidR="00D10DFF" w:rsidRPr="0014446B" w:rsidRDefault="00D10DFF" w:rsidP="00DF5E0B">
      <w:pPr>
        <w:snapToGrid w:val="0"/>
        <w:spacing w:beforeLines="50" w:before="120" w:after="50"/>
        <w:jc w:val="center"/>
        <w:rPr>
          <w:rFonts w:ascii="宋体" w:hAnsi="宋体" w:hint="eastAsia"/>
          <w:b/>
          <w:sz w:val="24"/>
        </w:rPr>
      </w:pPr>
    </w:p>
    <w:p w14:paraId="69F90344" w14:textId="77777777" w:rsidR="00D10DFF" w:rsidRPr="0014446B" w:rsidRDefault="00683579" w:rsidP="00DF5E0B">
      <w:pPr>
        <w:snapToGrid w:val="0"/>
        <w:spacing w:beforeLines="50" w:before="120" w:after="50"/>
        <w:jc w:val="left"/>
        <w:rPr>
          <w:rFonts w:ascii="宋体" w:hAnsi="宋体" w:hint="eastAsia"/>
          <w:b/>
          <w:sz w:val="24"/>
          <w:szCs w:val="20"/>
        </w:rPr>
      </w:pPr>
      <w:r w:rsidRPr="0014446B">
        <w:rPr>
          <w:rFonts w:ascii="宋体" w:hAnsi="宋体" w:hint="eastAsia"/>
          <w:sz w:val="24"/>
        </w:rPr>
        <w:t>注：自然人投标的无需提供</w:t>
      </w:r>
    </w:p>
    <w:p w14:paraId="10FF3BFF" w14:textId="77777777" w:rsidR="00D10DFF" w:rsidRPr="0014446B" w:rsidRDefault="00683579" w:rsidP="00DF5E0B">
      <w:pPr>
        <w:snapToGrid w:val="0"/>
        <w:spacing w:beforeLines="50" w:before="120" w:after="50"/>
        <w:jc w:val="left"/>
        <w:rPr>
          <w:rFonts w:ascii="宋体" w:hAnsi="宋体" w:hint="eastAsia"/>
          <w:b/>
          <w:sz w:val="24"/>
          <w:szCs w:val="20"/>
        </w:rPr>
      </w:pPr>
      <w:r w:rsidRPr="0014446B">
        <w:rPr>
          <w:rFonts w:ascii="宋体" w:hAnsi="宋体"/>
          <w:b/>
          <w:sz w:val="24"/>
        </w:rPr>
        <w:br w:type="page"/>
      </w:r>
      <w:r w:rsidRPr="0014446B">
        <w:rPr>
          <w:rFonts w:ascii="宋体" w:hAnsi="宋体" w:hint="eastAsia"/>
          <w:b/>
          <w:sz w:val="24"/>
        </w:rPr>
        <w:lastRenderedPageBreak/>
        <w:t>5.授权委托书格式</w:t>
      </w:r>
    </w:p>
    <w:p w14:paraId="2AAD5584" w14:textId="77777777" w:rsidR="00D10DFF" w:rsidRPr="0014446B" w:rsidRDefault="00683579">
      <w:pPr>
        <w:spacing w:line="360" w:lineRule="auto"/>
        <w:contextualSpacing/>
        <w:jc w:val="center"/>
        <w:rPr>
          <w:rFonts w:ascii="宋体" w:hAnsi="宋体" w:cs="方正小标宋简体" w:hint="eastAsia"/>
          <w:bCs/>
          <w:sz w:val="44"/>
          <w:szCs w:val="44"/>
        </w:rPr>
      </w:pPr>
      <w:r w:rsidRPr="0014446B">
        <w:rPr>
          <w:rFonts w:ascii="宋体" w:hAnsi="宋体" w:cs="方正小标宋简体" w:hint="eastAsia"/>
          <w:bCs/>
          <w:sz w:val="44"/>
          <w:szCs w:val="44"/>
        </w:rPr>
        <w:t>授权委托书</w:t>
      </w:r>
    </w:p>
    <w:p w14:paraId="56B6856A" w14:textId="77777777" w:rsidR="00D10DFF" w:rsidRPr="0014446B" w:rsidRDefault="00683579">
      <w:pPr>
        <w:spacing w:line="360" w:lineRule="auto"/>
        <w:contextualSpacing/>
        <w:jc w:val="center"/>
        <w:rPr>
          <w:rFonts w:ascii="宋体" w:hAnsi="宋体" w:cs="方正小标宋简体" w:hint="eastAsia"/>
          <w:bCs/>
          <w:sz w:val="32"/>
          <w:szCs w:val="32"/>
        </w:rPr>
      </w:pPr>
      <w:r w:rsidRPr="0014446B">
        <w:rPr>
          <w:rFonts w:ascii="宋体" w:hAnsi="宋体" w:cs="方正小标宋简体" w:hint="eastAsia"/>
          <w:bCs/>
          <w:sz w:val="32"/>
          <w:szCs w:val="32"/>
        </w:rPr>
        <w:t>（非联合体投标格式）</w:t>
      </w:r>
    </w:p>
    <w:p w14:paraId="332912E5" w14:textId="77777777" w:rsidR="00D10DFF" w:rsidRPr="0014446B" w:rsidRDefault="00683579">
      <w:pPr>
        <w:spacing w:line="360" w:lineRule="auto"/>
        <w:contextualSpacing/>
        <w:jc w:val="center"/>
        <w:rPr>
          <w:rFonts w:ascii="宋体" w:hAnsi="宋体" w:cs="方正小标宋简体" w:hint="eastAsia"/>
          <w:bCs/>
          <w:sz w:val="24"/>
        </w:rPr>
      </w:pPr>
      <w:r w:rsidRPr="0014446B">
        <w:rPr>
          <w:rFonts w:ascii="宋体" w:hAnsi="宋体" w:cs="方正小标宋简体" w:hint="eastAsia"/>
          <w:bCs/>
          <w:sz w:val="32"/>
          <w:szCs w:val="32"/>
        </w:rPr>
        <w:t>（如有委托时）</w:t>
      </w:r>
    </w:p>
    <w:p w14:paraId="49C6976F" w14:textId="77777777" w:rsidR="00D10DFF" w:rsidRPr="0014446B" w:rsidRDefault="00D10DFF">
      <w:pPr>
        <w:spacing w:line="440" w:lineRule="exact"/>
        <w:contextualSpacing/>
        <w:jc w:val="center"/>
        <w:rPr>
          <w:rFonts w:ascii="宋体" w:hAnsi="宋体" w:hint="eastAsia"/>
          <w:b/>
          <w:sz w:val="24"/>
        </w:rPr>
      </w:pPr>
    </w:p>
    <w:p w14:paraId="62AC58A9" w14:textId="77777777" w:rsidR="00D10DFF" w:rsidRPr="0014446B" w:rsidRDefault="00683579">
      <w:pPr>
        <w:spacing w:line="440" w:lineRule="exact"/>
        <w:contextualSpacing/>
        <w:rPr>
          <w:rFonts w:ascii="宋体" w:hAnsi="宋体" w:hint="eastAsia"/>
          <w:b/>
          <w:bCs/>
          <w:sz w:val="24"/>
        </w:rPr>
      </w:pPr>
      <w:r w:rsidRPr="0014446B">
        <w:rPr>
          <w:rFonts w:ascii="宋体" w:hAnsi="宋体" w:hint="eastAsia"/>
          <w:bCs/>
          <w:sz w:val="24"/>
        </w:rPr>
        <w:t>致：</w:t>
      </w:r>
      <w:r w:rsidRPr="0014446B">
        <w:rPr>
          <w:rFonts w:ascii="宋体" w:hAnsi="宋体" w:hint="eastAsia"/>
          <w:sz w:val="24"/>
          <w:u w:val="single"/>
        </w:rPr>
        <w:t>采购人名称</w:t>
      </w:r>
      <w:r w:rsidRPr="0014446B">
        <w:rPr>
          <w:rFonts w:ascii="宋体" w:hAnsi="宋体" w:hint="eastAsia"/>
          <w:sz w:val="24"/>
        </w:rPr>
        <w:t>：</w:t>
      </w:r>
    </w:p>
    <w:p w14:paraId="08D23559"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我</w:t>
      </w:r>
      <w:r w:rsidRPr="0014446B">
        <w:rPr>
          <w:rFonts w:ascii="宋体" w:hAnsi="宋体" w:hint="eastAsia"/>
          <w:sz w:val="24"/>
          <w:u w:val="single"/>
        </w:rPr>
        <w:t xml:space="preserve">       </w:t>
      </w:r>
      <w:r w:rsidRPr="0014446B">
        <w:rPr>
          <w:rFonts w:ascii="宋体" w:hAnsi="宋体" w:hint="eastAsia"/>
          <w:sz w:val="24"/>
        </w:rPr>
        <w:t>（姓名）系</w:t>
      </w:r>
      <w:r w:rsidRPr="0014446B">
        <w:rPr>
          <w:rFonts w:ascii="宋体" w:hAnsi="宋体" w:hint="eastAsia"/>
          <w:sz w:val="24"/>
          <w:u w:val="single"/>
        </w:rPr>
        <w:t xml:space="preserve">      </w:t>
      </w:r>
      <w:r w:rsidRPr="0014446B">
        <w:rPr>
          <w:rFonts w:ascii="宋体" w:hAnsi="宋体" w:hint="eastAsia"/>
          <w:sz w:val="24"/>
        </w:rPr>
        <w:t>（投标人名称）的法定代表人，现授权委托</w:t>
      </w:r>
      <w:r w:rsidRPr="0014446B">
        <w:rPr>
          <w:rFonts w:ascii="宋体" w:hAnsi="宋体" w:hint="eastAsia"/>
          <w:sz w:val="24"/>
          <w:u w:val="single"/>
        </w:rPr>
        <w:t xml:space="preserve">              （姓名）</w:t>
      </w:r>
      <w:r w:rsidRPr="0014446B">
        <w:rPr>
          <w:rFonts w:ascii="宋体" w:hAnsi="宋体" w:hint="eastAsia"/>
          <w:sz w:val="24"/>
        </w:rPr>
        <w:t>以我方的名义参加</w:t>
      </w:r>
      <w:r w:rsidRPr="0014446B">
        <w:rPr>
          <w:rFonts w:ascii="宋体" w:hAnsi="宋体" w:hint="eastAsia"/>
          <w:sz w:val="24"/>
          <w:u w:val="single"/>
        </w:rPr>
        <w:t>广西艺术学院民族艺术教育教学综合楼建筑智能化项目设备采购及安装</w:t>
      </w:r>
      <w:r w:rsidRPr="0014446B">
        <w:rPr>
          <w:rFonts w:ascii="宋体" w:hAnsi="宋体" w:hint="eastAsia"/>
          <w:sz w:val="24"/>
        </w:rPr>
        <w:t>的投标活动，并代表我方全权办理针对上述项目的所有采购程序和环节的具体事务和签署相关文件。</w:t>
      </w:r>
    </w:p>
    <w:p w14:paraId="035544AB" w14:textId="77777777" w:rsidR="00D10DFF" w:rsidRPr="0014446B" w:rsidRDefault="00683579">
      <w:pPr>
        <w:spacing w:line="440" w:lineRule="exact"/>
        <w:contextualSpacing/>
        <w:rPr>
          <w:rFonts w:ascii="宋体" w:hAnsi="宋体" w:hint="eastAsia"/>
          <w:sz w:val="24"/>
        </w:rPr>
      </w:pPr>
      <w:r w:rsidRPr="0014446B">
        <w:rPr>
          <w:rFonts w:ascii="宋体" w:hAnsi="宋体" w:hint="eastAsia"/>
          <w:sz w:val="24"/>
        </w:rPr>
        <w:t xml:space="preserve">    我方对委托代理人的签字或者电子签名事项负全部责任。</w:t>
      </w:r>
    </w:p>
    <w:p w14:paraId="79380379" w14:textId="77777777" w:rsidR="00D10DFF" w:rsidRPr="0014446B" w:rsidRDefault="00683579">
      <w:pPr>
        <w:spacing w:line="440" w:lineRule="exact"/>
        <w:ind w:firstLine="480"/>
        <w:contextualSpacing/>
        <w:rPr>
          <w:rFonts w:ascii="宋体" w:hAnsi="宋体" w:hint="eastAsia"/>
          <w:sz w:val="24"/>
        </w:rPr>
      </w:pPr>
      <w:r w:rsidRPr="0014446B">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14:paraId="74EA315E" w14:textId="77777777" w:rsidR="00D10DFF" w:rsidRPr="0014446B" w:rsidRDefault="00683579">
      <w:pPr>
        <w:spacing w:line="440" w:lineRule="exact"/>
        <w:ind w:firstLine="480"/>
        <w:contextualSpacing/>
        <w:rPr>
          <w:rFonts w:ascii="宋体" w:hAnsi="宋体" w:hint="eastAsia"/>
          <w:sz w:val="24"/>
        </w:rPr>
      </w:pPr>
      <w:r w:rsidRPr="0014446B">
        <w:rPr>
          <w:rFonts w:ascii="宋体" w:hAnsi="宋体" w:hint="eastAsia"/>
          <w:sz w:val="24"/>
        </w:rPr>
        <w:t>委托代理人无转委托权，特此委托。</w:t>
      </w:r>
    </w:p>
    <w:p w14:paraId="5774D005" w14:textId="77777777" w:rsidR="00D10DFF" w:rsidRPr="0014446B" w:rsidRDefault="00683579">
      <w:pPr>
        <w:spacing w:line="440" w:lineRule="exact"/>
        <w:ind w:firstLine="480"/>
        <w:contextualSpacing/>
        <w:rPr>
          <w:rFonts w:ascii="宋体" w:hAnsi="宋体" w:hint="eastAsia"/>
          <w:sz w:val="24"/>
        </w:rPr>
      </w:pPr>
      <w:r w:rsidRPr="0014446B">
        <w:rPr>
          <w:rFonts w:ascii="宋体" w:hAnsi="宋体" w:hint="eastAsia"/>
          <w:sz w:val="24"/>
        </w:rPr>
        <w:t>附：法定代表人身份证明及委托代理人有效身份证正反面复印件</w:t>
      </w:r>
    </w:p>
    <w:p w14:paraId="375D26CF" w14:textId="77777777" w:rsidR="00D10DFF" w:rsidRPr="0014446B" w:rsidRDefault="00D10DFF">
      <w:pPr>
        <w:spacing w:line="440" w:lineRule="exact"/>
        <w:contextualSpacing/>
        <w:rPr>
          <w:rFonts w:ascii="宋体" w:hAnsi="宋体" w:hint="eastAsia"/>
          <w:sz w:val="24"/>
        </w:rPr>
      </w:pPr>
    </w:p>
    <w:p w14:paraId="0BA6A89F" w14:textId="77777777" w:rsidR="00D10DFF" w:rsidRPr="0014446B" w:rsidRDefault="00683579">
      <w:pPr>
        <w:spacing w:line="440" w:lineRule="exact"/>
        <w:contextualSpacing/>
        <w:rPr>
          <w:rFonts w:ascii="宋体" w:hAnsi="宋体" w:hint="eastAsia"/>
          <w:sz w:val="24"/>
        </w:rPr>
      </w:pPr>
      <w:r w:rsidRPr="0014446B">
        <w:rPr>
          <w:rFonts w:ascii="宋体" w:hAnsi="宋体" w:hint="eastAsia"/>
          <w:sz w:val="24"/>
        </w:rPr>
        <w:t>委托代理人（签字或者电子签名）：</w:t>
      </w:r>
      <w:r w:rsidRPr="0014446B">
        <w:rPr>
          <w:rFonts w:ascii="宋体" w:hAnsi="宋体" w:hint="eastAsia"/>
          <w:sz w:val="24"/>
          <w:u w:val="single"/>
        </w:rPr>
        <w:t xml:space="preserve">               </w:t>
      </w:r>
      <w:r w:rsidRPr="0014446B">
        <w:rPr>
          <w:rFonts w:ascii="宋体" w:hAnsi="宋体" w:hint="eastAsia"/>
          <w:sz w:val="24"/>
        </w:rPr>
        <w:t xml:space="preserve">            </w:t>
      </w:r>
    </w:p>
    <w:p w14:paraId="139F91F0" w14:textId="77777777" w:rsidR="00D10DFF" w:rsidRPr="0014446B" w:rsidRDefault="00683579">
      <w:pPr>
        <w:spacing w:line="440" w:lineRule="exact"/>
        <w:contextualSpacing/>
        <w:rPr>
          <w:rFonts w:ascii="宋体" w:hAnsi="宋体" w:hint="eastAsia"/>
          <w:sz w:val="24"/>
          <w:u w:val="single"/>
        </w:rPr>
      </w:pPr>
      <w:r w:rsidRPr="0014446B">
        <w:rPr>
          <w:rFonts w:ascii="宋体" w:hAnsi="宋体" w:hint="eastAsia"/>
          <w:sz w:val="24"/>
        </w:rPr>
        <w:t>委托代理人身份证号码：</w:t>
      </w:r>
      <w:r w:rsidRPr="0014446B">
        <w:rPr>
          <w:rFonts w:ascii="宋体" w:hAnsi="宋体" w:hint="eastAsia"/>
          <w:sz w:val="24"/>
          <w:u w:val="single"/>
        </w:rPr>
        <w:t xml:space="preserve">                             </w:t>
      </w:r>
    </w:p>
    <w:p w14:paraId="6BAE642D" w14:textId="77777777" w:rsidR="00D10DFF" w:rsidRPr="0014446B" w:rsidRDefault="00683579">
      <w:pPr>
        <w:spacing w:line="440" w:lineRule="exact"/>
        <w:contextualSpacing/>
        <w:rPr>
          <w:rFonts w:ascii="宋体" w:hAnsi="宋体" w:hint="eastAsia"/>
          <w:sz w:val="24"/>
          <w:u w:val="single"/>
        </w:rPr>
      </w:pPr>
      <w:r w:rsidRPr="0014446B">
        <w:rPr>
          <w:rFonts w:ascii="宋体" w:hAnsi="宋体" w:hint="eastAsia"/>
          <w:sz w:val="24"/>
        </w:rPr>
        <w:t>法定代表人（签字或者盖章或者电子签名）：</w:t>
      </w:r>
      <w:r w:rsidRPr="0014446B">
        <w:rPr>
          <w:rFonts w:ascii="宋体" w:hAnsi="宋体" w:hint="eastAsia"/>
          <w:sz w:val="24"/>
          <w:u w:val="single"/>
        </w:rPr>
        <w:t xml:space="preserve">              </w:t>
      </w:r>
    </w:p>
    <w:p w14:paraId="1C45F0D6" w14:textId="77777777" w:rsidR="00D10DFF" w:rsidRPr="0014446B" w:rsidRDefault="00683579">
      <w:pPr>
        <w:spacing w:line="440" w:lineRule="exact"/>
        <w:contextualSpacing/>
        <w:rPr>
          <w:rFonts w:ascii="宋体" w:hAnsi="宋体" w:hint="eastAsia"/>
          <w:sz w:val="24"/>
        </w:rPr>
      </w:pPr>
      <w:r w:rsidRPr="0014446B">
        <w:rPr>
          <w:rFonts w:ascii="宋体" w:hAnsi="宋体" w:hint="eastAsia"/>
          <w:sz w:val="24"/>
        </w:rPr>
        <w:t xml:space="preserve"> </w:t>
      </w:r>
    </w:p>
    <w:p w14:paraId="4234F72B" w14:textId="77777777" w:rsidR="00D10DFF" w:rsidRPr="0014446B" w:rsidRDefault="00683579">
      <w:pPr>
        <w:spacing w:line="440" w:lineRule="exact"/>
        <w:contextualSpacing/>
        <w:jc w:val="center"/>
        <w:rPr>
          <w:rFonts w:ascii="宋体" w:hAnsi="宋体" w:hint="eastAsia"/>
          <w:sz w:val="24"/>
        </w:rPr>
      </w:pPr>
      <w:r w:rsidRPr="0014446B">
        <w:rPr>
          <w:rFonts w:ascii="宋体" w:hAnsi="宋体" w:hint="eastAsia"/>
          <w:sz w:val="24"/>
        </w:rPr>
        <w:t xml:space="preserve">                                                投标人名称（电子签章）：</w:t>
      </w:r>
    </w:p>
    <w:p w14:paraId="04FAF3A8" w14:textId="77777777" w:rsidR="00D10DFF" w:rsidRPr="0014446B" w:rsidRDefault="00683579">
      <w:pPr>
        <w:spacing w:line="440" w:lineRule="exact"/>
        <w:contextualSpacing/>
        <w:jc w:val="center"/>
        <w:rPr>
          <w:rFonts w:ascii="宋体" w:hAnsi="宋体" w:hint="eastAsia"/>
          <w:sz w:val="24"/>
        </w:rPr>
      </w:pPr>
      <w:r w:rsidRPr="0014446B">
        <w:rPr>
          <w:rFonts w:ascii="宋体" w:hAnsi="宋体" w:hint="eastAsia"/>
          <w:sz w:val="24"/>
        </w:rPr>
        <w:t xml:space="preserve">                                              年    月    日</w:t>
      </w:r>
    </w:p>
    <w:p w14:paraId="2A622F00" w14:textId="77777777" w:rsidR="00D10DFF" w:rsidRPr="0014446B" w:rsidRDefault="00683579">
      <w:pPr>
        <w:spacing w:line="440" w:lineRule="exact"/>
        <w:contextualSpacing/>
        <w:rPr>
          <w:rFonts w:ascii="宋体" w:hAnsi="宋体" w:cs="仿宋_GB2312" w:hint="eastAsia"/>
          <w:sz w:val="24"/>
        </w:rPr>
      </w:pPr>
      <w:r w:rsidRPr="0014446B">
        <w:rPr>
          <w:rFonts w:ascii="宋体" w:hAnsi="宋体" w:cs="仿宋_GB2312" w:hint="eastAsia"/>
          <w:sz w:val="24"/>
        </w:rPr>
        <w:t>注：1.</w:t>
      </w:r>
      <w:bookmarkStart w:id="165" w:name="_Hlk65851555"/>
      <w:bookmarkStart w:id="166" w:name="_Hlk65851620"/>
      <w:r w:rsidRPr="0014446B">
        <w:rPr>
          <w:rFonts w:ascii="宋体" w:hAnsi="宋体" w:cs="仿宋_GB2312" w:hint="eastAsia"/>
          <w:sz w:val="24"/>
        </w:rPr>
        <w:t>法定代表人必须在授权委托书上签字或者盖章</w:t>
      </w:r>
      <w:r w:rsidRPr="0014446B">
        <w:rPr>
          <w:rFonts w:ascii="宋体" w:hAnsi="宋体" w:hint="eastAsia"/>
          <w:sz w:val="24"/>
        </w:rPr>
        <w:t>或者电子签名</w:t>
      </w:r>
      <w:r w:rsidRPr="0014446B">
        <w:rPr>
          <w:rFonts w:ascii="宋体" w:hAnsi="宋体" w:cs="仿宋_GB2312" w:hint="eastAsia"/>
          <w:sz w:val="24"/>
        </w:rPr>
        <w:t>，</w:t>
      </w:r>
      <w:bookmarkEnd w:id="165"/>
      <w:r w:rsidRPr="0014446B">
        <w:rPr>
          <w:rFonts w:ascii="宋体" w:hAnsi="宋体" w:cs="仿宋_GB2312" w:hint="eastAsia"/>
          <w:sz w:val="24"/>
        </w:rPr>
        <w:t>委托代理人必须在授权委托书上签字</w:t>
      </w:r>
      <w:r w:rsidRPr="0014446B">
        <w:rPr>
          <w:rFonts w:ascii="宋体" w:hAnsi="宋体" w:hint="eastAsia"/>
          <w:sz w:val="24"/>
        </w:rPr>
        <w:t>或者电子签名</w:t>
      </w:r>
      <w:r w:rsidRPr="0014446B">
        <w:rPr>
          <w:rFonts w:ascii="宋体" w:hAnsi="宋体" w:cs="仿宋_GB2312" w:hint="eastAsia"/>
          <w:sz w:val="24"/>
        </w:rPr>
        <w:t>，</w:t>
      </w:r>
      <w:r w:rsidRPr="0014446B">
        <w:rPr>
          <w:rFonts w:ascii="宋体" w:hAnsi="宋体" w:cs="仿宋_GB2312" w:hint="eastAsia"/>
          <w:b/>
          <w:bCs/>
          <w:sz w:val="24"/>
        </w:rPr>
        <w:t>否则按无效投标处理</w:t>
      </w:r>
      <w:r w:rsidRPr="0014446B">
        <w:rPr>
          <w:rFonts w:ascii="宋体" w:hAnsi="宋体" w:cs="仿宋_GB2312" w:hint="eastAsia"/>
          <w:sz w:val="24"/>
        </w:rPr>
        <w:t>；</w:t>
      </w:r>
      <w:bookmarkEnd w:id="166"/>
    </w:p>
    <w:p w14:paraId="13B1EAF8" w14:textId="77777777" w:rsidR="00D10DFF" w:rsidRPr="0014446B" w:rsidRDefault="00683579">
      <w:pPr>
        <w:spacing w:line="440" w:lineRule="exact"/>
        <w:ind w:firstLineChars="200" w:firstLine="480"/>
        <w:contextualSpacing/>
        <w:jc w:val="left"/>
        <w:rPr>
          <w:rFonts w:ascii="宋体" w:hAnsi="宋体" w:hint="eastAsia"/>
          <w:sz w:val="24"/>
        </w:rPr>
      </w:pPr>
      <w:r w:rsidRPr="0014446B">
        <w:rPr>
          <w:rFonts w:ascii="宋体" w:hAnsi="宋体" w:cs="仿宋_GB2312" w:hint="eastAsia"/>
          <w:sz w:val="24"/>
        </w:rPr>
        <w:t>2.法人、其他组织投标时“我方”是指“我单位”，自然人投标时“我方”是指“本人”。</w:t>
      </w:r>
    </w:p>
    <w:p w14:paraId="2B8FE903" w14:textId="77777777" w:rsidR="00D10DFF" w:rsidRPr="0014446B" w:rsidRDefault="00683579" w:rsidP="00DF5E0B">
      <w:pPr>
        <w:snapToGrid w:val="0"/>
        <w:spacing w:beforeLines="50" w:before="120" w:after="50"/>
        <w:ind w:firstLineChars="236" w:firstLine="566"/>
        <w:jc w:val="center"/>
        <w:rPr>
          <w:rFonts w:ascii="宋体" w:hAnsi="宋体" w:cs="方正小标宋简体" w:hint="eastAsia"/>
          <w:sz w:val="44"/>
          <w:szCs w:val="44"/>
        </w:rPr>
      </w:pPr>
      <w:r w:rsidRPr="0014446B">
        <w:rPr>
          <w:rFonts w:ascii="宋体" w:hAnsi="宋体"/>
          <w:sz w:val="24"/>
        </w:rPr>
        <w:br w:type="page"/>
      </w:r>
      <w:r w:rsidRPr="0014446B">
        <w:rPr>
          <w:rFonts w:ascii="宋体" w:hAnsi="宋体" w:cs="方正小标宋简体" w:hint="eastAsia"/>
          <w:sz w:val="44"/>
          <w:szCs w:val="44"/>
        </w:rPr>
        <w:lastRenderedPageBreak/>
        <w:t>授权委托书</w:t>
      </w:r>
    </w:p>
    <w:p w14:paraId="4AEAE56A" w14:textId="77777777" w:rsidR="00D10DFF" w:rsidRPr="0014446B" w:rsidRDefault="00683579" w:rsidP="00DF5E0B">
      <w:pPr>
        <w:snapToGrid w:val="0"/>
        <w:spacing w:beforeLines="50" w:before="120" w:after="50"/>
        <w:ind w:firstLineChars="236" w:firstLine="755"/>
        <w:jc w:val="center"/>
        <w:rPr>
          <w:rFonts w:ascii="宋体" w:hAnsi="宋体" w:cs="方正小标宋简体" w:hint="eastAsia"/>
          <w:sz w:val="32"/>
          <w:szCs w:val="32"/>
        </w:rPr>
      </w:pPr>
      <w:r w:rsidRPr="0014446B">
        <w:rPr>
          <w:rFonts w:ascii="宋体" w:hAnsi="宋体" w:cs="方正小标宋简体" w:hint="eastAsia"/>
          <w:sz w:val="32"/>
          <w:szCs w:val="32"/>
        </w:rPr>
        <w:t>（联合体投标格式）</w:t>
      </w:r>
    </w:p>
    <w:p w14:paraId="306FFEBB" w14:textId="77777777" w:rsidR="00D10DFF" w:rsidRPr="0014446B" w:rsidRDefault="00683579" w:rsidP="00DF5E0B">
      <w:pPr>
        <w:snapToGrid w:val="0"/>
        <w:spacing w:beforeLines="50" w:before="120" w:after="50"/>
        <w:ind w:firstLineChars="236" w:firstLine="755"/>
        <w:jc w:val="center"/>
        <w:rPr>
          <w:rFonts w:ascii="宋体" w:hAnsi="宋体" w:cs="方正小标宋简体" w:hint="eastAsia"/>
          <w:sz w:val="24"/>
        </w:rPr>
      </w:pPr>
      <w:r w:rsidRPr="0014446B">
        <w:rPr>
          <w:rFonts w:ascii="宋体" w:hAnsi="宋体" w:cs="方正小标宋简体" w:hint="eastAsia"/>
          <w:sz w:val="32"/>
          <w:szCs w:val="32"/>
        </w:rPr>
        <w:t>（如有委托时）</w:t>
      </w:r>
    </w:p>
    <w:p w14:paraId="538C2300" w14:textId="77777777" w:rsidR="00D10DFF" w:rsidRPr="0014446B" w:rsidRDefault="00683579">
      <w:pPr>
        <w:spacing w:line="440" w:lineRule="exact"/>
        <w:contextualSpacing/>
        <w:jc w:val="left"/>
        <w:rPr>
          <w:rFonts w:ascii="宋体" w:hAnsi="宋体" w:hint="eastAsia"/>
          <w:sz w:val="24"/>
        </w:rPr>
      </w:pPr>
      <w:r w:rsidRPr="0014446B">
        <w:rPr>
          <w:rFonts w:ascii="宋体" w:hAnsi="宋体" w:hint="eastAsia"/>
          <w:bCs/>
          <w:sz w:val="24"/>
        </w:rPr>
        <w:t>致：</w:t>
      </w:r>
      <w:r w:rsidRPr="0014446B">
        <w:rPr>
          <w:rFonts w:ascii="宋体" w:hAnsi="宋体" w:hint="eastAsia"/>
          <w:sz w:val="24"/>
          <w:u w:val="single"/>
        </w:rPr>
        <w:t>采购人名称</w:t>
      </w:r>
      <w:r w:rsidRPr="0014446B">
        <w:rPr>
          <w:rFonts w:ascii="宋体" w:hAnsi="宋体" w:hint="eastAsia"/>
          <w:sz w:val="24"/>
        </w:rPr>
        <w:t>：</w:t>
      </w:r>
    </w:p>
    <w:p w14:paraId="42279363"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 xml:space="preserve">根据 </w:t>
      </w:r>
      <w:r w:rsidRPr="0014446B">
        <w:rPr>
          <w:rFonts w:ascii="宋体" w:hAnsi="宋体" w:hint="eastAsia"/>
          <w:sz w:val="24"/>
          <w:u w:val="single"/>
        </w:rPr>
        <w:t xml:space="preserve"> （牵头人名称）</w:t>
      </w:r>
      <w:r w:rsidRPr="0014446B">
        <w:rPr>
          <w:rFonts w:ascii="宋体" w:hAnsi="宋体" w:hint="eastAsia"/>
          <w:sz w:val="24"/>
        </w:rPr>
        <w:t>与</w:t>
      </w:r>
      <w:r w:rsidRPr="0014446B">
        <w:rPr>
          <w:rFonts w:ascii="宋体" w:hAnsi="宋体" w:hint="eastAsia"/>
          <w:sz w:val="24"/>
          <w:u w:val="single"/>
        </w:rPr>
        <w:t>（联合体其他成员名称）</w:t>
      </w:r>
      <w:r w:rsidRPr="0014446B">
        <w:rPr>
          <w:rFonts w:ascii="宋体" w:hAnsi="宋体" w:hint="eastAsia"/>
          <w:sz w:val="24"/>
        </w:rPr>
        <w:t>签订的《联合体投标协议书》的内容，</w:t>
      </w:r>
      <w:r w:rsidRPr="0014446B">
        <w:rPr>
          <w:rFonts w:ascii="宋体" w:hAnsi="宋体" w:hint="eastAsia"/>
          <w:sz w:val="24"/>
          <w:u w:val="single"/>
        </w:rPr>
        <w:t>（牵头人名称）</w:t>
      </w:r>
      <w:r w:rsidRPr="0014446B">
        <w:rPr>
          <w:rFonts w:ascii="宋体" w:hAnsi="宋体" w:hint="eastAsia"/>
          <w:sz w:val="24"/>
        </w:rPr>
        <w:t>的法定代表人</w:t>
      </w:r>
      <w:r w:rsidRPr="0014446B">
        <w:rPr>
          <w:rFonts w:ascii="宋体" w:hAnsi="宋体" w:hint="eastAsia"/>
          <w:sz w:val="24"/>
          <w:u w:val="single"/>
        </w:rPr>
        <w:t>（姓名）</w:t>
      </w:r>
      <w:r w:rsidRPr="0014446B">
        <w:rPr>
          <w:rFonts w:ascii="宋体" w:hAnsi="宋体" w:hint="eastAsia"/>
          <w:sz w:val="24"/>
        </w:rPr>
        <w:t>现授权委托</w:t>
      </w:r>
      <w:r w:rsidRPr="0014446B">
        <w:rPr>
          <w:rFonts w:ascii="宋体" w:hAnsi="宋体" w:hint="eastAsia"/>
          <w:sz w:val="24"/>
          <w:u w:val="single"/>
        </w:rPr>
        <w:t xml:space="preserve">              （姓名）</w:t>
      </w:r>
      <w:r w:rsidRPr="0014446B">
        <w:rPr>
          <w:rFonts w:ascii="宋体" w:hAnsi="宋体" w:hint="eastAsia"/>
          <w:sz w:val="24"/>
        </w:rPr>
        <w:t>以我方的名义参加</w:t>
      </w:r>
      <w:r w:rsidRPr="0014446B">
        <w:rPr>
          <w:rFonts w:ascii="宋体" w:hAnsi="宋体" w:hint="eastAsia"/>
          <w:sz w:val="24"/>
          <w:u w:val="single"/>
        </w:rPr>
        <w:t>广西艺术学院民族艺术教育教学综合楼建筑智能化项目设备采购及安装</w:t>
      </w:r>
      <w:r w:rsidRPr="0014446B">
        <w:rPr>
          <w:rFonts w:ascii="宋体" w:hAnsi="宋体" w:hint="eastAsia"/>
          <w:sz w:val="24"/>
        </w:rPr>
        <w:t>的投标活动，并代表我方全权办理针对上述项目的所有采购程序和环节的具体事务和签署相关文件。</w:t>
      </w:r>
    </w:p>
    <w:p w14:paraId="034E1562"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我方对委托代理人的签字或者电子签名事项负全部责任。</w:t>
      </w:r>
    </w:p>
    <w:p w14:paraId="659710F7"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本授权书自签署之日起生效，在撤销授权的书面通知以前，本授权书一直有效。委托代理人在授权书有效期内签署的所有文件不因授权的撤销而失效。</w:t>
      </w:r>
    </w:p>
    <w:p w14:paraId="6F72AEB1"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委托代理人无转委托权，特此委托。</w:t>
      </w:r>
    </w:p>
    <w:p w14:paraId="1DA4C0C7"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附：牵头人法定代表人身份证明及委托代理人有效身份证正反面复印件</w:t>
      </w:r>
    </w:p>
    <w:p w14:paraId="54844B2A" w14:textId="77777777" w:rsidR="00D10DFF" w:rsidRPr="0014446B" w:rsidRDefault="00D10DFF">
      <w:pPr>
        <w:spacing w:line="440" w:lineRule="exact"/>
        <w:ind w:firstLineChars="236" w:firstLine="566"/>
        <w:contextualSpacing/>
        <w:rPr>
          <w:rFonts w:ascii="宋体" w:hAnsi="宋体" w:hint="eastAsia"/>
          <w:sz w:val="24"/>
        </w:rPr>
      </w:pPr>
    </w:p>
    <w:p w14:paraId="72445EED"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牵头人法定代表人（签字或者盖章或者电子签名）：</w:t>
      </w:r>
    </w:p>
    <w:p w14:paraId="43FA8DAD"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牵头人（电子签章）：</w:t>
      </w:r>
    </w:p>
    <w:p w14:paraId="7E1A0F1E"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日期：    年   月   日</w:t>
      </w:r>
    </w:p>
    <w:p w14:paraId="48C2F9F8" w14:textId="77777777" w:rsidR="00D10DFF" w:rsidRPr="0014446B" w:rsidRDefault="00D10DFF">
      <w:pPr>
        <w:spacing w:line="440" w:lineRule="exact"/>
        <w:ind w:firstLineChars="236" w:firstLine="566"/>
        <w:contextualSpacing/>
        <w:rPr>
          <w:rFonts w:ascii="宋体" w:hAnsi="宋体" w:hint="eastAsia"/>
          <w:sz w:val="24"/>
        </w:rPr>
      </w:pPr>
    </w:p>
    <w:p w14:paraId="7AFC7389" w14:textId="77777777" w:rsidR="00D10DFF" w:rsidRPr="0014446B" w:rsidRDefault="00683579">
      <w:pPr>
        <w:spacing w:line="440" w:lineRule="exact"/>
        <w:ind w:firstLineChars="236" w:firstLine="566"/>
        <w:contextualSpacing/>
        <w:rPr>
          <w:rFonts w:ascii="宋体" w:hAnsi="宋体" w:hint="eastAsia"/>
          <w:sz w:val="24"/>
        </w:rPr>
      </w:pPr>
      <w:r w:rsidRPr="0014446B">
        <w:rPr>
          <w:rFonts w:ascii="宋体" w:hAnsi="宋体" w:hint="eastAsia"/>
          <w:sz w:val="24"/>
        </w:rPr>
        <w:t>被授权人（签字或者电子签名）：</w:t>
      </w:r>
    </w:p>
    <w:p w14:paraId="41E943CF" w14:textId="77777777" w:rsidR="00D10DFF" w:rsidRPr="0014446B" w:rsidRDefault="00683579">
      <w:pPr>
        <w:spacing w:line="440" w:lineRule="exact"/>
        <w:ind w:firstLineChars="236" w:firstLine="566"/>
        <w:contextualSpacing/>
        <w:rPr>
          <w:rFonts w:ascii="宋体" w:hAnsi="宋体" w:cs="仿宋_GB2312" w:hint="eastAsia"/>
          <w:sz w:val="32"/>
          <w:szCs w:val="32"/>
        </w:rPr>
      </w:pPr>
      <w:r w:rsidRPr="0014446B">
        <w:rPr>
          <w:rFonts w:ascii="宋体" w:hAnsi="宋体" w:hint="eastAsia"/>
          <w:sz w:val="24"/>
        </w:rPr>
        <w:t>日期：    年   月   日</w:t>
      </w:r>
    </w:p>
    <w:p w14:paraId="2CDB2B8D" w14:textId="77777777" w:rsidR="00D10DFF" w:rsidRPr="0014446B" w:rsidRDefault="00D10DFF">
      <w:pPr>
        <w:spacing w:line="440" w:lineRule="exact"/>
        <w:contextualSpacing/>
        <w:rPr>
          <w:rFonts w:ascii="宋体" w:hAnsi="宋体" w:cs="仿宋_GB2312" w:hint="eastAsia"/>
          <w:sz w:val="24"/>
        </w:rPr>
      </w:pPr>
    </w:p>
    <w:p w14:paraId="6F228168" w14:textId="77777777" w:rsidR="00D10DFF" w:rsidRPr="0014446B" w:rsidRDefault="00683579">
      <w:pPr>
        <w:spacing w:line="440" w:lineRule="exact"/>
        <w:contextualSpacing/>
        <w:rPr>
          <w:rFonts w:ascii="宋体" w:hAnsi="宋体" w:cs="仿宋_GB2312" w:hint="eastAsia"/>
          <w:sz w:val="24"/>
        </w:rPr>
      </w:pPr>
      <w:r w:rsidRPr="0014446B">
        <w:rPr>
          <w:rFonts w:ascii="宋体" w:hAnsi="宋体" w:cs="仿宋_GB2312" w:hint="eastAsia"/>
          <w:sz w:val="24"/>
        </w:rPr>
        <w:t>注：1.法定代表人必须在授权委托书上签字或者盖章</w:t>
      </w:r>
      <w:r w:rsidRPr="0014446B">
        <w:rPr>
          <w:rFonts w:ascii="宋体" w:hAnsi="宋体" w:hint="eastAsia"/>
          <w:sz w:val="24"/>
        </w:rPr>
        <w:t>或者电子签名</w:t>
      </w:r>
      <w:r w:rsidRPr="0014446B">
        <w:rPr>
          <w:rFonts w:ascii="宋体" w:hAnsi="宋体" w:cs="仿宋_GB2312" w:hint="eastAsia"/>
          <w:sz w:val="24"/>
        </w:rPr>
        <w:t>，委托代理人必须在授权委托书上签字</w:t>
      </w:r>
      <w:r w:rsidRPr="0014446B">
        <w:rPr>
          <w:rFonts w:ascii="宋体" w:hAnsi="宋体" w:hint="eastAsia"/>
          <w:sz w:val="24"/>
        </w:rPr>
        <w:t>或者电子签名</w:t>
      </w:r>
      <w:r w:rsidRPr="0014446B">
        <w:rPr>
          <w:rFonts w:ascii="宋体" w:hAnsi="宋体" w:cs="仿宋_GB2312" w:hint="eastAsia"/>
          <w:sz w:val="24"/>
        </w:rPr>
        <w:t>，</w:t>
      </w:r>
      <w:r w:rsidRPr="0014446B">
        <w:rPr>
          <w:rFonts w:ascii="宋体" w:hAnsi="宋体" w:cs="仿宋_GB2312" w:hint="eastAsia"/>
          <w:b/>
          <w:bCs/>
          <w:sz w:val="24"/>
        </w:rPr>
        <w:t>否则按无效投标处理</w:t>
      </w:r>
      <w:r w:rsidRPr="0014446B">
        <w:rPr>
          <w:rFonts w:ascii="宋体" w:hAnsi="宋体" w:cs="仿宋_GB2312" w:hint="eastAsia"/>
          <w:sz w:val="24"/>
        </w:rPr>
        <w:t>；</w:t>
      </w:r>
    </w:p>
    <w:p w14:paraId="19CB7409" w14:textId="77777777" w:rsidR="00D10DFF" w:rsidRPr="0014446B" w:rsidRDefault="00683579">
      <w:pPr>
        <w:spacing w:line="440" w:lineRule="exact"/>
        <w:contextualSpacing/>
        <w:rPr>
          <w:rFonts w:ascii="宋体" w:hAnsi="宋体" w:cs="仿宋_GB2312" w:hint="eastAsia"/>
          <w:sz w:val="24"/>
        </w:rPr>
      </w:pPr>
      <w:r w:rsidRPr="0014446B">
        <w:rPr>
          <w:rFonts w:ascii="宋体" w:hAnsi="宋体" w:cs="仿宋_GB2312" w:hint="eastAsia"/>
          <w:sz w:val="24"/>
        </w:rPr>
        <w:t xml:space="preserve">   2.法人、其他组织投标时“我方”是指“我单位”，自然人投标时“我方”是指“本人”。</w:t>
      </w:r>
    </w:p>
    <w:p w14:paraId="2D2F3D7C" w14:textId="77777777" w:rsidR="00D10DFF" w:rsidRPr="0014446B" w:rsidRDefault="00D10DFF">
      <w:pPr>
        <w:spacing w:line="440" w:lineRule="exact"/>
        <w:contextualSpacing/>
        <w:rPr>
          <w:rFonts w:ascii="宋体" w:hAnsi="宋体" w:hint="eastAsia"/>
          <w:sz w:val="24"/>
        </w:rPr>
      </w:pPr>
    </w:p>
    <w:p w14:paraId="08568B14" w14:textId="77777777" w:rsidR="00D10DFF" w:rsidRPr="0014446B" w:rsidRDefault="00D10DFF" w:rsidP="00DF5E0B">
      <w:pPr>
        <w:snapToGrid w:val="0"/>
        <w:spacing w:before="50" w:afterLines="50" w:after="120"/>
        <w:ind w:firstLineChars="200" w:firstLine="480"/>
        <w:jc w:val="left"/>
        <w:rPr>
          <w:rFonts w:ascii="宋体" w:hAnsi="宋体" w:hint="eastAsia"/>
          <w:sz w:val="24"/>
        </w:rPr>
        <w:sectPr w:rsidR="00D10DFF" w:rsidRPr="0014446B">
          <w:pgSz w:w="11906" w:h="16838"/>
          <w:pgMar w:top="1701" w:right="1701" w:bottom="1701" w:left="1701" w:header="851" w:footer="992" w:gutter="0"/>
          <w:cols w:space="720"/>
          <w:titlePg/>
          <w:docGrid w:linePitch="312"/>
        </w:sectPr>
      </w:pPr>
    </w:p>
    <w:p w14:paraId="7B222740" w14:textId="77777777" w:rsidR="00D10DFF" w:rsidRPr="0014446B" w:rsidRDefault="00683579">
      <w:pPr>
        <w:rPr>
          <w:rFonts w:ascii="宋体" w:hAnsi="宋体" w:hint="eastAsia"/>
          <w:b/>
          <w:sz w:val="24"/>
          <w:szCs w:val="20"/>
        </w:rPr>
      </w:pPr>
      <w:r w:rsidRPr="0014446B">
        <w:rPr>
          <w:rFonts w:ascii="宋体" w:hAnsi="宋体" w:hint="eastAsia"/>
          <w:b/>
          <w:sz w:val="24"/>
        </w:rPr>
        <w:lastRenderedPageBreak/>
        <w:t>6.商务要求偏离表格式（注：按项目需求</w:t>
      </w:r>
      <w:proofErr w:type="gramStart"/>
      <w:r w:rsidRPr="0014446B">
        <w:rPr>
          <w:rFonts w:ascii="宋体" w:hAnsi="宋体" w:hint="eastAsia"/>
          <w:b/>
          <w:sz w:val="24"/>
        </w:rPr>
        <w:t>表具体</w:t>
      </w:r>
      <w:proofErr w:type="gramEnd"/>
      <w:r w:rsidRPr="0014446B">
        <w:rPr>
          <w:rFonts w:ascii="宋体" w:hAnsi="宋体" w:hint="eastAsia"/>
          <w:b/>
          <w:sz w:val="24"/>
        </w:rPr>
        <w:t>项目修改）</w:t>
      </w:r>
    </w:p>
    <w:p w14:paraId="6848A9CC" w14:textId="77777777" w:rsidR="00D10DFF" w:rsidRPr="0014446B" w:rsidRDefault="00D10DFF">
      <w:pPr>
        <w:snapToGrid w:val="0"/>
        <w:spacing w:before="50"/>
        <w:jc w:val="left"/>
        <w:rPr>
          <w:rFonts w:ascii="宋体" w:hAnsi="宋体" w:hint="eastAsia"/>
          <w:sz w:val="24"/>
        </w:rPr>
      </w:pPr>
    </w:p>
    <w:p w14:paraId="46A6F883" w14:textId="41040CCC" w:rsidR="00D10DFF" w:rsidRPr="0014446B" w:rsidRDefault="00683579">
      <w:pPr>
        <w:pStyle w:val="aa"/>
        <w:rPr>
          <w:rFonts w:hAnsi="宋体" w:hint="eastAsia"/>
          <w:sz w:val="24"/>
          <w:szCs w:val="24"/>
        </w:rPr>
      </w:pPr>
      <w:r w:rsidRPr="0014446B">
        <w:rPr>
          <w:rFonts w:hAnsi="宋体" w:hint="eastAsia"/>
          <w:sz w:val="24"/>
          <w:szCs w:val="24"/>
        </w:rPr>
        <w:t>所投分标：分标</w:t>
      </w:r>
      <w:r w:rsidR="00477870" w:rsidRPr="0014446B">
        <w:rPr>
          <w:rFonts w:hAnsi="宋体" w:hint="eastAsia"/>
          <w:sz w:val="24"/>
          <w:szCs w:val="24"/>
          <w:u w:val="single"/>
        </w:rPr>
        <w:t xml:space="preserv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02"/>
        <w:gridCol w:w="2268"/>
        <w:gridCol w:w="1984"/>
        <w:gridCol w:w="1474"/>
      </w:tblGrid>
      <w:tr w:rsidR="0014446B" w:rsidRPr="0014446B" w14:paraId="5251D8A5" w14:textId="77777777">
        <w:trPr>
          <w:trHeight w:val="642"/>
        </w:trPr>
        <w:tc>
          <w:tcPr>
            <w:tcW w:w="1643" w:type="pct"/>
            <w:tcBorders>
              <w:top w:val="single" w:sz="4" w:space="0" w:color="auto"/>
              <w:left w:val="single" w:sz="4" w:space="0" w:color="auto"/>
              <w:bottom w:val="single" w:sz="4" w:space="0" w:color="auto"/>
              <w:right w:val="single" w:sz="4" w:space="0" w:color="auto"/>
            </w:tcBorders>
          </w:tcPr>
          <w:p w14:paraId="0E9887AB" w14:textId="77777777" w:rsidR="00D10DFF" w:rsidRPr="0014446B" w:rsidRDefault="00683579" w:rsidP="00DF5E0B">
            <w:pPr>
              <w:snapToGrid w:val="0"/>
              <w:spacing w:beforeLines="50" w:before="120"/>
              <w:jc w:val="center"/>
              <w:rPr>
                <w:rFonts w:ascii="宋体" w:hAnsi="宋体" w:hint="eastAsia"/>
                <w:sz w:val="24"/>
              </w:rPr>
            </w:pPr>
            <w:r w:rsidRPr="0014446B">
              <w:rPr>
                <w:rFonts w:ascii="宋体" w:hAnsi="宋体" w:hint="eastAsia"/>
                <w:sz w:val="24"/>
              </w:rPr>
              <w:t>项目</w:t>
            </w:r>
          </w:p>
        </w:tc>
        <w:tc>
          <w:tcPr>
            <w:tcW w:w="1330" w:type="pct"/>
            <w:tcBorders>
              <w:top w:val="single" w:sz="4" w:space="0" w:color="auto"/>
              <w:left w:val="single" w:sz="4" w:space="0" w:color="auto"/>
              <w:bottom w:val="single" w:sz="4" w:space="0" w:color="auto"/>
              <w:right w:val="single" w:sz="4" w:space="0" w:color="auto"/>
            </w:tcBorders>
          </w:tcPr>
          <w:p w14:paraId="0C9968F1" w14:textId="77777777" w:rsidR="00D10DFF" w:rsidRPr="0014446B" w:rsidRDefault="00683579" w:rsidP="00DF5E0B">
            <w:pPr>
              <w:snapToGrid w:val="0"/>
              <w:spacing w:beforeLines="50" w:before="120"/>
              <w:jc w:val="center"/>
              <w:rPr>
                <w:rFonts w:ascii="宋体" w:hAnsi="宋体" w:hint="eastAsia"/>
                <w:sz w:val="24"/>
              </w:rPr>
            </w:pPr>
            <w:r w:rsidRPr="0014446B">
              <w:rPr>
                <w:rFonts w:ascii="宋体" w:hAnsi="宋体" w:hint="eastAsia"/>
                <w:sz w:val="24"/>
              </w:rPr>
              <w:t>招标文件商务要求</w:t>
            </w:r>
          </w:p>
        </w:tc>
        <w:tc>
          <w:tcPr>
            <w:tcW w:w="1163" w:type="pct"/>
            <w:tcBorders>
              <w:top w:val="single" w:sz="4" w:space="0" w:color="auto"/>
              <w:left w:val="single" w:sz="4" w:space="0" w:color="auto"/>
              <w:bottom w:val="single" w:sz="4" w:space="0" w:color="auto"/>
              <w:right w:val="single" w:sz="4" w:space="0" w:color="auto"/>
            </w:tcBorders>
          </w:tcPr>
          <w:p w14:paraId="745B9367" w14:textId="77777777" w:rsidR="00D10DFF" w:rsidRPr="0014446B" w:rsidRDefault="00683579" w:rsidP="00DF5E0B">
            <w:pPr>
              <w:snapToGrid w:val="0"/>
              <w:spacing w:beforeLines="50" w:before="120"/>
              <w:jc w:val="center"/>
              <w:rPr>
                <w:rFonts w:ascii="宋体" w:hAnsi="宋体" w:hint="eastAsia"/>
                <w:sz w:val="24"/>
              </w:rPr>
            </w:pPr>
            <w:r w:rsidRPr="0014446B">
              <w:rPr>
                <w:rFonts w:ascii="宋体" w:hAnsi="宋体" w:hint="eastAsia"/>
                <w:sz w:val="24"/>
              </w:rPr>
              <w:t>投标人的承诺</w:t>
            </w:r>
          </w:p>
        </w:tc>
        <w:tc>
          <w:tcPr>
            <w:tcW w:w="864" w:type="pct"/>
            <w:tcBorders>
              <w:top w:val="single" w:sz="4" w:space="0" w:color="auto"/>
              <w:left w:val="single" w:sz="4" w:space="0" w:color="auto"/>
              <w:bottom w:val="single" w:sz="4" w:space="0" w:color="auto"/>
              <w:right w:val="single" w:sz="4" w:space="0" w:color="auto"/>
            </w:tcBorders>
          </w:tcPr>
          <w:p w14:paraId="7832DCE9" w14:textId="77777777" w:rsidR="00D10DFF" w:rsidRPr="0014446B" w:rsidRDefault="00683579" w:rsidP="00DF5E0B">
            <w:pPr>
              <w:snapToGrid w:val="0"/>
              <w:spacing w:beforeLines="50" w:before="120"/>
              <w:jc w:val="center"/>
              <w:rPr>
                <w:rFonts w:ascii="宋体" w:hAnsi="宋体" w:hint="eastAsia"/>
                <w:sz w:val="24"/>
              </w:rPr>
            </w:pPr>
            <w:r w:rsidRPr="0014446B">
              <w:rPr>
                <w:rFonts w:ascii="宋体" w:hAnsi="宋体" w:hint="eastAsia"/>
                <w:sz w:val="24"/>
              </w:rPr>
              <w:t>偏离说明</w:t>
            </w:r>
          </w:p>
        </w:tc>
      </w:tr>
      <w:tr w:rsidR="0014446B" w:rsidRPr="0014446B" w14:paraId="1D9C5506" w14:textId="77777777">
        <w:trPr>
          <w:trHeight w:val="719"/>
        </w:trPr>
        <w:tc>
          <w:tcPr>
            <w:tcW w:w="1643" w:type="pct"/>
            <w:tcBorders>
              <w:top w:val="single" w:sz="4" w:space="0" w:color="auto"/>
              <w:left w:val="single" w:sz="4" w:space="0" w:color="auto"/>
              <w:bottom w:val="single" w:sz="4" w:space="0" w:color="auto"/>
              <w:right w:val="single" w:sz="4" w:space="0" w:color="auto"/>
            </w:tcBorders>
            <w:vAlign w:val="center"/>
          </w:tcPr>
          <w:p w14:paraId="28F1117A" w14:textId="77777777" w:rsidR="00D10DFF" w:rsidRPr="0014446B" w:rsidRDefault="00D10DFF">
            <w:pPr>
              <w:snapToGrid w:val="0"/>
              <w:spacing w:line="400" w:lineRule="exact"/>
              <w:jc w:val="center"/>
              <w:rPr>
                <w:rFonts w:ascii="宋体" w:hAnsi="宋体" w:hint="eastAsia"/>
                <w:b/>
                <w:szCs w:val="21"/>
              </w:rPr>
            </w:pPr>
          </w:p>
        </w:tc>
        <w:tc>
          <w:tcPr>
            <w:tcW w:w="1330" w:type="pct"/>
            <w:tcBorders>
              <w:top w:val="single" w:sz="4" w:space="0" w:color="auto"/>
              <w:left w:val="single" w:sz="4" w:space="0" w:color="auto"/>
              <w:bottom w:val="single" w:sz="4" w:space="0" w:color="auto"/>
              <w:right w:val="single" w:sz="4" w:space="0" w:color="auto"/>
            </w:tcBorders>
          </w:tcPr>
          <w:p w14:paraId="43383F80" w14:textId="77777777" w:rsidR="00D10DFF" w:rsidRPr="0014446B" w:rsidRDefault="00D10DFF" w:rsidP="00DF5E0B">
            <w:pPr>
              <w:snapToGrid w:val="0"/>
              <w:spacing w:beforeLines="50" w:before="120"/>
              <w:jc w:val="center"/>
              <w:rPr>
                <w:rFonts w:ascii="宋体" w:hAnsi="宋体" w:hint="eastAsia"/>
                <w:sz w:val="24"/>
              </w:rPr>
            </w:pPr>
          </w:p>
        </w:tc>
        <w:tc>
          <w:tcPr>
            <w:tcW w:w="1163" w:type="pct"/>
            <w:tcBorders>
              <w:top w:val="single" w:sz="4" w:space="0" w:color="auto"/>
              <w:left w:val="single" w:sz="4" w:space="0" w:color="auto"/>
              <w:bottom w:val="single" w:sz="4" w:space="0" w:color="auto"/>
              <w:right w:val="single" w:sz="4" w:space="0" w:color="auto"/>
            </w:tcBorders>
          </w:tcPr>
          <w:p w14:paraId="5FE8E498" w14:textId="77777777" w:rsidR="00D10DFF" w:rsidRPr="0014446B" w:rsidRDefault="00D10DFF" w:rsidP="00DF5E0B">
            <w:pPr>
              <w:snapToGrid w:val="0"/>
              <w:spacing w:beforeLines="50" w:before="120"/>
              <w:jc w:val="center"/>
              <w:rPr>
                <w:rFonts w:ascii="宋体" w:hAnsi="宋体" w:hint="eastAsia"/>
                <w:sz w:val="24"/>
              </w:rPr>
            </w:pPr>
          </w:p>
        </w:tc>
        <w:tc>
          <w:tcPr>
            <w:tcW w:w="864" w:type="pct"/>
            <w:tcBorders>
              <w:top w:val="single" w:sz="4" w:space="0" w:color="auto"/>
              <w:left w:val="single" w:sz="4" w:space="0" w:color="auto"/>
              <w:bottom w:val="single" w:sz="4" w:space="0" w:color="auto"/>
              <w:right w:val="single" w:sz="4" w:space="0" w:color="auto"/>
            </w:tcBorders>
          </w:tcPr>
          <w:p w14:paraId="049685EC" w14:textId="77777777" w:rsidR="00D10DFF" w:rsidRPr="0014446B" w:rsidRDefault="00D10DFF" w:rsidP="00DF5E0B">
            <w:pPr>
              <w:snapToGrid w:val="0"/>
              <w:spacing w:beforeLines="50" w:before="120"/>
              <w:jc w:val="center"/>
              <w:rPr>
                <w:rFonts w:ascii="宋体" w:hAnsi="宋体" w:hint="eastAsia"/>
                <w:sz w:val="24"/>
              </w:rPr>
            </w:pPr>
          </w:p>
        </w:tc>
      </w:tr>
      <w:tr w:rsidR="0014446B" w:rsidRPr="0014446B" w14:paraId="4FA88976" w14:textId="77777777">
        <w:trPr>
          <w:trHeight w:val="500"/>
        </w:trPr>
        <w:tc>
          <w:tcPr>
            <w:tcW w:w="1643" w:type="pct"/>
            <w:tcBorders>
              <w:top w:val="single" w:sz="4" w:space="0" w:color="auto"/>
              <w:left w:val="single" w:sz="4" w:space="0" w:color="auto"/>
              <w:bottom w:val="single" w:sz="4" w:space="0" w:color="auto"/>
              <w:right w:val="single" w:sz="4" w:space="0" w:color="auto"/>
            </w:tcBorders>
            <w:vAlign w:val="center"/>
          </w:tcPr>
          <w:p w14:paraId="11769A0E" w14:textId="77777777" w:rsidR="00D10DFF" w:rsidRPr="0014446B" w:rsidRDefault="00D10DFF">
            <w:pPr>
              <w:spacing w:line="400" w:lineRule="exact"/>
              <w:jc w:val="center"/>
              <w:rPr>
                <w:rFonts w:ascii="宋体" w:hAnsi="宋体" w:hint="eastAsia"/>
                <w:b/>
                <w:szCs w:val="21"/>
              </w:rPr>
            </w:pPr>
          </w:p>
        </w:tc>
        <w:tc>
          <w:tcPr>
            <w:tcW w:w="1330" w:type="pct"/>
            <w:tcBorders>
              <w:top w:val="single" w:sz="4" w:space="0" w:color="auto"/>
              <w:left w:val="single" w:sz="4" w:space="0" w:color="auto"/>
              <w:bottom w:val="single" w:sz="4" w:space="0" w:color="auto"/>
              <w:right w:val="single" w:sz="4" w:space="0" w:color="auto"/>
            </w:tcBorders>
          </w:tcPr>
          <w:p w14:paraId="0E00BA85" w14:textId="77777777" w:rsidR="00D10DFF" w:rsidRPr="0014446B" w:rsidRDefault="00D10DFF" w:rsidP="00DF5E0B">
            <w:pPr>
              <w:snapToGrid w:val="0"/>
              <w:spacing w:beforeLines="50" w:before="120"/>
              <w:rPr>
                <w:rFonts w:ascii="宋体" w:hAnsi="宋体" w:hint="eastAsia"/>
                <w:sz w:val="24"/>
                <w:u w:val="single"/>
              </w:rPr>
            </w:pPr>
          </w:p>
        </w:tc>
        <w:tc>
          <w:tcPr>
            <w:tcW w:w="1163" w:type="pct"/>
            <w:tcBorders>
              <w:top w:val="single" w:sz="4" w:space="0" w:color="auto"/>
              <w:left w:val="single" w:sz="4" w:space="0" w:color="auto"/>
              <w:bottom w:val="single" w:sz="4" w:space="0" w:color="auto"/>
              <w:right w:val="single" w:sz="4" w:space="0" w:color="auto"/>
            </w:tcBorders>
          </w:tcPr>
          <w:p w14:paraId="4D0032F8" w14:textId="77777777" w:rsidR="00D10DFF" w:rsidRPr="0014446B" w:rsidRDefault="00D10DFF" w:rsidP="00DF5E0B">
            <w:pPr>
              <w:snapToGrid w:val="0"/>
              <w:spacing w:beforeLines="50" w:before="120"/>
              <w:ind w:left="43"/>
              <w:jc w:val="center"/>
              <w:rPr>
                <w:rFonts w:ascii="宋体" w:hAnsi="宋体" w:hint="eastAsia"/>
                <w:sz w:val="24"/>
              </w:rPr>
            </w:pPr>
          </w:p>
        </w:tc>
        <w:tc>
          <w:tcPr>
            <w:tcW w:w="864" w:type="pct"/>
            <w:tcBorders>
              <w:top w:val="single" w:sz="4" w:space="0" w:color="auto"/>
              <w:left w:val="single" w:sz="4" w:space="0" w:color="auto"/>
              <w:bottom w:val="single" w:sz="4" w:space="0" w:color="auto"/>
              <w:right w:val="single" w:sz="4" w:space="0" w:color="auto"/>
            </w:tcBorders>
          </w:tcPr>
          <w:p w14:paraId="1BB025D8" w14:textId="77777777" w:rsidR="00D10DFF" w:rsidRPr="0014446B" w:rsidRDefault="00D10DFF" w:rsidP="00DF5E0B">
            <w:pPr>
              <w:snapToGrid w:val="0"/>
              <w:spacing w:beforeLines="50" w:before="120"/>
              <w:ind w:left="43"/>
              <w:jc w:val="center"/>
              <w:rPr>
                <w:rFonts w:ascii="宋体" w:hAnsi="宋体" w:hint="eastAsia"/>
                <w:sz w:val="24"/>
              </w:rPr>
            </w:pPr>
          </w:p>
        </w:tc>
      </w:tr>
      <w:tr w:rsidR="0014446B" w:rsidRPr="0014446B" w14:paraId="69C3A40D" w14:textId="77777777">
        <w:tc>
          <w:tcPr>
            <w:tcW w:w="1643" w:type="pct"/>
            <w:tcBorders>
              <w:top w:val="single" w:sz="4" w:space="0" w:color="auto"/>
              <w:left w:val="single" w:sz="4" w:space="0" w:color="auto"/>
              <w:bottom w:val="single" w:sz="4" w:space="0" w:color="auto"/>
              <w:right w:val="single" w:sz="4" w:space="0" w:color="auto"/>
            </w:tcBorders>
            <w:vAlign w:val="center"/>
          </w:tcPr>
          <w:p w14:paraId="0FAE6456" w14:textId="77777777" w:rsidR="00D10DFF" w:rsidRPr="0014446B" w:rsidRDefault="00D10DFF">
            <w:pPr>
              <w:snapToGrid w:val="0"/>
              <w:spacing w:line="400" w:lineRule="exact"/>
              <w:jc w:val="center"/>
              <w:rPr>
                <w:rFonts w:ascii="宋体" w:hAnsi="宋体" w:hint="eastAsia"/>
                <w:b/>
                <w:szCs w:val="21"/>
              </w:rPr>
            </w:pPr>
          </w:p>
        </w:tc>
        <w:tc>
          <w:tcPr>
            <w:tcW w:w="1330" w:type="pct"/>
            <w:tcBorders>
              <w:top w:val="single" w:sz="4" w:space="0" w:color="auto"/>
              <w:left w:val="single" w:sz="4" w:space="0" w:color="auto"/>
              <w:bottom w:val="single" w:sz="4" w:space="0" w:color="auto"/>
              <w:right w:val="single" w:sz="4" w:space="0" w:color="auto"/>
            </w:tcBorders>
          </w:tcPr>
          <w:p w14:paraId="304C035F" w14:textId="77777777" w:rsidR="00D10DFF" w:rsidRPr="0014446B" w:rsidRDefault="00D10DFF" w:rsidP="00DF5E0B">
            <w:pPr>
              <w:snapToGrid w:val="0"/>
              <w:spacing w:beforeLines="50" w:before="120"/>
              <w:jc w:val="center"/>
              <w:rPr>
                <w:rFonts w:ascii="宋体" w:hAnsi="宋体" w:hint="eastAsia"/>
                <w:sz w:val="24"/>
              </w:rPr>
            </w:pPr>
          </w:p>
        </w:tc>
        <w:tc>
          <w:tcPr>
            <w:tcW w:w="1163" w:type="pct"/>
            <w:tcBorders>
              <w:top w:val="single" w:sz="4" w:space="0" w:color="auto"/>
              <w:left w:val="single" w:sz="4" w:space="0" w:color="auto"/>
              <w:bottom w:val="single" w:sz="4" w:space="0" w:color="auto"/>
              <w:right w:val="single" w:sz="4" w:space="0" w:color="auto"/>
            </w:tcBorders>
          </w:tcPr>
          <w:p w14:paraId="6F2A1BF7" w14:textId="77777777" w:rsidR="00D10DFF" w:rsidRPr="0014446B" w:rsidRDefault="00D10DFF" w:rsidP="00DF5E0B">
            <w:pPr>
              <w:snapToGrid w:val="0"/>
              <w:spacing w:beforeLines="50" w:before="120"/>
              <w:jc w:val="center"/>
              <w:rPr>
                <w:rFonts w:ascii="宋体" w:hAnsi="宋体" w:hint="eastAsia"/>
                <w:sz w:val="24"/>
              </w:rPr>
            </w:pPr>
          </w:p>
        </w:tc>
        <w:tc>
          <w:tcPr>
            <w:tcW w:w="864" w:type="pct"/>
            <w:tcBorders>
              <w:top w:val="single" w:sz="4" w:space="0" w:color="auto"/>
              <w:left w:val="single" w:sz="4" w:space="0" w:color="auto"/>
              <w:bottom w:val="single" w:sz="4" w:space="0" w:color="auto"/>
              <w:right w:val="single" w:sz="4" w:space="0" w:color="auto"/>
            </w:tcBorders>
          </w:tcPr>
          <w:p w14:paraId="3D7FC55F" w14:textId="77777777" w:rsidR="00D10DFF" w:rsidRPr="0014446B" w:rsidRDefault="00D10DFF" w:rsidP="00DF5E0B">
            <w:pPr>
              <w:snapToGrid w:val="0"/>
              <w:spacing w:beforeLines="50" w:before="120"/>
              <w:jc w:val="center"/>
              <w:rPr>
                <w:rFonts w:ascii="宋体" w:hAnsi="宋体" w:hint="eastAsia"/>
                <w:sz w:val="24"/>
              </w:rPr>
            </w:pPr>
          </w:p>
        </w:tc>
      </w:tr>
      <w:tr w:rsidR="0014446B" w:rsidRPr="0014446B" w14:paraId="1DFC7B72" w14:textId="77777777">
        <w:tc>
          <w:tcPr>
            <w:tcW w:w="1643" w:type="pct"/>
            <w:tcBorders>
              <w:top w:val="single" w:sz="4" w:space="0" w:color="auto"/>
              <w:left w:val="single" w:sz="4" w:space="0" w:color="auto"/>
              <w:bottom w:val="single" w:sz="4" w:space="0" w:color="auto"/>
              <w:right w:val="single" w:sz="4" w:space="0" w:color="auto"/>
            </w:tcBorders>
            <w:vAlign w:val="center"/>
          </w:tcPr>
          <w:p w14:paraId="11797F10" w14:textId="77777777" w:rsidR="00D10DFF" w:rsidRPr="0014446B" w:rsidRDefault="00D10DFF">
            <w:pPr>
              <w:snapToGrid w:val="0"/>
              <w:spacing w:line="400" w:lineRule="exact"/>
              <w:jc w:val="center"/>
              <w:rPr>
                <w:rFonts w:ascii="宋体" w:hAnsi="宋体" w:hint="eastAsia"/>
                <w:b/>
                <w:szCs w:val="21"/>
              </w:rPr>
            </w:pPr>
          </w:p>
        </w:tc>
        <w:tc>
          <w:tcPr>
            <w:tcW w:w="1330" w:type="pct"/>
            <w:tcBorders>
              <w:top w:val="single" w:sz="4" w:space="0" w:color="auto"/>
              <w:left w:val="single" w:sz="4" w:space="0" w:color="auto"/>
              <w:bottom w:val="single" w:sz="4" w:space="0" w:color="auto"/>
              <w:right w:val="single" w:sz="4" w:space="0" w:color="auto"/>
            </w:tcBorders>
          </w:tcPr>
          <w:p w14:paraId="7D0C3158" w14:textId="77777777" w:rsidR="00D10DFF" w:rsidRPr="0014446B" w:rsidRDefault="00D10DFF" w:rsidP="00DF5E0B">
            <w:pPr>
              <w:snapToGrid w:val="0"/>
              <w:spacing w:beforeLines="50" w:before="120"/>
              <w:jc w:val="center"/>
              <w:rPr>
                <w:rFonts w:ascii="宋体" w:hAnsi="宋体" w:hint="eastAsia"/>
                <w:sz w:val="24"/>
              </w:rPr>
            </w:pPr>
          </w:p>
        </w:tc>
        <w:tc>
          <w:tcPr>
            <w:tcW w:w="1163" w:type="pct"/>
            <w:tcBorders>
              <w:top w:val="single" w:sz="4" w:space="0" w:color="auto"/>
              <w:left w:val="single" w:sz="4" w:space="0" w:color="auto"/>
              <w:bottom w:val="single" w:sz="4" w:space="0" w:color="auto"/>
              <w:right w:val="single" w:sz="4" w:space="0" w:color="auto"/>
            </w:tcBorders>
          </w:tcPr>
          <w:p w14:paraId="57CE076F" w14:textId="77777777" w:rsidR="00D10DFF" w:rsidRPr="0014446B" w:rsidRDefault="00D10DFF" w:rsidP="00DF5E0B">
            <w:pPr>
              <w:snapToGrid w:val="0"/>
              <w:spacing w:beforeLines="50" w:before="120"/>
              <w:jc w:val="center"/>
              <w:rPr>
                <w:rFonts w:ascii="宋体" w:hAnsi="宋体" w:hint="eastAsia"/>
                <w:sz w:val="24"/>
              </w:rPr>
            </w:pPr>
          </w:p>
        </w:tc>
        <w:tc>
          <w:tcPr>
            <w:tcW w:w="864" w:type="pct"/>
            <w:tcBorders>
              <w:top w:val="single" w:sz="4" w:space="0" w:color="auto"/>
              <w:left w:val="single" w:sz="4" w:space="0" w:color="auto"/>
              <w:bottom w:val="single" w:sz="4" w:space="0" w:color="auto"/>
              <w:right w:val="single" w:sz="4" w:space="0" w:color="auto"/>
            </w:tcBorders>
          </w:tcPr>
          <w:p w14:paraId="160020F1" w14:textId="77777777" w:rsidR="00D10DFF" w:rsidRPr="0014446B" w:rsidRDefault="00D10DFF" w:rsidP="00DF5E0B">
            <w:pPr>
              <w:snapToGrid w:val="0"/>
              <w:spacing w:beforeLines="50" w:before="120"/>
              <w:jc w:val="center"/>
              <w:rPr>
                <w:rFonts w:ascii="宋体" w:hAnsi="宋体" w:hint="eastAsia"/>
                <w:sz w:val="24"/>
              </w:rPr>
            </w:pPr>
          </w:p>
        </w:tc>
      </w:tr>
      <w:tr w:rsidR="0014446B" w:rsidRPr="0014446B" w14:paraId="6C5A10A1" w14:textId="77777777">
        <w:tc>
          <w:tcPr>
            <w:tcW w:w="1643" w:type="pct"/>
            <w:tcBorders>
              <w:top w:val="single" w:sz="4" w:space="0" w:color="auto"/>
              <w:left w:val="single" w:sz="4" w:space="0" w:color="auto"/>
              <w:bottom w:val="single" w:sz="4" w:space="0" w:color="auto"/>
              <w:right w:val="single" w:sz="4" w:space="0" w:color="auto"/>
            </w:tcBorders>
            <w:vAlign w:val="center"/>
          </w:tcPr>
          <w:p w14:paraId="7A18793C" w14:textId="77777777" w:rsidR="00D10DFF" w:rsidRPr="0014446B" w:rsidRDefault="00D10DFF">
            <w:pPr>
              <w:snapToGrid w:val="0"/>
              <w:spacing w:line="400" w:lineRule="exact"/>
              <w:jc w:val="center"/>
              <w:rPr>
                <w:rFonts w:ascii="宋体" w:hAnsi="宋体" w:hint="eastAsia"/>
                <w:b/>
                <w:kern w:val="0"/>
                <w:szCs w:val="21"/>
              </w:rPr>
            </w:pPr>
          </w:p>
        </w:tc>
        <w:tc>
          <w:tcPr>
            <w:tcW w:w="1330" w:type="pct"/>
            <w:tcBorders>
              <w:top w:val="single" w:sz="4" w:space="0" w:color="auto"/>
              <w:left w:val="single" w:sz="4" w:space="0" w:color="auto"/>
              <w:bottom w:val="single" w:sz="4" w:space="0" w:color="auto"/>
              <w:right w:val="single" w:sz="4" w:space="0" w:color="auto"/>
            </w:tcBorders>
          </w:tcPr>
          <w:p w14:paraId="17EFF52D" w14:textId="77777777" w:rsidR="00D10DFF" w:rsidRPr="0014446B" w:rsidRDefault="00D10DFF" w:rsidP="00DF5E0B">
            <w:pPr>
              <w:snapToGrid w:val="0"/>
              <w:spacing w:beforeLines="50" w:before="120"/>
              <w:jc w:val="center"/>
              <w:rPr>
                <w:rFonts w:ascii="宋体" w:hAnsi="宋体" w:hint="eastAsia"/>
                <w:sz w:val="24"/>
              </w:rPr>
            </w:pPr>
          </w:p>
        </w:tc>
        <w:tc>
          <w:tcPr>
            <w:tcW w:w="1163" w:type="pct"/>
            <w:tcBorders>
              <w:top w:val="single" w:sz="4" w:space="0" w:color="auto"/>
              <w:left w:val="single" w:sz="4" w:space="0" w:color="auto"/>
              <w:bottom w:val="single" w:sz="4" w:space="0" w:color="auto"/>
              <w:right w:val="single" w:sz="4" w:space="0" w:color="auto"/>
            </w:tcBorders>
          </w:tcPr>
          <w:p w14:paraId="6B9D74EB" w14:textId="77777777" w:rsidR="00D10DFF" w:rsidRPr="0014446B" w:rsidRDefault="00D10DFF" w:rsidP="00DF5E0B">
            <w:pPr>
              <w:snapToGrid w:val="0"/>
              <w:spacing w:beforeLines="50" w:before="120"/>
              <w:jc w:val="center"/>
              <w:rPr>
                <w:rFonts w:ascii="宋体" w:hAnsi="宋体" w:hint="eastAsia"/>
                <w:sz w:val="24"/>
              </w:rPr>
            </w:pPr>
          </w:p>
        </w:tc>
        <w:tc>
          <w:tcPr>
            <w:tcW w:w="864" w:type="pct"/>
            <w:tcBorders>
              <w:top w:val="single" w:sz="4" w:space="0" w:color="auto"/>
              <w:left w:val="single" w:sz="4" w:space="0" w:color="auto"/>
              <w:bottom w:val="single" w:sz="4" w:space="0" w:color="auto"/>
              <w:right w:val="single" w:sz="4" w:space="0" w:color="auto"/>
            </w:tcBorders>
          </w:tcPr>
          <w:p w14:paraId="129B56B5" w14:textId="77777777" w:rsidR="00D10DFF" w:rsidRPr="0014446B" w:rsidRDefault="00D10DFF" w:rsidP="00DF5E0B">
            <w:pPr>
              <w:snapToGrid w:val="0"/>
              <w:spacing w:beforeLines="50" w:before="120"/>
              <w:jc w:val="center"/>
              <w:rPr>
                <w:rFonts w:ascii="宋体" w:hAnsi="宋体" w:hint="eastAsia"/>
                <w:sz w:val="24"/>
              </w:rPr>
            </w:pPr>
          </w:p>
        </w:tc>
      </w:tr>
      <w:tr w:rsidR="0014446B" w:rsidRPr="0014446B" w14:paraId="45EB8585" w14:textId="77777777">
        <w:tc>
          <w:tcPr>
            <w:tcW w:w="1643" w:type="pct"/>
            <w:tcBorders>
              <w:top w:val="single" w:sz="4" w:space="0" w:color="auto"/>
              <w:left w:val="single" w:sz="4" w:space="0" w:color="auto"/>
              <w:bottom w:val="single" w:sz="4" w:space="0" w:color="auto"/>
              <w:right w:val="single" w:sz="4" w:space="0" w:color="auto"/>
            </w:tcBorders>
            <w:vAlign w:val="center"/>
          </w:tcPr>
          <w:p w14:paraId="563CD724" w14:textId="77777777" w:rsidR="00D10DFF" w:rsidRPr="0014446B" w:rsidRDefault="00D10DFF">
            <w:pPr>
              <w:snapToGrid w:val="0"/>
              <w:spacing w:line="400" w:lineRule="exact"/>
              <w:jc w:val="center"/>
              <w:rPr>
                <w:rFonts w:ascii="宋体" w:hAnsi="宋体" w:hint="eastAsia"/>
                <w:b/>
                <w:szCs w:val="21"/>
              </w:rPr>
            </w:pPr>
          </w:p>
        </w:tc>
        <w:tc>
          <w:tcPr>
            <w:tcW w:w="1330" w:type="pct"/>
            <w:tcBorders>
              <w:top w:val="single" w:sz="4" w:space="0" w:color="auto"/>
              <w:left w:val="single" w:sz="4" w:space="0" w:color="auto"/>
              <w:bottom w:val="single" w:sz="4" w:space="0" w:color="auto"/>
              <w:right w:val="single" w:sz="4" w:space="0" w:color="auto"/>
            </w:tcBorders>
          </w:tcPr>
          <w:p w14:paraId="77165438" w14:textId="77777777" w:rsidR="00D10DFF" w:rsidRPr="0014446B" w:rsidRDefault="00D10DFF" w:rsidP="00DF5E0B">
            <w:pPr>
              <w:snapToGrid w:val="0"/>
              <w:spacing w:beforeLines="50" w:before="120"/>
              <w:jc w:val="center"/>
              <w:rPr>
                <w:rFonts w:ascii="宋体" w:hAnsi="宋体" w:hint="eastAsia"/>
                <w:sz w:val="24"/>
              </w:rPr>
            </w:pPr>
          </w:p>
        </w:tc>
        <w:tc>
          <w:tcPr>
            <w:tcW w:w="1163" w:type="pct"/>
            <w:tcBorders>
              <w:top w:val="single" w:sz="4" w:space="0" w:color="auto"/>
              <w:left w:val="single" w:sz="4" w:space="0" w:color="auto"/>
              <w:bottom w:val="single" w:sz="4" w:space="0" w:color="auto"/>
              <w:right w:val="single" w:sz="4" w:space="0" w:color="auto"/>
            </w:tcBorders>
          </w:tcPr>
          <w:p w14:paraId="2EA9E7E0" w14:textId="77777777" w:rsidR="00D10DFF" w:rsidRPr="0014446B" w:rsidRDefault="00D10DFF" w:rsidP="00DF5E0B">
            <w:pPr>
              <w:snapToGrid w:val="0"/>
              <w:spacing w:beforeLines="50" w:before="120"/>
              <w:jc w:val="center"/>
              <w:rPr>
                <w:rFonts w:ascii="宋体" w:hAnsi="宋体" w:hint="eastAsia"/>
                <w:sz w:val="24"/>
              </w:rPr>
            </w:pPr>
          </w:p>
        </w:tc>
        <w:tc>
          <w:tcPr>
            <w:tcW w:w="864" w:type="pct"/>
            <w:tcBorders>
              <w:top w:val="single" w:sz="4" w:space="0" w:color="auto"/>
              <w:left w:val="single" w:sz="4" w:space="0" w:color="auto"/>
              <w:bottom w:val="single" w:sz="4" w:space="0" w:color="auto"/>
              <w:right w:val="single" w:sz="4" w:space="0" w:color="auto"/>
            </w:tcBorders>
          </w:tcPr>
          <w:p w14:paraId="473135D8" w14:textId="77777777" w:rsidR="00D10DFF" w:rsidRPr="0014446B" w:rsidRDefault="00D10DFF" w:rsidP="00DF5E0B">
            <w:pPr>
              <w:snapToGrid w:val="0"/>
              <w:spacing w:beforeLines="50" w:before="120"/>
              <w:jc w:val="center"/>
              <w:rPr>
                <w:rFonts w:ascii="宋体" w:hAnsi="宋体" w:hint="eastAsia"/>
                <w:sz w:val="24"/>
              </w:rPr>
            </w:pPr>
          </w:p>
        </w:tc>
      </w:tr>
    </w:tbl>
    <w:p w14:paraId="776E284A" w14:textId="77777777" w:rsidR="00D10DFF" w:rsidRPr="0014446B" w:rsidRDefault="00683579">
      <w:pPr>
        <w:pStyle w:val="33"/>
        <w:rPr>
          <w:rFonts w:ascii="宋体" w:hAnsi="宋体" w:hint="eastAsia"/>
        </w:rPr>
      </w:pPr>
      <w:r w:rsidRPr="0014446B">
        <w:rPr>
          <w:rFonts w:ascii="宋体" w:hAnsi="宋体" w:hint="eastAsia"/>
        </w:rPr>
        <w:t>注：</w:t>
      </w:r>
    </w:p>
    <w:p w14:paraId="580C8B14" w14:textId="77777777" w:rsidR="00D10DFF" w:rsidRPr="0014446B" w:rsidRDefault="00683579">
      <w:pPr>
        <w:pStyle w:val="a9"/>
        <w:spacing w:line="520" w:lineRule="exact"/>
        <w:ind w:firstLineChars="0" w:firstLine="0"/>
        <w:rPr>
          <w:rFonts w:ascii="宋体" w:eastAsia="宋体" w:hAnsi="宋体" w:cs="仿宋_GB2312" w:hint="eastAsia"/>
          <w:szCs w:val="32"/>
        </w:rPr>
      </w:pPr>
      <w:r w:rsidRPr="0014446B">
        <w:rPr>
          <w:rFonts w:ascii="宋体" w:eastAsia="宋体" w:hAnsi="宋体" w:hint="eastAsia"/>
          <w:sz w:val="24"/>
          <w:szCs w:val="24"/>
        </w:rPr>
        <w:t>1.</w:t>
      </w:r>
      <w:r w:rsidRPr="0014446B">
        <w:rPr>
          <w:rFonts w:ascii="宋体" w:eastAsia="宋体" w:hAnsi="宋体" w:hint="eastAsia"/>
        </w:rPr>
        <w:t xml:space="preserve"> </w:t>
      </w:r>
      <w:r w:rsidRPr="0014446B">
        <w:rPr>
          <w:rFonts w:ascii="宋体" w:eastAsia="宋体" w:hAnsi="宋体" w:hint="eastAsia"/>
          <w:sz w:val="24"/>
          <w:szCs w:val="24"/>
        </w:rPr>
        <w:t>说明：应对照招标文件“第二章 采购需求”中的商务要求逐条作明确的投标响应，并</w:t>
      </w:r>
      <w:proofErr w:type="gramStart"/>
      <w:r w:rsidRPr="0014446B">
        <w:rPr>
          <w:rFonts w:ascii="宋体" w:eastAsia="宋体" w:hAnsi="宋体" w:hint="eastAsia"/>
          <w:sz w:val="24"/>
          <w:szCs w:val="24"/>
        </w:rPr>
        <w:t>作出</w:t>
      </w:r>
      <w:proofErr w:type="gramEnd"/>
      <w:r w:rsidRPr="0014446B">
        <w:rPr>
          <w:rFonts w:ascii="宋体" w:eastAsia="宋体" w:hAnsi="宋体" w:hint="eastAsia"/>
          <w:sz w:val="24"/>
          <w:szCs w:val="24"/>
        </w:rPr>
        <w:t>偏离说明。</w:t>
      </w:r>
    </w:p>
    <w:p w14:paraId="74406331" w14:textId="77777777" w:rsidR="00D10DFF" w:rsidRPr="0014446B" w:rsidRDefault="00683579">
      <w:pPr>
        <w:pStyle w:val="33"/>
        <w:rPr>
          <w:rFonts w:ascii="宋体" w:hAnsi="宋体" w:hint="eastAsia"/>
          <w:b w:val="0"/>
          <w:bCs w:val="0"/>
        </w:rPr>
      </w:pPr>
      <w:r w:rsidRPr="0014446B">
        <w:rPr>
          <w:rFonts w:ascii="宋体" w:hAnsi="宋体"/>
          <w:b w:val="0"/>
          <w:bCs w:val="0"/>
        </w:rPr>
        <w:t>2.</w:t>
      </w:r>
      <w:r w:rsidRPr="0014446B">
        <w:rPr>
          <w:rFonts w:ascii="宋体" w:hAnsi="宋体" w:hint="eastAsia"/>
          <w:b w:val="0"/>
          <w:bCs w:val="0"/>
        </w:rPr>
        <w:t>投标人应根据自身的承诺，对照招标文件要求在“偏离说明”中注明“</w:t>
      </w:r>
      <w:r w:rsidRPr="0014446B">
        <w:rPr>
          <w:rFonts w:ascii="宋体" w:hAnsi="宋体" w:hint="eastAsia"/>
        </w:rPr>
        <w:t>正偏离</w:t>
      </w:r>
      <w:r w:rsidRPr="0014446B">
        <w:rPr>
          <w:rFonts w:ascii="宋体" w:hAnsi="宋体" w:hint="eastAsia"/>
          <w:b w:val="0"/>
          <w:bCs w:val="0"/>
        </w:rPr>
        <w:t>”、“</w:t>
      </w:r>
      <w:r w:rsidRPr="0014446B">
        <w:rPr>
          <w:rFonts w:ascii="宋体" w:hAnsi="宋体" w:hint="eastAsia"/>
        </w:rPr>
        <w:t>负偏离</w:t>
      </w:r>
      <w:r w:rsidRPr="0014446B">
        <w:rPr>
          <w:rFonts w:ascii="宋体" w:hAnsi="宋体" w:hint="eastAsia"/>
          <w:b w:val="0"/>
          <w:bCs w:val="0"/>
        </w:rPr>
        <w:t>”或者“</w:t>
      </w:r>
      <w:r w:rsidRPr="0014446B">
        <w:rPr>
          <w:rFonts w:ascii="宋体" w:hAnsi="宋体" w:hint="eastAsia"/>
        </w:rPr>
        <w:t>无偏离</w:t>
      </w:r>
      <w:r w:rsidRPr="0014446B">
        <w:rPr>
          <w:rFonts w:ascii="宋体" w:hAnsi="宋体" w:hint="eastAsia"/>
          <w:b w:val="0"/>
          <w:bCs w:val="0"/>
        </w:rPr>
        <w:t>”。既不属于“</w:t>
      </w:r>
      <w:r w:rsidRPr="0014446B">
        <w:rPr>
          <w:rFonts w:ascii="宋体" w:hAnsi="宋体" w:hint="eastAsia"/>
        </w:rPr>
        <w:t>正偏离</w:t>
      </w:r>
      <w:r w:rsidRPr="0014446B">
        <w:rPr>
          <w:rFonts w:ascii="宋体" w:hAnsi="宋体" w:hint="eastAsia"/>
          <w:b w:val="0"/>
          <w:bCs w:val="0"/>
        </w:rPr>
        <w:t>”也不属于“</w:t>
      </w:r>
      <w:r w:rsidRPr="0014446B">
        <w:rPr>
          <w:rFonts w:ascii="宋体" w:hAnsi="宋体" w:hint="eastAsia"/>
        </w:rPr>
        <w:t>负偏离</w:t>
      </w:r>
      <w:r w:rsidRPr="0014446B">
        <w:rPr>
          <w:rFonts w:ascii="宋体" w:hAnsi="宋体" w:hint="eastAsia"/>
          <w:b w:val="0"/>
          <w:bCs w:val="0"/>
        </w:rPr>
        <w:t>”即为“</w:t>
      </w:r>
      <w:r w:rsidRPr="0014446B">
        <w:rPr>
          <w:rFonts w:ascii="宋体" w:hAnsi="宋体" w:hint="eastAsia"/>
        </w:rPr>
        <w:t>无偏离</w:t>
      </w:r>
      <w:r w:rsidRPr="0014446B">
        <w:rPr>
          <w:rFonts w:ascii="宋体" w:hAnsi="宋体" w:hint="eastAsia"/>
          <w:b w:val="0"/>
          <w:bCs w:val="0"/>
        </w:rPr>
        <w:t>”。</w:t>
      </w:r>
    </w:p>
    <w:p w14:paraId="652A4257" w14:textId="77777777" w:rsidR="00D10DFF" w:rsidRPr="0014446B" w:rsidRDefault="00D10DFF">
      <w:pPr>
        <w:snapToGrid w:val="0"/>
        <w:spacing w:before="50" w:after="50"/>
        <w:rPr>
          <w:rFonts w:ascii="宋体" w:hAnsi="宋体" w:hint="eastAsia"/>
          <w:sz w:val="24"/>
        </w:rPr>
      </w:pPr>
    </w:p>
    <w:p w14:paraId="213FE10B" w14:textId="77777777" w:rsidR="00D10DFF" w:rsidRPr="0014446B" w:rsidRDefault="00683579">
      <w:pPr>
        <w:snapToGrid w:val="0"/>
        <w:spacing w:before="50" w:after="50"/>
        <w:rPr>
          <w:rFonts w:ascii="宋体" w:hAnsi="宋体" w:hint="eastAsia"/>
          <w:spacing w:val="20"/>
          <w:sz w:val="24"/>
          <w:u w:val="single"/>
        </w:rPr>
      </w:pPr>
      <w:r w:rsidRPr="0014446B">
        <w:rPr>
          <w:rFonts w:ascii="宋体" w:hAnsi="宋体" w:hint="eastAsia"/>
          <w:sz w:val="24"/>
        </w:rPr>
        <w:t>法定代表人或者委托代理人</w:t>
      </w:r>
      <w:r w:rsidRPr="0014446B">
        <w:rPr>
          <w:rFonts w:ascii="宋体" w:hAnsi="宋体" w:hint="eastAsia"/>
          <w:spacing w:val="20"/>
          <w:sz w:val="24"/>
        </w:rPr>
        <w:t>（签字或者电子签名）：</w:t>
      </w:r>
      <w:r w:rsidRPr="0014446B">
        <w:rPr>
          <w:rFonts w:ascii="宋体" w:hAnsi="宋体" w:hint="eastAsia"/>
          <w:spacing w:val="20"/>
          <w:sz w:val="24"/>
          <w:u w:val="single"/>
        </w:rPr>
        <w:t xml:space="preserve">        </w:t>
      </w:r>
    </w:p>
    <w:p w14:paraId="2AA929E1" w14:textId="77777777" w:rsidR="00D10DFF" w:rsidRPr="0014446B" w:rsidRDefault="00683579" w:rsidP="00DF5E0B">
      <w:pPr>
        <w:snapToGrid w:val="0"/>
        <w:spacing w:beforeLines="50" w:before="120"/>
        <w:rPr>
          <w:rFonts w:ascii="宋体" w:hAnsi="宋体" w:hint="eastAsia"/>
          <w:spacing w:val="20"/>
          <w:sz w:val="24"/>
        </w:rPr>
      </w:pPr>
      <w:r w:rsidRPr="0014446B">
        <w:rPr>
          <w:rFonts w:ascii="宋体" w:hAnsi="宋体" w:hint="eastAsia"/>
          <w:spacing w:val="20"/>
          <w:sz w:val="24"/>
        </w:rPr>
        <w:t>投标人名称（电子签章）：</w:t>
      </w:r>
      <w:r w:rsidRPr="0014446B">
        <w:rPr>
          <w:rFonts w:ascii="宋体" w:hAnsi="宋体" w:hint="eastAsia"/>
          <w:spacing w:val="20"/>
          <w:sz w:val="24"/>
          <w:u w:val="single"/>
        </w:rPr>
        <w:t xml:space="preserve">            </w:t>
      </w:r>
      <w:r w:rsidRPr="0014446B">
        <w:rPr>
          <w:rFonts w:ascii="宋体" w:hAnsi="宋体" w:hint="eastAsia"/>
          <w:spacing w:val="20"/>
          <w:sz w:val="24"/>
        </w:rPr>
        <w:t xml:space="preserve">   </w:t>
      </w:r>
    </w:p>
    <w:p w14:paraId="36B87022" w14:textId="77777777" w:rsidR="00D10DFF" w:rsidRPr="0014446B" w:rsidRDefault="00683579" w:rsidP="00DF5E0B">
      <w:pPr>
        <w:snapToGrid w:val="0"/>
        <w:spacing w:beforeLines="50" w:before="120"/>
        <w:rPr>
          <w:rFonts w:ascii="宋体" w:hAnsi="宋体" w:hint="eastAsia"/>
          <w:sz w:val="24"/>
          <w:szCs w:val="20"/>
        </w:rPr>
      </w:pPr>
      <w:r w:rsidRPr="0014446B">
        <w:rPr>
          <w:rFonts w:ascii="宋体" w:hAnsi="宋体" w:hint="eastAsia"/>
          <w:spacing w:val="20"/>
          <w:sz w:val="24"/>
        </w:rPr>
        <w:t>日  期：</w:t>
      </w:r>
      <w:r w:rsidRPr="0014446B">
        <w:rPr>
          <w:rFonts w:ascii="宋体" w:hAnsi="宋体" w:hint="eastAsia"/>
          <w:spacing w:val="20"/>
          <w:sz w:val="24"/>
          <w:u w:val="single"/>
        </w:rPr>
        <w:t xml:space="preserve">         </w:t>
      </w:r>
    </w:p>
    <w:p w14:paraId="5CB2A88F" w14:textId="77777777" w:rsidR="00D10DFF" w:rsidRPr="0014446B" w:rsidRDefault="00D10DFF" w:rsidP="00DF5E0B">
      <w:pPr>
        <w:snapToGrid w:val="0"/>
        <w:spacing w:beforeLines="50" w:before="120"/>
        <w:rPr>
          <w:rFonts w:ascii="宋体" w:hAnsi="宋体" w:hint="eastAsia"/>
          <w:sz w:val="24"/>
          <w:szCs w:val="20"/>
        </w:rPr>
      </w:pPr>
    </w:p>
    <w:p w14:paraId="4CF9587B" w14:textId="77777777" w:rsidR="00D10DFF" w:rsidRPr="0014446B" w:rsidRDefault="00D10DFF" w:rsidP="00DF5E0B">
      <w:pPr>
        <w:snapToGrid w:val="0"/>
        <w:spacing w:beforeLines="50" w:before="120" w:after="50"/>
        <w:jc w:val="left"/>
        <w:rPr>
          <w:rFonts w:ascii="宋体" w:hAnsi="宋体" w:hint="eastAsia"/>
          <w:sz w:val="24"/>
          <w:szCs w:val="20"/>
        </w:rPr>
      </w:pPr>
    </w:p>
    <w:p w14:paraId="14C43B0E" w14:textId="77777777" w:rsidR="00D10DFF" w:rsidRPr="0014446B" w:rsidRDefault="00683579" w:rsidP="00DF5E0B">
      <w:pPr>
        <w:snapToGrid w:val="0"/>
        <w:spacing w:beforeLines="50" w:before="120" w:after="50"/>
        <w:jc w:val="left"/>
        <w:rPr>
          <w:rFonts w:ascii="宋体" w:hAnsi="宋体" w:hint="eastAsia"/>
          <w:b/>
          <w:sz w:val="24"/>
        </w:rPr>
      </w:pPr>
      <w:r w:rsidRPr="0014446B">
        <w:rPr>
          <w:rFonts w:ascii="宋体" w:hAnsi="宋体"/>
          <w:sz w:val="24"/>
          <w:szCs w:val="20"/>
        </w:rPr>
        <w:br w:type="page"/>
      </w:r>
      <w:r w:rsidRPr="0014446B">
        <w:rPr>
          <w:rFonts w:ascii="宋体" w:hAnsi="宋体" w:hint="eastAsia"/>
          <w:b/>
          <w:sz w:val="24"/>
        </w:rPr>
        <w:lastRenderedPageBreak/>
        <w:t>7.投标人业绩证明材料</w:t>
      </w:r>
    </w:p>
    <w:p w14:paraId="471A4FCB" w14:textId="77777777" w:rsidR="00D10DFF" w:rsidRPr="0014446B" w:rsidRDefault="00D10DFF">
      <w:pPr>
        <w:pStyle w:val="af0"/>
        <w:snapToGrid w:val="0"/>
        <w:ind w:left="480" w:hanging="480"/>
        <w:rPr>
          <w:rFonts w:ascii="宋体" w:hAnsi="宋体" w:hint="eastAsia"/>
          <w:sz w:val="24"/>
        </w:rPr>
      </w:pPr>
    </w:p>
    <w:p w14:paraId="5773F211" w14:textId="77777777" w:rsidR="00D10DFF" w:rsidRPr="0014446B" w:rsidRDefault="00683579">
      <w:pPr>
        <w:pStyle w:val="af0"/>
        <w:snapToGrid w:val="0"/>
        <w:ind w:left="480" w:hanging="480"/>
        <w:rPr>
          <w:rFonts w:ascii="宋体" w:hAnsi="宋体" w:hint="eastAsia"/>
          <w:sz w:val="24"/>
        </w:rPr>
      </w:pPr>
      <w:r w:rsidRPr="0014446B">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14446B" w:rsidRPr="0014446B" w14:paraId="1ED6178E" w14:textId="77777777">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14:paraId="161A4F6B" w14:textId="77777777" w:rsidR="00D10DFF" w:rsidRPr="0014446B" w:rsidRDefault="00683579">
            <w:pPr>
              <w:snapToGrid w:val="0"/>
              <w:spacing w:line="240" w:lineRule="exact"/>
              <w:jc w:val="center"/>
              <w:rPr>
                <w:rFonts w:ascii="宋体" w:hAnsi="宋体" w:hint="eastAsia"/>
                <w:sz w:val="24"/>
              </w:rPr>
            </w:pPr>
            <w:r w:rsidRPr="0014446B">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0A657C2A" w14:textId="77777777" w:rsidR="00D10DFF" w:rsidRPr="0014446B" w:rsidRDefault="00683579">
            <w:pPr>
              <w:snapToGrid w:val="0"/>
              <w:spacing w:line="240" w:lineRule="exact"/>
              <w:jc w:val="center"/>
              <w:rPr>
                <w:rFonts w:ascii="宋体" w:hAnsi="宋体" w:hint="eastAsia"/>
                <w:sz w:val="24"/>
              </w:rPr>
            </w:pPr>
            <w:r w:rsidRPr="0014446B">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14:paraId="725904E3" w14:textId="77777777" w:rsidR="00D10DFF" w:rsidRPr="0014446B" w:rsidRDefault="00683579">
            <w:pPr>
              <w:snapToGrid w:val="0"/>
              <w:spacing w:line="240" w:lineRule="exact"/>
              <w:jc w:val="center"/>
              <w:rPr>
                <w:rFonts w:ascii="宋体" w:hAnsi="宋体" w:hint="eastAsia"/>
                <w:sz w:val="24"/>
              </w:rPr>
            </w:pPr>
            <w:r w:rsidRPr="0014446B">
              <w:rPr>
                <w:rFonts w:ascii="宋体" w:hAnsi="宋体" w:hint="eastAsia"/>
                <w:sz w:val="24"/>
              </w:rPr>
              <w:t>合同金额</w:t>
            </w:r>
          </w:p>
          <w:p w14:paraId="5C1D6A0E" w14:textId="77777777" w:rsidR="00D10DFF" w:rsidRPr="0014446B" w:rsidRDefault="00683579">
            <w:pPr>
              <w:snapToGrid w:val="0"/>
              <w:spacing w:line="240" w:lineRule="exact"/>
              <w:jc w:val="center"/>
              <w:rPr>
                <w:rFonts w:ascii="宋体" w:hAnsi="宋体" w:hint="eastAsia"/>
                <w:sz w:val="24"/>
              </w:rPr>
            </w:pPr>
            <w:r w:rsidRPr="0014446B">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14:paraId="6F7A8302" w14:textId="77777777" w:rsidR="00D10DFF" w:rsidRPr="0014446B" w:rsidRDefault="00683579">
            <w:pPr>
              <w:snapToGrid w:val="0"/>
              <w:spacing w:line="240" w:lineRule="exact"/>
              <w:jc w:val="center"/>
              <w:rPr>
                <w:rFonts w:ascii="宋体" w:hAnsi="宋体" w:hint="eastAsia"/>
                <w:sz w:val="24"/>
              </w:rPr>
            </w:pPr>
            <w:r w:rsidRPr="0014446B">
              <w:rPr>
                <w:rFonts w:ascii="宋体" w:hAnsi="宋体" w:hint="eastAsia"/>
                <w:sz w:val="24"/>
              </w:rPr>
              <w:t>采购人联系人及</w:t>
            </w:r>
          </w:p>
          <w:p w14:paraId="4A00E175" w14:textId="77777777" w:rsidR="00D10DFF" w:rsidRPr="0014446B" w:rsidRDefault="00683579">
            <w:pPr>
              <w:snapToGrid w:val="0"/>
              <w:spacing w:line="240" w:lineRule="exact"/>
              <w:jc w:val="center"/>
              <w:rPr>
                <w:rFonts w:ascii="宋体" w:hAnsi="宋体" w:hint="eastAsia"/>
                <w:sz w:val="24"/>
              </w:rPr>
            </w:pPr>
            <w:r w:rsidRPr="0014446B">
              <w:rPr>
                <w:rFonts w:ascii="宋体" w:hAnsi="宋体" w:hint="eastAsia"/>
                <w:sz w:val="24"/>
              </w:rPr>
              <w:t>联系电话</w:t>
            </w:r>
          </w:p>
        </w:tc>
      </w:tr>
      <w:tr w:rsidR="0014446B" w:rsidRPr="0014446B" w14:paraId="64E06B34" w14:textId="77777777">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14:paraId="16525218" w14:textId="77777777" w:rsidR="00D10DFF" w:rsidRPr="0014446B" w:rsidRDefault="00D10DFF">
            <w:pPr>
              <w:jc w:val="left"/>
              <w:rPr>
                <w:rFonts w:ascii="宋体" w:hAnsi="宋体" w:hint="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6F241C56" w14:textId="77777777" w:rsidR="00D10DFF" w:rsidRPr="0014446B" w:rsidRDefault="00D10DFF">
            <w:pPr>
              <w:jc w:val="left"/>
              <w:rPr>
                <w:rFonts w:ascii="宋体" w:hAnsi="宋体" w:hint="eastAsia"/>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14:paraId="5760033B" w14:textId="77777777" w:rsidR="00D10DFF" w:rsidRPr="0014446B" w:rsidRDefault="00D10DFF">
            <w:pPr>
              <w:jc w:val="left"/>
              <w:rPr>
                <w:rFonts w:ascii="宋体" w:hAnsi="宋体" w:hint="eastAsia"/>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14:paraId="1968CF2B" w14:textId="77777777" w:rsidR="00D10DFF" w:rsidRPr="0014446B" w:rsidRDefault="00D10DFF">
            <w:pPr>
              <w:jc w:val="left"/>
              <w:rPr>
                <w:rFonts w:ascii="宋体" w:hAnsi="宋体" w:hint="eastAsia"/>
                <w:sz w:val="24"/>
              </w:rPr>
            </w:pPr>
          </w:p>
        </w:tc>
      </w:tr>
      <w:tr w:rsidR="0014446B" w:rsidRPr="0014446B" w14:paraId="599A854A" w14:textId="77777777">
        <w:trPr>
          <w:trHeight w:val="649"/>
        </w:trPr>
        <w:tc>
          <w:tcPr>
            <w:tcW w:w="1250" w:type="pct"/>
            <w:tcBorders>
              <w:top w:val="single" w:sz="4" w:space="0" w:color="auto"/>
              <w:left w:val="single" w:sz="4" w:space="0" w:color="auto"/>
              <w:bottom w:val="single" w:sz="4" w:space="0" w:color="auto"/>
              <w:right w:val="single" w:sz="4" w:space="0" w:color="auto"/>
            </w:tcBorders>
          </w:tcPr>
          <w:p w14:paraId="107D87C7" w14:textId="77777777" w:rsidR="00D10DFF" w:rsidRPr="0014446B" w:rsidRDefault="00D10DFF">
            <w:pPr>
              <w:snapToGrid w:val="0"/>
              <w:spacing w:line="24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3ACEA79F" w14:textId="77777777" w:rsidR="00D10DFF" w:rsidRPr="0014446B" w:rsidRDefault="00D10DFF">
            <w:pPr>
              <w:snapToGrid w:val="0"/>
              <w:spacing w:line="24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5015FCC" w14:textId="77777777" w:rsidR="00D10DFF" w:rsidRPr="0014446B" w:rsidRDefault="00D10DFF">
            <w:pPr>
              <w:snapToGrid w:val="0"/>
              <w:spacing w:line="24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40C4D134" w14:textId="77777777" w:rsidR="00D10DFF" w:rsidRPr="0014446B" w:rsidRDefault="00D10DFF">
            <w:pPr>
              <w:snapToGrid w:val="0"/>
              <w:spacing w:line="240" w:lineRule="exact"/>
              <w:jc w:val="left"/>
              <w:rPr>
                <w:rFonts w:ascii="宋体" w:hAnsi="宋体" w:hint="eastAsia"/>
                <w:sz w:val="24"/>
              </w:rPr>
            </w:pPr>
          </w:p>
        </w:tc>
      </w:tr>
      <w:tr w:rsidR="0014446B" w:rsidRPr="0014446B" w14:paraId="6A44D0A8" w14:textId="77777777">
        <w:tc>
          <w:tcPr>
            <w:tcW w:w="1250" w:type="pct"/>
            <w:tcBorders>
              <w:top w:val="single" w:sz="4" w:space="0" w:color="auto"/>
              <w:left w:val="single" w:sz="4" w:space="0" w:color="auto"/>
              <w:bottom w:val="single" w:sz="4" w:space="0" w:color="auto"/>
              <w:right w:val="single" w:sz="4" w:space="0" w:color="auto"/>
            </w:tcBorders>
          </w:tcPr>
          <w:p w14:paraId="17F85A14"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2DA45DD9"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15B12A99"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48BBDE1D" w14:textId="77777777" w:rsidR="00D10DFF" w:rsidRPr="0014446B" w:rsidRDefault="00D10DFF" w:rsidP="00DF5E0B">
            <w:pPr>
              <w:snapToGrid w:val="0"/>
              <w:spacing w:before="50" w:afterLines="50" w:after="120" w:line="400" w:lineRule="exact"/>
              <w:jc w:val="left"/>
              <w:rPr>
                <w:rFonts w:ascii="宋体" w:hAnsi="宋体" w:hint="eastAsia"/>
                <w:sz w:val="24"/>
              </w:rPr>
            </w:pPr>
          </w:p>
        </w:tc>
      </w:tr>
      <w:tr w:rsidR="0014446B" w:rsidRPr="0014446B" w14:paraId="7AA6AE4B" w14:textId="77777777">
        <w:trPr>
          <w:trHeight w:val="710"/>
        </w:trPr>
        <w:tc>
          <w:tcPr>
            <w:tcW w:w="1250" w:type="pct"/>
            <w:tcBorders>
              <w:top w:val="single" w:sz="4" w:space="0" w:color="auto"/>
              <w:left w:val="single" w:sz="4" w:space="0" w:color="auto"/>
              <w:bottom w:val="single" w:sz="4" w:space="0" w:color="auto"/>
              <w:right w:val="single" w:sz="4" w:space="0" w:color="auto"/>
            </w:tcBorders>
          </w:tcPr>
          <w:p w14:paraId="6D0599DD"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0AECB584"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35FC30BE"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26E6ADCF" w14:textId="77777777" w:rsidR="00D10DFF" w:rsidRPr="0014446B" w:rsidRDefault="00D10DFF" w:rsidP="00DF5E0B">
            <w:pPr>
              <w:snapToGrid w:val="0"/>
              <w:spacing w:before="50" w:afterLines="50" w:after="120" w:line="400" w:lineRule="exact"/>
              <w:jc w:val="left"/>
              <w:rPr>
                <w:rFonts w:ascii="宋体" w:hAnsi="宋体" w:hint="eastAsia"/>
                <w:sz w:val="24"/>
              </w:rPr>
            </w:pPr>
          </w:p>
        </w:tc>
      </w:tr>
      <w:tr w:rsidR="0014446B" w:rsidRPr="0014446B" w14:paraId="35B9B480" w14:textId="77777777">
        <w:tc>
          <w:tcPr>
            <w:tcW w:w="1250" w:type="pct"/>
            <w:tcBorders>
              <w:top w:val="single" w:sz="4" w:space="0" w:color="auto"/>
              <w:left w:val="single" w:sz="4" w:space="0" w:color="auto"/>
              <w:bottom w:val="single" w:sz="4" w:space="0" w:color="auto"/>
              <w:right w:val="single" w:sz="4" w:space="0" w:color="auto"/>
            </w:tcBorders>
          </w:tcPr>
          <w:p w14:paraId="67797A1D"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3A4EA8F1"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76B3E96F"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6F0F36E4" w14:textId="77777777" w:rsidR="00D10DFF" w:rsidRPr="0014446B" w:rsidRDefault="00D10DFF" w:rsidP="00DF5E0B">
            <w:pPr>
              <w:snapToGrid w:val="0"/>
              <w:spacing w:before="50" w:afterLines="50" w:after="120" w:line="400" w:lineRule="exact"/>
              <w:jc w:val="left"/>
              <w:rPr>
                <w:rFonts w:ascii="宋体" w:hAnsi="宋体" w:hint="eastAsia"/>
                <w:sz w:val="24"/>
              </w:rPr>
            </w:pPr>
          </w:p>
        </w:tc>
      </w:tr>
      <w:tr w:rsidR="00D10DFF" w:rsidRPr="0014446B" w14:paraId="3E9A2C6B" w14:textId="77777777">
        <w:tc>
          <w:tcPr>
            <w:tcW w:w="1250" w:type="pct"/>
            <w:tcBorders>
              <w:top w:val="single" w:sz="4" w:space="0" w:color="auto"/>
              <w:left w:val="single" w:sz="4" w:space="0" w:color="auto"/>
              <w:bottom w:val="single" w:sz="4" w:space="0" w:color="auto"/>
              <w:right w:val="single" w:sz="4" w:space="0" w:color="auto"/>
            </w:tcBorders>
          </w:tcPr>
          <w:p w14:paraId="304E6D17"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4BBBD5FC"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038" w:type="pct"/>
            <w:tcBorders>
              <w:top w:val="single" w:sz="4" w:space="0" w:color="auto"/>
              <w:left w:val="single" w:sz="4" w:space="0" w:color="auto"/>
              <w:bottom w:val="single" w:sz="4" w:space="0" w:color="auto"/>
              <w:right w:val="single" w:sz="4" w:space="0" w:color="auto"/>
            </w:tcBorders>
          </w:tcPr>
          <w:p w14:paraId="000CFB18" w14:textId="77777777" w:rsidR="00D10DFF" w:rsidRPr="0014446B" w:rsidRDefault="00D10DFF" w:rsidP="00DF5E0B">
            <w:pPr>
              <w:snapToGrid w:val="0"/>
              <w:spacing w:before="50" w:afterLines="50" w:after="120" w:line="400" w:lineRule="exact"/>
              <w:jc w:val="left"/>
              <w:rPr>
                <w:rFonts w:ascii="宋体" w:hAnsi="宋体" w:hint="eastAsia"/>
                <w:sz w:val="24"/>
              </w:rPr>
            </w:pPr>
          </w:p>
        </w:tc>
        <w:tc>
          <w:tcPr>
            <w:tcW w:w="1674" w:type="pct"/>
            <w:tcBorders>
              <w:top w:val="single" w:sz="4" w:space="0" w:color="auto"/>
              <w:left w:val="single" w:sz="4" w:space="0" w:color="auto"/>
              <w:bottom w:val="single" w:sz="4" w:space="0" w:color="auto"/>
              <w:right w:val="single" w:sz="4" w:space="0" w:color="auto"/>
            </w:tcBorders>
          </w:tcPr>
          <w:p w14:paraId="0D097355" w14:textId="77777777" w:rsidR="00D10DFF" w:rsidRPr="0014446B" w:rsidRDefault="00D10DFF" w:rsidP="00DF5E0B">
            <w:pPr>
              <w:snapToGrid w:val="0"/>
              <w:spacing w:before="50" w:afterLines="50" w:after="120" w:line="400" w:lineRule="exact"/>
              <w:jc w:val="left"/>
              <w:rPr>
                <w:rFonts w:ascii="宋体" w:hAnsi="宋体" w:hint="eastAsia"/>
                <w:sz w:val="24"/>
              </w:rPr>
            </w:pPr>
          </w:p>
        </w:tc>
      </w:tr>
    </w:tbl>
    <w:p w14:paraId="3BA6D045" w14:textId="77777777" w:rsidR="00D10DFF" w:rsidRPr="0014446B" w:rsidRDefault="00D10DFF">
      <w:pPr>
        <w:pStyle w:val="a5"/>
        <w:spacing w:before="0" w:after="0" w:line="360" w:lineRule="auto"/>
        <w:contextualSpacing/>
        <w:rPr>
          <w:rFonts w:ascii="宋体" w:eastAsia="宋体" w:hAnsi="宋体" w:hint="eastAsia"/>
          <w:sz w:val="24"/>
          <w:szCs w:val="24"/>
        </w:rPr>
      </w:pPr>
    </w:p>
    <w:p w14:paraId="0990AEB4" w14:textId="77777777" w:rsidR="00D10DFF" w:rsidRPr="0014446B" w:rsidRDefault="00683579">
      <w:pPr>
        <w:pStyle w:val="a5"/>
        <w:spacing w:before="0" w:after="0" w:line="360" w:lineRule="auto"/>
        <w:contextualSpacing/>
        <w:rPr>
          <w:rFonts w:ascii="宋体" w:eastAsia="宋体" w:hAnsi="宋体" w:hint="eastAsia"/>
          <w:sz w:val="24"/>
          <w:szCs w:val="24"/>
        </w:rPr>
      </w:pPr>
      <w:r w:rsidRPr="0014446B">
        <w:rPr>
          <w:rFonts w:ascii="宋体" w:eastAsia="宋体" w:hAnsi="宋体" w:hint="eastAsia"/>
          <w:sz w:val="24"/>
          <w:szCs w:val="24"/>
        </w:rPr>
        <w:t>注：</w:t>
      </w:r>
      <w:r w:rsidRPr="0014446B">
        <w:rPr>
          <w:rFonts w:ascii="宋体" w:eastAsia="宋体" w:hAnsi="宋体" w:hint="eastAsia"/>
          <w:sz w:val="24"/>
        </w:rPr>
        <w:t>投标人根据评标标准具体要求</w:t>
      </w:r>
      <w:proofErr w:type="gramStart"/>
      <w:r w:rsidRPr="0014446B">
        <w:rPr>
          <w:rFonts w:ascii="宋体" w:eastAsia="宋体" w:hAnsi="宋体" w:hint="eastAsia"/>
          <w:sz w:val="24"/>
        </w:rPr>
        <w:t>附业绩</w:t>
      </w:r>
      <w:proofErr w:type="gramEnd"/>
      <w:r w:rsidRPr="0014446B">
        <w:rPr>
          <w:rFonts w:ascii="宋体" w:eastAsia="宋体" w:hAnsi="宋体" w:hint="eastAsia"/>
          <w:sz w:val="24"/>
        </w:rPr>
        <w:t>证明材料。</w:t>
      </w:r>
    </w:p>
    <w:p w14:paraId="0E8AD562" w14:textId="77777777" w:rsidR="00D10DFF" w:rsidRPr="0014446B" w:rsidRDefault="00683579">
      <w:pPr>
        <w:pStyle w:val="a5"/>
        <w:spacing w:before="0" w:after="0" w:line="360" w:lineRule="auto"/>
        <w:contextualSpacing/>
        <w:jc w:val="left"/>
        <w:rPr>
          <w:rFonts w:ascii="宋体" w:eastAsia="宋体" w:hAnsi="宋体" w:hint="eastAsia"/>
          <w:sz w:val="24"/>
          <w:szCs w:val="24"/>
          <w:u w:val="single"/>
        </w:rPr>
      </w:pPr>
      <w:r w:rsidRPr="0014446B">
        <w:rPr>
          <w:rFonts w:ascii="宋体" w:eastAsia="宋体" w:hAnsi="宋体" w:hint="eastAsia"/>
          <w:sz w:val="24"/>
          <w:szCs w:val="24"/>
        </w:rPr>
        <w:t>法定代表人或者委托代理人（签字或者电子签名）：</w:t>
      </w:r>
      <w:r w:rsidRPr="0014446B">
        <w:rPr>
          <w:rFonts w:ascii="宋体" w:eastAsia="宋体" w:hAnsi="宋体" w:hint="eastAsia"/>
          <w:sz w:val="24"/>
          <w:szCs w:val="24"/>
          <w:u w:val="single"/>
        </w:rPr>
        <w:t xml:space="preserve">　　　　　</w:t>
      </w:r>
    </w:p>
    <w:p w14:paraId="7F28C798" w14:textId="77777777" w:rsidR="00D10DFF" w:rsidRPr="0014446B" w:rsidRDefault="00683579">
      <w:pPr>
        <w:spacing w:line="360" w:lineRule="auto"/>
        <w:ind w:right="480"/>
        <w:contextualSpacing/>
        <w:jc w:val="left"/>
        <w:rPr>
          <w:rFonts w:ascii="宋体" w:hAnsi="宋体" w:hint="eastAsia"/>
          <w:sz w:val="24"/>
          <w:szCs w:val="20"/>
        </w:rPr>
      </w:pPr>
      <w:r w:rsidRPr="0014446B">
        <w:rPr>
          <w:rFonts w:ascii="宋体" w:hAnsi="宋体" w:cs="Arial" w:hint="eastAsia"/>
          <w:sz w:val="24"/>
        </w:rPr>
        <w:t xml:space="preserve">投标人名称（电子签章）： </w:t>
      </w:r>
      <w:r w:rsidRPr="0014446B">
        <w:rPr>
          <w:rFonts w:ascii="宋体" w:hAnsi="宋体" w:hint="eastAsia"/>
          <w:sz w:val="24"/>
          <w:u w:val="single"/>
        </w:rPr>
        <w:t xml:space="preserve">                </w:t>
      </w:r>
      <w:r w:rsidRPr="0014446B">
        <w:rPr>
          <w:rFonts w:ascii="宋体" w:hAnsi="宋体" w:hint="eastAsia"/>
          <w:sz w:val="24"/>
        </w:rPr>
        <w:t xml:space="preserve">                                                              年    月    日</w:t>
      </w:r>
    </w:p>
    <w:p w14:paraId="5A7E1EDC" w14:textId="77777777" w:rsidR="00D10DFF" w:rsidRPr="0014446B" w:rsidRDefault="00D10DFF">
      <w:pPr>
        <w:snapToGrid w:val="0"/>
        <w:spacing w:before="50"/>
        <w:ind w:firstLineChars="200" w:firstLine="480"/>
        <w:jc w:val="left"/>
        <w:rPr>
          <w:rFonts w:ascii="宋体" w:hAnsi="宋体" w:hint="eastAsia"/>
          <w:sz w:val="24"/>
          <w:szCs w:val="20"/>
        </w:rPr>
      </w:pPr>
    </w:p>
    <w:p w14:paraId="3372B584" w14:textId="77777777" w:rsidR="00D10DFF" w:rsidRPr="0014446B" w:rsidRDefault="00683579" w:rsidP="00DF5E0B">
      <w:pPr>
        <w:snapToGrid w:val="0"/>
        <w:spacing w:beforeLines="50" w:before="120" w:after="50"/>
        <w:jc w:val="left"/>
        <w:rPr>
          <w:rFonts w:ascii="宋体" w:hAnsi="宋体" w:cs="方正小标宋简体" w:hint="eastAsia"/>
          <w:bCs/>
          <w:szCs w:val="21"/>
        </w:rPr>
      </w:pPr>
      <w:r w:rsidRPr="0014446B">
        <w:rPr>
          <w:rFonts w:ascii="宋体" w:hAnsi="宋体"/>
          <w:sz w:val="24"/>
        </w:rPr>
        <w:br w:type="page"/>
      </w:r>
      <w:r w:rsidRPr="0014446B">
        <w:rPr>
          <w:rFonts w:ascii="宋体" w:hAnsi="宋体" w:hint="eastAsia"/>
          <w:sz w:val="24"/>
        </w:rPr>
        <w:lastRenderedPageBreak/>
        <w:t>8.</w:t>
      </w:r>
      <w:r w:rsidRPr="0014446B">
        <w:rPr>
          <w:rFonts w:ascii="宋体" w:hAnsi="宋体" w:cs="方正小标宋简体" w:hint="eastAsia"/>
          <w:bCs/>
          <w:szCs w:val="21"/>
        </w:rPr>
        <w:t xml:space="preserve"> 代理服务费承诺书（如本项目为采购人支付代理服务费的，无需提供）</w:t>
      </w:r>
    </w:p>
    <w:p w14:paraId="52AA4964" w14:textId="77777777" w:rsidR="00D10DFF" w:rsidRPr="0014446B" w:rsidRDefault="00683579" w:rsidP="00DF5E0B">
      <w:pPr>
        <w:snapToGrid w:val="0"/>
        <w:spacing w:beforeLines="50" w:before="120" w:after="50"/>
        <w:jc w:val="center"/>
        <w:rPr>
          <w:rFonts w:ascii="宋体" w:hAnsi="宋体" w:cs="方正小标宋简体" w:hint="eastAsia"/>
          <w:bCs/>
          <w:sz w:val="44"/>
          <w:szCs w:val="44"/>
        </w:rPr>
      </w:pPr>
      <w:r w:rsidRPr="0014446B">
        <w:rPr>
          <w:rFonts w:ascii="宋体" w:hAnsi="宋体" w:cs="方正小标宋简体" w:hint="eastAsia"/>
          <w:bCs/>
          <w:sz w:val="44"/>
          <w:szCs w:val="44"/>
        </w:rPr>
        <w:t>代理服务费承诺书</w:t>
      </w:r>
    </w:p>
    <w:p w14:paraId="69CE6342" w14:textId="77777777" w:rsidR="00D10DFF" w:rsidRPr="0014446B" w:rsidRDefault="00D10DFF" w:rsidP="00DF5E0B">
      <w:pPr>
        <w:snapToGrid w:val="0"/>
        <w:spacing w:beforeLines="50" w:before="120" w:after="50"/>
        <w:jc w:val="center"/>
        <w:rPr>
          <w:rFonts w:ascii="宋体" w:hAnsi="宋体" w:hint="eastAsia"/>
          <w:b/>
          <w:sz w:val="24"/>
        </w:rPr>
      </w:pPr>
    </w:p>
    <w:p w14:paraId="2DC2C454" w14:textId="77777777" w:rsidR="00D10DFF" w:rsidRPr="0014446B" w:rsidRDefault="00683579">
      <w:pPr>
        <w:spacing w:line="480" w:lineRule="exact"/>
        <w:rPr>
          <w:rFonts w:ascii="宋体" w:hAnsi="宋体" w:hint="eastAsia"/>
          <w:b/>
          <w:bCs/>
          <w:sz w:val="24"/>
        </w:rPr>
      </w:pPr>
      <w:r w:rsidRPr="0014446B">
        <w:rPr>
          <w:rFonts w:ascii="宋体" w:hAnsi="宋体" w:hint="eastAsia"/>
          <w:bCs/>
          <w:sz w:val="24"/>
        </w:rPr>
        <w:t>致：</w:t>
      </w:r>
      <w:r w:rsidRPr="0014446B">
        <w:rPr>
          <w:rFonts w:ascii="宋体" w:hAnsi="宋体" w:hint="eastAsia"/>
          <w:sz w:val="24"/>
          <w:u w:val="single"/>
        </w:rPr>
        <w:t>招标代理机构名称</w:t>
      </w:r>
      <w:r w:rsidRPr="0014446B">
        <w:rPr>
          <w:rFonts w:ascii="宋体" w:hAnsi="宋体" w:hint="eastAsia"/>
          <w:sz w:val="24"/>
        </w:rPr>
        <w:t>：</w:t>
      </w:r>
    </w:p>
    <w:p w14:paraId="23F28CD4" w14:textId="77777777" w:rsidR="00D10DFF" w:rsidRPr="0014446B" w:rsidRDefault="00683579">
      <w:pPr>
        <w:spacing w:line="480" w:lineRule="exact"/>
        <w:ind w:firstLineChars="200" w:firstLine="480"/>
        <w:rPr>
          <w:rFonts w:ascii="宋体" w:hAnsi="宋体" w:hint="eastAsia"/>
          <w:sz w:val="24"/>
        </w:rPr>
      </w:pPr>
      <w:r w:rsidRPr="0014446B">
        <w:rPr>
          <w:rFonts w:ascii="宋体" w:hAnsi="宋体" w:hint="eastAsia"/>
          <w:sz w:val="24"/>
        </w:rPr>
        <w:t>本单位参加了贵方组织的</w:t>
      </w:r>
      <w:r w:rsidRPr="0014446B">
        <w:rPr>
          <w:rFonts w:ascii="宋体" w:hAnsi="宋体" w:hint="eastAsia"/>
          <w:sz w:val="24"/>
          <w:u w:val="single"/>
        </w:rPr>
        <w:t>广西艺术学院民族艺术教育教学综合楼建筑智能化项目设备采购及安装</w:t>
      </w:r>
      <w:r w:rsidR="00DF5E0B" w:rsidRPr="0014446B">
        <w:rPr>
          <w:rFonts w:ascii="宋体" w:hAnsi="宋体" w:hint="eastAsia"/>
          <w:sz w:val="24"/>
          <w:u w:val="single"/>
        </w:rPr>
        <w:t>GXZC2024-G1-004709-YZLZ</w:t>
      </w:r>
      <w:r w:rsidRPr="0014446B">
        <w:rPr>
          <w:rFonts w:ascii="宋体" w:hAnsi="宋体" w:hint="eastAsia"/>
          <w:sz w:val="24"/>
        </w:rPr>
        <w:t>项目，在此说明如下：</w:t>
      </w:r>
    </w:p>
    <w:p w14:paraId="2B117157"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14:paraId="5735E5A7"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2.本单位选择第</w:t>
      </w:r>
      <w:r w:rsidRPr="0014446B">
        <w:rPr>
          <w:rFonts w:ascii="宋体" w:hAnsi="宋体" w:hint="eastAsia"/>
          <w:sz w:val="24"/>
          <w:u w:val="single"/>
        </w:rPr>
        <w:t xml:space="preserve">     </w:t>
      </w:r>
      <w:r w:rsidRPr="0014446B">
        <w:rPr>
          <w:rFonts w:ascii="宋体" w:hAnsi="宋体" w:hint="eastAsia"/>
          <w:sz w:val="24"/>
        </w:rPr>
        <w:t>种方式作为代理服务费开票类型：</w:t>
      </w:r>
    </w:p>
    <w:p w14:paraId="49B829B5"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第一种方式：开具增值税普通发票。开票信息如下：</w:t>
      </w:r>
    </w:p>
    <w:p w14:paraId="3924F020"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（1）公司名称</w:t>
      </w:r>
      <w:r w:rsidRPr="0014446B">
        <w:rPr>
          <w:rFonts w:ascii="宋体" w:hAnsi="宋体" w:hint="eastAsia"/>
          <w:sz w:val="24"/>
          <w:u w:val="single"/>
        </w:rPr>
        <w:t xml:space="preserve">_                       </w:t>
      </w:r>
      <w:r w:rsidRPr="0014446B">
        <w:rPr>
          <w:rFonts w:ascii="宋体" w:hAnsi="宋体" w:hint="eastAsia"/>
          <w:sz w:val="24"/>
        </w:rPr>
        <w:t>；</w:t>
      </w:r>
    </w:p>
    <w:p w14:paraId="591CE0A1"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（2）纳税人识别号</w:t>
      </w:r>
      <w:r w:rsidRPr="0014446B">
        <w:rPr>
          <w:rFonts w:ascii="宋体" w:hAnsi="宋体" w:hint="eastAsia"/>
          <w:sz w:val="24"/>
          <w:u w:val="single"/>
        </w:rPr>
        <w:t xml:space="preserve">_                   </w:t>
      </w:r>
      <w:r w:rsidRPr="0014446B">
        <w:rPr>
          <w:rFonts w:ascii="宋体" w:hAnsi="宋体" w:hint="eastAsia"/>
          <w:sz w:val="24"/>
        </w:rPr>
        <w:t>。</w:t>
      </w:r>
    </w:p>
    <w:p w14:paraId="43E254A2"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第二种方式：开具增值税专用发票，开票信息如下：</w:t>
      </w:r>
    </w:p>
    <w:p w14:paraId="5CD5A404"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（1）公司名称</w:t>
      </w:r>
      <w:r w:rsidRPr="0014446B">
        <w:rPr>
          <w:rFonts w:ascii="宋体" w:hAnsi="宋体" w:hint="eastAsia"/>
          <w:sz w:val="24"/>
          <w:u w:val="single"/>
        </w:rPr>
        <w:t xml:space="preserve">_                           </w:t>
      </w:r>
      <w:r w:rsidRPr="0014446B">
        <w:rPr>
          <w:rFonts w:ascii="宋体" w:hAnsi="宋体" w:hint="eastAsia"/>
          <w:sz w:val="24"/>
        </w:rPr>
        <w:t>；</w:t>
      </w:r>
    </w:p>
    <w:p w14:paraId="0B020D24"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（2）纳税人识别号</w:t>
      </w:r>
      <w:r w:rsidRPr="0014446B">
        <w:rPr>
          <w:rFonts w:ascii="宋体" w:hAnsi="宋体" w:hint="eastAsia"/>
          <w:sz w:val="24"/>
          <w:u w:val="single"/>
        </w:rPr>
        <w:t xml:space="preserve">_                       </w:t>
      </w:r>
      <w:r w:rsidRPr="0014446B">
        <w:rPr>
          <w:rFonts w:ascii="宋体" w:hAnsi="宋体" w:hint="eastAsia"/>
          <w:sz w:val="24"/>
        </w:rPr>
        <w:t>；</w:t>
      </w:r>
    </w:p>
    <w:p w14:paraId="68BECFD4"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（3）在税局登记的地址</w:t>
      </w:r>
      <w:r w:rsidRPr="0014446B">
        <w:rPr>
          <w:rFonts w:ascii="宋体" w:hAnsi="宋体" w:hint="eastAsia"/>
          <w:sz w:val="24"/>
          <w:u w:val="single"/>
        </w:rPr>
        <w:t xml:space="preserve">_                   </w:t>
      </w:r>
      <w:r w:rsidRPr="0014446B">
        <w:rPr>
          <w:rFonts w:ascii="宋体" w:hAnsi="宋体" w:hint="eastAsia"/>
          <w:sz w:val="24"/>
        </w:rPr>
        <w:t>；</w:t>
      </w:r>
    </w:p>
    <w:p w14:paraId="7B37E93B"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（4）在税局登记的电话</w:t>
      </w:r>
      <w:r w:rsidRPr="0014446B">
        <w:rPr>
          <w:rFonts w:ascii="宋体" w:hAnsi="宋体" w:hint="eastAsia"/>
          <w:sz w:val="24"/>
          <w:u w:val="single"/>
        </w:rPr>
        <w:t xml:space="preserve">_                   </w:t>
      </w:r>
      <w:r w:rsidRPr="0014446B">
        <w:rPr>
          <w:rFonts w:ascii="宋体" w:hAnsi="宋体" w:hint="eastAsia"/>
          <w:sz w:val="24"/>
        </w:rPr>
        <w:t>；</w:t>
      </w:r>
    </w:p>
    <w:p w14:paraId="2AFB67E2"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（5）开户银行</w:t>
      </w:r>
      <w:r w:rsidRPr="0014446B">
        <w:rPr>
          <w:rFonts w:ascii="宋体" w:hAnsi="宋体" w:hint="eastAsia"/>
          <w:sz w:val="24"/>
          <w:u w:val="single"/>
        </w:rPr>
        <w:t xml:space="preserve">_                           </w:t>
      </w:r>
      <w:r w:rsidRPr="0014446B">
        <w:rPr>
          <w:rFonts w:ascii="宋体" w:hAnsi="宋体" w:hint="eastAsia"/>
          <w:sz w:val="24"/>
        </w:rPr>
        <w:t>；</w:t>
      </w:r>
    </w:p>
    <w:p w14:paraId="09CD0EDD" w14:textId="77777777" w:rsidR="00D10DFF" w:rsidRPr="0014446B" w:rsidRDefault="00683579">
      <w:pPr>
        <w:spacing w:line="480" w:lineRule="exact"/>
        <w:ind w:firstLineChars="150" w:firstLine="360"/>
        <w:rPr>
          <w:rFonts w:ascii="宋体" w:hAnsi="宋体" w:hint="eastAsia"/>
          <w:sz w:val="24"/>
        </w:rPr>
      </w:pPr>
      <w:r w:rsidRPr="0014446B">
        <w:rPr>
          <w:rFonts w:ascii="宋体" w:hAnsi="宋体" w:hint="eastAsia"/>
          <w:sz w:val="24"/>
        </w:rPr>
        <w:t>（6）银行账户</w:t>
      </w:r>
      <w:r w:rsidRPr="0014446B">
        <w:rPr>
          <w:rFonts w:ascii="宋体" w:hAnsi="宋体" w:hint="eastAsia"/>
          <w:sz w:val="24"/>
          <w:u w:val="single"/>
        </w:rPr>
        <w:t xml:space="preserve">_                           </w:t>
      </w:r>
      <w:r w:rsidRPr="0014446B">
        <w:rPr>
          <w:rFonts w:ascii="宋体" w:hAnsi="宋体" w:hint="eastAsia"/>
          <w:sz w:val="24"/>
        </w:rPr>
        <w:t>。</w:t>
      </w:r>
    </w:p>
    <w:p w14:paraId="1ABFEBE2" w14:textId="77777777" w:rsidR="00D10DFF" w:rsidRPr="0014446B" w:rsidRDefault="00D10DFF">
      <w:pPr>
        <w:spacing w:line="480" w:lineRule="exact"/>
        <w:rPr>
          <w:rFonts w:ascii="宋体" w:hAnsi="宋体" w:hint="eastAsia"/>
          <w:sz w:val="24"/>
        </w:rPr>
      </w:pPr>
    </w:p>
    <w:p w14:paraId="4FC90E66" w14:textId="77777777" w:rsidR="00D10DFF" w:rsidRPr="0014446B" w:rsidRDefault="00D10DFF">
      <w:pPr>
        <w:spacing w:line="480" w:lineRule="exact"/>
        <w:rPr>
          <w:rFonts w:ascii="宋体" w:hAnsi="宋体" w:hint="eastAsia"/>
          <w:sz w:val="24"/>
        </w:rPr>
      </w:pPr>
    </w:p>
    <w:p w14:paraId="6F3A3BF7" w14:textId="77777777" w:rsidR="00D10DFF" w:rsidRPr="0014446B" w:rsidRDefault="00D10DFF">
      <w:pPr>
        <w:spacing w:line="480" w:lineRule="exact"/>
        <w:rPr>
          <w:rFonts w:ascii="宋体" w:hAnsi="宋体" w:hint="eastAsia"/>
          <w:sz w:val="24"/>
        </w:rPr>
      </w:pPr>
    </w:p>
    <w:p w14:paraId="281B5590" w14:textId="77777777" w:rsidR="00D10DFF" w:rsidRPr="0014446B" w:rsidRDefault="00683579">
      <w:pPr>
        <w:snapToGrid w:val="0"/>
        <w:spacing w:line="480" w:lineRule="exact"/>
        <w:ind w:leftChars="-1" w:left="-2" w:rightChars="-389" w:right="-817" w:firstLineChars="800" w:firstLine="1920"/>
        <w:rPr>
          <w:rFonts w:ascii="宋体" w:hAnsi="宋体" w:hint="eastAsia"/>
          <w:sz w:val="24"/>
        </w:rPr>
      </w:pPr>
      <w:r w:rsidRPr="0014446B">
        <w:rPr>
          <w:rFonts w:ascii="宋体" w:hAnsi="宋体" w:hint="eastAsia"/>
          <w:sz w:val="24"/>
        </w:rPr>
        <w:t xml:space="preserve">法定代表人或者委托代理人（签字或者电子签名）： </w:t>
      </w:r>
    </w:p>
    <w:p w14:paraId="3BAE3F44" w14:textId="77777777" w:rsidR="00D10DFF" w:rsidRPr="0014446B" w:rsidRDefault="00683579" w:rsidP="00683579">
      <w:pPr>
        <w:snapToGrid w:val="0"/>
        <w:spacing w:line="480" w:lineRule="exact"/>
        <w:ind w:leftChars="-15" w:left="-2" w:rightChars="-389" w:right="-817" w:hangingChars="12" w:hanging="29"/>
        <w:rPr>
          <w:rFonts w:ascii="宋体" w:hAnsi="宋体" w:hint="eastAsia"/>
          <w:sz w:val="24"/>
        </w:rPr>
      </w:pPr>
      <w:r w:rsidRPr="0014446B">
        <w:rPr>
          <w:rFonts w:ascii="宋体" w:hAnsi="宋体" w:hint="eastAsia"/>
          <w:sz w:val="24"/>
        </w:rPr>
        <w:t xml:space="preserve">                                      供应商公章（电子签章）：</w:t>
      </w:r>
    </w:p>
    <w:p w14:paraId="26BDF842" w14:textId="77777777" w:rsidR="00D10DFF" w:rsidRPr="0014446B" w:rsidRDefault="00683579">
      <w:pPr>
        <w:snapToGrid w:val="0"/>
        <w:spacing w:line="480" w:lineRule="exact"/>
        <w:ind w:right="480" w:firstLineChars="100" w:firstLine="240"/>
        <w:jc w:val="left"/>
        <w:rPr>
          <w:rFonts w:ascii="宋体" w:hAnsi="宋体" w:hint="eastAsia"/>
          <w:szCs w:val="21"/>
        </w:rPr>
      </w:pPr>
      <w:r w:rsidRPr="0014446B">
        <w:rPr>
          <w:rFonts w:ascii="宋体" w:hAnsi="宋体" w:hint="eastAsia"/>
          <w:sz w:val="24"/>
        </w:rPr>
        <w:t xml:space="preserve">                                    日期：    年   月   日</w:t>
      </w:r>
    </w:p>
    <w:p w14:paraId="60E9CCAC" w14:textId="77777777" w:rsidR="00D10DFF" w:rsidRPr="0014446B" w:rsidRDefault="00D10DFF">
      <w:pPr>
        <w:rPr>
          <w:rFonts w:ascii="宋体" w:hAnsi="宋体" w:hint="eastAsia"/>
        </w:rPr>
      </w:pPr>
    </w:p>
    <w:p w14:paraId="045DD461" w14:textId="77777777" w:rsidR="00D10DFF" w:rsidRPr="0014446B" w:rsidRDefault="00D10DFF" w:rsidP="00DF5E0B">
      <w:pPr>
        <w:snapToGrid w:val="0"/>
        <w:spacing w:beforeLines="50" w:before="120"/>
        <w:rPr>
          <w:rFonts w:ascii="宋体" w:hAnsi="宋体" w:hint="eastAsia"/>
          <w:sz w:val="24"/>
          <w:szCs w:val="20"/>
        </w:rPr>
        <w:sectPr w:rsidR="00D10DFF" w:rsidRPr="0014446B">
          <w:pgSz w:w="11906" w:h="16838"/>
          <w:pgMar w:top="1440" w:right="1797" w:bottom="1440" w:left="1797" w:header="851" w:footer="992" w:gutter="0"/>
          <w:cols w:space="720"/>
          <w:docGrid w:linePitch="312"/>
        </w:sectPr>
      </w:pPr>
    </w:p>
    <w:p w14:paraId="1EA94450" w14:textId="77777777" w:rsidR="00D10DFF" w:rsidRPr="0014446B" w:rsidRDefault="00683579" w:rsidP="00DF5E0B">
      <w:pPr>
        <w:snapToGrid w:val="0"/>
        <w:spacing w:beforeLines="50" w:before="120" w:after="50"/>
        <w:jc w:val="left"/>
        <w:rPr>
          <w:rFonts w:ascii="宋体" w:hAnsi="宋体" w:hint="eastAsia"/>
          <w:b/>
          <w:sz w:val="24"/>
        </w:rPr>
      </w:pPr>
      <w:r w:rsidRPr="0014446B">
        <w:rPr>
          <w:rFonts w:ascii="宋体" w:hAnsi="宋体" w:hint="eastAsia"/>
          <w:b/>
          <w:sz w:val="24"/>
        </w:rPr>
        <w:lastRenderedPageBreak/>
        <w:t>9. 设备性能配置清单格式</w:t>
      </w:r>
    </w:p>
    <w:p w14:paraId="5EAE77F1" w14:textId="77777777" w:rsidR="00D10DFF" w:rsidRPr="0014446B" w:rsidRDefault="00D10DFF" w:rsidP="00DF5E0B">
      <w:pPr>
        <w:snapToGrid w:val="0"/>
        <w:spacing w:beforeLines="50" w:before="120" w:after="50"/>
        <w:ind w:left="142"/>
        <w:jc w:val="left"/>
        <w:rPr>
          <w:rFonts w:ascii="宋体" w:hAnsi="宋体" w:hint="eastAsia"/>
          <w:b/>
          <w:sz w:val="24"/>
        </w:rPr>
      </w:pPr>
    </w:p>
    <w:p w14:paraId="663C524F" w14:textId="77777777" w:rsidR="00D10DFF" w:rsidRPr="0014446B" w:rsidRDefault="00683579" w:rsidP="00DF5E0B">
      <w:pPr>
        <w:snapToGrid w:val="0"/>
        <w:spacing w:beforeLines="50" w:before="120" w:after="50"/>
        <w:ind w:left="142"/>
        <w:jc w:val="center"/>
        <w:rPr>
          <w:rFonts w:ascii="宋体" w:hAnsi="宋体" w:hint="eastAsia"/>
          <w:b/>
          <w:sz w:val="32"/>
          <w:szCs w:val="32"/>
        </w:rPr>
      </w:pPr>
      <w:r w:rsidRPr="0014446B">
        <w:rPr>
          <w:rFonts w:ascii="宋体" w:hAnsi="宋体" w:hint="eastAsia"/>
          <w:b/>
          <w:sz w:val="32"/>
          <w:szCs w:val="32"/>
        </w:rPr>
        <w:t>设备性能配置清单</w:t>
      </w:r>
    </w:p>
    <w:p w14:paraId="332E80E9" w14:textId="15D05AA4" w:rsidR="00D10DFF" w:rsidRPr="0014446B" w:rsidRDefault="00683579">
      <w:pPr>
        <w:pStyle w:val="aa"/>
        <w:rPr>
          <w:rFonts w:hAnsi="宋体" w:hint="eastAsia"/>
          <w:sz w:val="24"/>
          <w:szCs w:val="24"/>
        </w:rPr>
      </w:pPr>
      <w:r w:rsidRPr="0014446B">
        <w:rPr>
          <w:rFonts w:hAnsi="宋体" w:hint="eastAsia"/>
          <w:sz w:val="24"/>
          <w:szCs w:val="24"/>
        </w:rPr>
        <w:t>所投分标：分标</w:t>
      </w:r>
      <w:r w:rsidR="00477870" w:rsidRPr="0014446B">
        <w:rPr>
          <w:rFonts w:hAnsi="宋体"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3"/>
        <w:gridCol w:w="1134"/>
        <w:gridCol w:w="1276"/>
        <w:gridCol w:w="993"/>
        <w:gridCol w:w="1276"/>
        <w:gridCol w:w="1187"/>
        <w:gridCol w:w="703"/>
        <w:gridCol w:w="1426"/>
      </w:tblGrid>
      <w:tr w:rsidR="0014446B" w:rsidRPr="0014446B" w14:paraId="11FDDE58" w14:textId="77777777">
        <w:trPr>
          <w:trHeight w:val="930"/>
          <w:jc w:val="center"/>
        </w:trPr>
        <w:tc>
          <w:tcPr>
            <w:tcW w:w="313" w:type="pct"/>
            <w:tcBorders>
              <w:top w:val="single" w:sz="4" w:space="0" w:color="auto"/>
              <w:left w:val="single" w:sz="4" w:space="0" w:color="auto"/>
              <w:bottom w:val="single" w:sz="4" w:space="0" w:color="auto"/>
              <w:right w:val="single" w:sz="4" w:space="0" w:color="auto"/>
            </w:tcBorders>
            <w:vAlign w:val="center"/>
          </w:tcPr>
          <w:p w14:paraId="1A1426D1"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序号</w:t>
            </w:r>
          </w:p>
        </w:tc>
        <w:tc>
          <w:tcPr>
            <w:tcW w:w="665" w:type="pct"/>
            <w:tcBorders>
              <w:top w:val="single" w:sz="4" w:space="0" w:color="auto"/>
              <w:left w:val="single" w:sz="4" w:space="0" w:color="auto"/>
              <w:bottom w:val="single" w:sz="4" w:space="0" w:color="auto"/>
              <w:right w:val="single" w:sz="4" w:space="0" w:color="auto"/>
            </w:tcBorders>
            <w:vAlign w:val="center"/>
          </w:tcPr>
          <w:p w14:paraId="1221CDEF" w14:textId="77777777" w:rsidR="00D10DFF" w:rsidRPr="0014446B" w:rsidRDefault="00683579">
            <w:pPr>
              <w:snapToGrid w:val="0"/>
              <w:spacing w:before="50" w:after="50"/>
              <w:jc w:val="center"/>
              <w:rPr>
                <w:rFonts w:ascii="宋体" w:hAnsi="宋体" w:hint="eastAsia"/>
                <w:sz w:val="24"/>
              </w:rPr>
            </w:pPr>
            <w:r w:rsidRPr="0014446B">
              <w:rPr>
                <w:rFonts w:ascii="宋体" w:hAnsi="宋体" w:cs="Courier New" w:hint="eastAsia"/>
                <w:sz w:val="24"/>
              </w:rPr>
              <w:t>标的</w:t>
            </w:r>
            <w:proofErr w:type="gramStart"/>
            <w:r w:rsidRPr="0014446B">
              <w:rPr>
                <w:rFonts w:ascii="宋体" w:hAnsi="宋体" w:cs="Courier New" w:hint="eastAsia"/>
                <w:sz w:val="24"/>
              </w:rPr>
              <w:t>的</w:t>
            </w:r>
            <w:proofErr w:type="gramEnd"/>
            <w:r w:rsidRPr="0014446B">
              <w:rPr>
                <w:rFonts w:ascii="宋体" w:hAnsi="宋体" w:cs="Courier New" w:hint="eastAsia"/>
                <w:sz w:val="24"/>
              </w:rPr>
              <w:t>名称</w:t>
            </w:r>
          </w:p>
        </w:tc>
        <w:tc>
          <w:tcPr>
            <w:tcW w:w="748" w:type="pct"/>
            <w:tcBorders>
              <w:top w:val="single" w:sz="4" w:space="0" w:color="auto"/>
              <w:left w:val="single" w:sz="4" w:space="0" w:color="auto"/>
              <w:bottom w:val="single" w:sz="4" w:space="0" w:color="auto"/>
              <w:right w:val="single" w:sz="4" w:space="0" w:color="auto"/>
            </w:tcBorders>
            <w:vAlign w:val="center"/>
          </w:tcPr>
          <w:p w14:paraId="35E61188"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数量及单位</w:t>
            </w:r>
          </w:p>
        </w:tc>
        <w:tc>
          <w:tcPr>
            <w:tcW w:w="582" w:type="pct"/>
            <w:tcBorders>
              <w:top w:val="single" w:sz="4" w:space="0" w:color="auto"/>
              <w:left w:val="single" w:sz="4" w:space="0" w:color="auto"/>
              <w:bottom w:val="single" w:sz="4" w:space="0" w:color="auto"/>
              <w:right w:val="single" w:sz="4" w:space="0" w:color="auto"/>
            </w:tcBorders>
            <w:vAlign w:val="center"/>
          </w:tcPr>
          <w:p w14:paraId="563B61BA"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品牌</w:t>
            </w:r>
          </w:p>
        </w:tc>
        <w:tc>
          <w:tcPr>
            <w:tcW w:w="748" w:type="pct"/>
            <w:tcBorders>
              <w:top w:val="single" w:sz="4" w:space="0" w:color="auto"/>
              <w:left w:val="single" w:sz="4" w:space="0" w:color="auto"/>
              <w:bottom w:val="single" w:sz="4" w:space="0" w:color="auto"/>
              <w:right w:val="single" w:sz="4" w:space="0" w:color="auto"/>
            </w:tcBorders>
            <w:vAlign w:val="center"/>
          </w:tcPr>
          <w:p w14:paraId="3F20F5CF"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14:paraId="6E82ECD9"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14:paraId="2FC53B31"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3C7C921B" w14:textId="77777777" w:rsidR="00D10DFF" w:rsidRPr="0014446B" w:rsidRDefault="00683579">
            <w:pPr>
              <w:snapToGrid w:val="0"/>
              <w:spacing w:before="50" w:after="50"/>
              <w:jc w:val="center"/>
              <w:rPr>
                <w:rFonts w:ascii="宋体" w:hAnsi="宋体" w:hint="eastAsia"/>
                <w:sz w:val="24"/>
              </w:rPr>
            </w:pPr>
            <w:r w:rsidRPr="0014446B">
              <w:rPr>
                <w:rFonts w:ascii="宋体" w:hAnsi="宋体" w:hint="eastAsia"/>
                <w:sz w:val="24"/>
              </w:rPr>
              <w:t>参数性能、指标及配置</w:t>
            </w:r>
          </w:p>
        </w:tc>
      </w:tr>
      <w:tr w:rsidR="0014446B" w:rsidRPr="0014446B" w14:paraId="2919A9D2" w14:textId="77777777">
        <w:trPr>
          <w:trHeight w:val="429"/>
          <w:jc w:val="center"/>
        </w:trPr>
        <w:tc>
          <w:tcPr>
            <w:tcW w:w="313" w:type="pct"/>
            <w:tcBorders>
              <w:top w:val="single" w:sz="4" w:space="0" w:color="auto"/>
              <w:left w:val="single" w:sz="4" w:space="0" w:color="auto"/>
              <w:bottom w:val="single" w:sz="4" w:space="0" w:color="auto"/>
              <w:right w:val="single" w:sz="4" w:space="0" w:color="auto"/>
            </w:tcBorders>
            <w:vAlign w:val="center"/>
          </w:tcPr>
          <w:p w14:paraId="534782DA" w14:textId="77777777" w:rsidR="00D10DFF" w:rsidRPr="0014446B" w:rsidRDefault="00D10DFF">
            <w:pPr>
              <w:snapToGrid w:val="0"/>
              <w:spacing w:before="50" w:after="50"/>
              <w:jc w:val="center"/>
              <w:rPr>
                <w:rFonts w:ascii="宋体" w:hAnsi="宋体" w:hint="eastAsia"/>
                <w:sz w:val="24"/>
              </w:rPr>
            </w:pPr>
          </w:p>
        </w:tc>
        <w:tc>
          <w:tcPr>
            <w:tcW w:w="665" w:type="pct"/>
            <w:tcBorders>
              <w:top w:val="single" w:sz="4" w:space="0" w:color="auto"/>
              <w:left w:val="single" w:sz="4" w:space="0" w:color="auto"/>
              <w:bottom w:val="single" w:sz="4" w:space="0" w:color="auto"/>
              <w:right w:val="single" w:sz="4" w:space="0" w:color="auto"/>
            </w:tcBorders>
            <w:vAlign w:val="center"/>
          </w:tcPr>
          <w:p w14:paraId="7973B777" w14:textId="77777777" w:rsidR="00D10DFF" w:rsidRPr="0014446B" w:rsidRDefault="00D10DFF">
            <w:pPr>
              <w:snapToGrid w:val="0"/>
              <w:spacing w:before="50" w:after="50"/>
              <w:jc w:val="center"/>
              <w:rPr>
                <w:rFonts w:ascii="宋体" w:hAnsi="宋体" w:hint="eastAsia"/>
                <w:sz w:val="24"/>
              </w:rPr>
            </w:pPr>
          </w:p>
        </w:tc>
        <w:tc>
          <w:tcPr>
            <w:tcW w:w="748" w:type="pct"/>
            <w:tcBorders>
              <w:top w:val="single" w:sz="4" w:space="0" w:color="auto"/>
              <w:left w:val="single" w:sz="4" w:space="0" w:color="auto"/>
              <w:bottom w:val="single" w:sz="4" w:space="0" w:color="auto"/>
              <w:right w:val="single" w:sz="4" w:space="0" w:color="auto"/>
            </w:tcBorders>
            <w:vAlign w:val="center"/>
          </w:tcPr>
          <w:p w14:paraId="67523B00" w14:textId="77777777" w:rsidR="00D10DFF" w:rsidRPr="0014446B" w:rsidRDefault="00D10DFF">
            <w:pPr>
              <w:snapToGrid w:val="0"/>
              <w:spacing w:before="50" w:after="50"/>
              <w:jc w:val="center"/>
              <w:rPr>
                <w:rFonts w:ascii="宋体" w:hAnsi="宋体" w:hint="eastAsia"/>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58AE690F" w14:textId="77777777" w:rsidR="00D10DFF" w:rsidRPr="0014446B" w:rsidRDefault="00D10DFF">
            <w:pPr>
              <w:snapToGrid w:val="0"/>
              <w:spacing w:before="50" w:after="50"/>
              <w:jc w:val="center"/>
              <w:rPr>
                <w:rFonts w:ascii="宋体" w:hAnsi="宋体" w:hint="eastAsia"/>
                <w:sz w:val="24"/>
              </w:rPr>
            </w:pPr>
          </w:p>
        </w:tc>
        <w:tc>
          <w:tcPr>
            <w:tcW w:w="748" w:type="pct"/>
            <w:tcBorders>
              <w:top w:val="single" w:sz="4" w:space="0" w:color="auto"/>
              <w:left w:val="single" w:sz="4" w:space="0" w:color="auto"/>
              <w:bottom w:val="single" w:sz="4" w:space="0" w:color="auto"/>
              <w:right w:val="single" w:sz="4" w:space="0" w:color="auto"/>
            </w:tcBorders>
          </w:tcPr>
          <w:p w14:paraId="36013A2B" w14:textId="77777777" w:rsidR="00D10DFF" w:rsidRPr="0014446B" w:rsidRDefault="00D10DFF">
            <w:pPr>
              <w:snapToGrid w:val="0"/>
              <w:spacing w:before="50" w:after="50"/>
              <w:jc w:val="center"/>
              <w:rPr>
                <w:rFonts w:ascii="宋体" w:hAnsi="宋体" w:hint="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682155AA" w14:textId="77777777" w:rsidR="00D10DFF" w:rsidRPr="0014446B" w:rsidRDefault="00D10DFF">
            <w:pPr>
              <w:snapToGrid w:val="0"/>
              <w:spacing w:before="50" w:after="50"/>
              <w:jc w:val="center"/>
              <w:rPr>
                <w:rFonts w:ascii="宋体" w:hAnsi="宋体" w:hint="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61E056FD" w14:textId="77777777" w:rsidR="00D10DFF" w:rsidRPr="0014446B" w:rsidRDefault="00D10DFF">
            <w:pPr>
              <w:snapToGrid w:val="0"/>
              <w:spacing w:before="50" w:after="50"/>
              <w:jc w:val="center"/>
              <w:rPr>
                <w:rFonts w:ascii="宋体" w:hAnsi="宋体" w:hint="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767607E4" w14:textId="77777777" w:rsidR="00D10DFF" w:rsidRPr="0014446B" w:rsidRDefault="00D10DFF">
            <w:pPr>
              <w:snapToGrid w:val="0"/>
              <w:spacing w:before="50" w:after="50"/>
              <w:jc w:val="center"/>
              <w:rPr>
                <w:rFonts w:ascii="宋体" w:hAnsi="宋体" w:hint="eastAsia"/>
                <w:sz w:val="24"/>
              </w:rPr>
            </w:pPr>
          </w:p>
        </w:tc>
      </w:tr>
      <w:tr w:rsidR="0014446B" w:rsidRPr="0014446B" w14:paraId="2BB298DF" w14:textId="77777777">
        <w:trPr>
          <w:trHeight w:val="462"/>
          <w:jc w:val="center"/>
        </w:trPr>
        <w:tc>
          <w:tcPr>
            <w:tcW w:w="313" w:type="pct"/>
            <w:tcBorders>
              <w:top w:val="single" w:sz="4" w:space="0" w:color="auto"/>
              <w:left w:val="single" w:sz="4" w:space="0" w:color="auto"/>
              <w:bottom w:val="single" w:sz="4" w:space="0" w:color="auto"/>
              <w:right w:val="single" w:sz="4" w:space="0" w:color="auto"/>
            </w:tcBorders>
            <w:vAlign w:val="center"/>
          </w:tcPr>
          <w:p w14:paraId="589497A8" w14:textId="77777777" w:rsidR="00D10DFF" w:rsidRPr="0014446B" w:rsidRDefault="00D10DFF">
            <w:pPr>
              <w:snapToGrid w:val="0"/>
              <w:spacing w:before="50" w:after="50"/>
              <w:jc w:val="center"/>
              <w:rPr>
                <w:rFonts w:ascii="宋体" w:hAnsi="宋体" w:hint="eastAsia"/>
                <w:sz w:val="24"/>
              </w:rPr>
            </w:pPr>
          </w:p>
        </w:tc>
        <w:tc>
          <w:tcPr>
            <w:tcW w:w="665" w:type="pct"/>
            <w:tcBorders>
              <w:top w:val="single" w:sz="4" w:space="0" w:color="auto"/>
              <w:left w:val="single" w:sz="4" w:space="0" w:color="auto"/>
              <w:bottom w:val="single" w:sz="4" w:space="0" w:color="auto"/>
              <w:right w:val="single" w:sz="4" w:space="0" w:color="auto"/>
            </w:tcBorders>
            <w:vAlign w:val="center"/>
          </w:tcPr>
          <w:p w14:paraId="578AF4FA" w14:textId="77777777" w:rsidR="00D10DFF" w:rsidRPr="0014446B" w:rsidRDefault="00D10DFF">
            <w:pPr>
              <w:snapToGrid w:val="0"/>
              <w:spacing w:before="50" w:after="50"/>
              <w:jc w:val="center"/>
              <w:rPr>
                <w:rFonts w:ascii="宋体" w:hAnsi="宋体" w:hint="eastAsia"/>
                <w:sz w:val="24"/>
              </w:rPr>
            </w:pPr>
          </w:p>
        </w:tc>
        <w:tc>
          <w:tcPr>
            <w:tcW w:w="748" w:type="pct"/>
            <w:tcBorders>
              <w:top w:val="single" w:sz="4" w:space="0" w:color="auto"/>
              <w:left w:val="single" w:sz="4" w:space="0" w:color="auto"/>
              <w:bottom w:val="single" w:sz="4" w:space="0" w:color="auto"/>
              <w:right w:val="single" w:sz="4" w:space="0" w:color="auto"/>
            </w:tcBorders>
            <w:vAlign w:val="center"/>
          </w:tcPr>
          <w:p w14:paraId="08E4F8B6" w14:textId="77777777" w:rsidR="00D10DFF" w:rsidRPr="0014446B" w:rsidRDefault="00D10DFF">
            <w:pPr>
              <w:snapToGrid w:val="0"/>
              <w:spacing w:before="50" w:after="50"/>
              <w:jc w:val="center"/>
              <w:rPr>
                <w:rFonts w:ascii="宋体" w:hAnsi="宋体" w:hint="eastAsia"/>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53260215" w14:textId="77777777" w:rsidR="00D10DFF" w:rsidRPr="0014446B" w:rsidRDefault="00D10DFF">
            <w:pPr>
              <w:snapToGrid w:val="0"/>
              <w:spacing w:before="50" w:after="50"/>
              <w:jc w:val="center"/>
              <w:rPr>
                <w:rFonts w:ascii="宋体" w:hAnsi="宋体" w:hint="eastAsia"/>
                <w:sz w:val="24"/>
              </w:rPr>
            </w:pPr>
          </w:p>
        </w:tc>
        <w:tc>
          <w:tcPr>
            <w:tcW w:w="748" w:type="pct"/>
            <w:tcBorders>
              <w:top w:val="single" w:sz="4" w:space="0" w:color="auto"/>
              <w:left w:val="single" w:sz="4" w:space="0" w:color="auto"/>
              <w:bottom w:val="single" w:sz="4" w:space="0" w:color="auto"/>
              <w:right w:val="single" w:sz="4" w:space="0" w:color="auto"/>
            </w:tcBorders>
          </w:tcPr>
          <w:p w14:paraId="742AC0A8" w14:textId="77777777" w:rsidR="00D10DFF" w:rsidRPr="0014446B" w:rsidRDefault="00D10DFF">
            <w:pPr>
              <w:snapToGrid w:val="0"/>
              <w:spacing w:before="50" w:after="50"/>
              <w:jc w:val="center"/>
              <w:rPr>
                <w:rFonts w:ascii="宋体" w:hAnsi="宋体" w:hint="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272DF5DA" w14:textId="77777777" w:rsidR="00D10DFF" w:rsidRPr="0014446B" w:rsidRDefault="00D10DFF">
            <w:pPr>
              <w:snapToGrid w:val="0"/>
              <w:spacing w:before="50" w:after="50"/>
              <w:jc w:val="center"/>
              <w:rPr>
                <w:rFonts w:ascii="宋体" w:hAnsi="宋体" w:hint="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293D79BF" w14:textId="77777777" w:rsidR="00D10DFF" w:rsidRPr="0014446B" w:rsidRDefault="00D10DFF">
            <w:pPr>
              <w:snapToGrid w:val="0"/>
              <w:spacing w:before="50" w:after="50"/>
              <w:jc w:val="center"/>
              <w:rPr>
                <w:rFonts w:ascii="宋体" w:hAnsi="宋体" w:hint="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36746E27" w14:textId="77777777" w:rsidR="00D10DFF" w:rsidRPr="0014446B" w:rsidRDefault="00D10DFF">
            <w:pPr>
              <w:snapToGrid w:val="0"/>
              <w:spacing w:before="50" w:after="50"/>
              <w:jc w:val="center"/>
              <w:rPr>
                <w:rFonts w:ascii="宋体" w:hAnsi="宋体" w:hint="eastAsia"/>
                <w:sz w:val="24"/>
              </w:rPr>
            </w:pPr>
          </w:p>
        </w:tc>
      </w:tr>
      <w:tr w:rsidR="0014446B" w:rsidRPr="0014446B" w14:paraId="3BBD38AE" w14:textId="77777777">
        <w:trPr>
          <w:trHeight w:val="455"/>
          <w:jc w:val="center"/>
        </w:trPr>
        <w:tc>
          <w:tcPr>
            <w:tcW w:w="313" w:type="pct"/>
            <w:tcBorders>
              <w:top w:val="single" w:sz="4" w:space="0" w:color="auto"/>
              <w:left w:val="single" w:sz="4" w:space="0" w:color="auto"/>
              <w:bottom w:val="single" w:sz="4" w:space="0" w:color="auto"/>
              <w:right w:val="single" w:sz="4" w:space="0" w:color="auto"/>
            </w:tcBorders>
            <w:vAlign w:val="center"/>
          </w:tcPr>
          <w:p w14:paraId="7D9F8085" w14:textId="77777777" w:rsidR="00D10DFF" w:rsidRPr="0014446B" w:rsidRDefault="00D10DFF">
            <w:pPr>
              <w:snapToGrid w:val="0"/>
              <w:spacing w:before="50" w:after="50"/>
              <w:jc w:val="center"/>
              <w:rPr>
                <w:rFonts w:ascii="宋体" w:hAnsi="宋体" w:hint="eastAsia"/>
                <w:sz w:val="24"/>
              </w:rPr>
            </w:pPr>
          </w:p>
        </w:tc>
        <w:tc>
          <w:tcPr>
            <w:tcW w:w="665" w:type="pct"/>
            <w:tcBorders>
              <w:top w:val="single" w:sz="4" w:space="0" w:color="auto"/>
              <w:left w:val="single" w:sz="4" w:space="0" w:color="auto"/>
              <w:bottom w:val="single" w:sz="4" w:space="0" w:color="auto"/>
              <w:right w:val="single" w:sz="4" w:space="0" w:color="auto"/>
            </w:tcBorders>
            <w:vAlign w:val="center"/>
          </w:tcPr>
          <w:p w14:paraId="6B126287" w14:textId="77777777" w:rsidR="00D10DFF" w:rsidRPr="0014446B" w:rsidRDefault="00D10DFF">
            <w:pPr>
              <w:snapToGrid w:val="0"/>
              <w:spacing w:before="50" w:after="50"/>
              <w:jc w:val="center"/>
              <w:rPr>
                <w:rFonts w:ascii="宋体" w:hAnsi="宋体" w:hint="eastAsia"/>
                <w:sz w:val="24"/>
              </w:rPr>
            </w:pPr>
          </w:p>
        </w:tc>
        <w:tc>
          <w:tcPr>
            <w:tcW w:w="748" w:type="pct"/>
            <w:tcBorders>
              <w:top w:val="single" w:sz="4" w:space="0" w:color="auto"/>
              <w:left w:val="single" w:sz="4" w:space="0" w:color="auto"/>
              <w:bottom w:val="single" w:sz="4" w:space="0" w:color="auto"/>
              <w:right w:val="single" w:sz="4" w:space="0" w:color="auto"/>
            </w:tcBorders>
            <w:vAlign w:val="center"/>
          </w:tcPr>
          <w:p w14:paraId="3B5ACAC2" w14:textId="77777777" w:rsidR="00D10DFF" w:rsidRPr="0014446B" w:rsidRDefault="00D10DFF">
            <w:pPr>
              <w:snapToGrid w:val="0"/>
              <w:spacing w:before="50" w:after="50"/>
              <w:jc w:val="center"/>
              <w:rPr>
                <w:rFonts w:ascii="宋体" w:hAnsi="宋体" w:hint="eastAsia"/>
                <w:sz w:val="24"/>
              </w:rPr>
            </w:pPr>
          </w:p>
        </w:tc>
        <w:tc>
          <w:tcPr>
            <w:tcW w:w="582" w:type="pct"/>
            <w:tcBorders>
              <w:top w:val="single" w:sz="4" w:space="0" w:color="auto"/>
              <w:left w:val="single" w:sz="4" w:space="0" w:color="auto"/>
              <w:bottom w:val="single" w:sz="4" w:space="0" w:color="auto"/>
              <w:right w:val="single" w:sz="4" w:space="0" w:color="auto"/>
            </w:tcBorders>
            <w:vAlign w:val="center"/>
          </w:tcPr>
          <w:p w14:paraId="252135BE" w14:textId="77777777" w:rsidR="00D10DFF" w:rsidRPr="0014446B" w:rsidRDefault="00D10DFF">
            <w:pPr>
              <w:snapToGrid w:val="0"/>
              <w:spacing w:before="50" w:after="50"/>
              <w:jc w:val="center"/>
              <w:rPr>
                <w:rFonts w:ascii="宋体" w:hAnsi="宋体" w:hint="eastAsia"/>
                <w:sz w:val="24"/>
              </w:rPr>
            </w:pPr>
          </w:p>
        </w:tc>
        <w:tc>
          <w:tcPr>
            <w:tcW w:w="748" w:type="pct"/>
            <w:tcBorders>
              <w:top w:val="single" w:sz="4" w:space="0" w:color="auto"/>
              <w:left w:val="single" w:sz="4" w:space="0" w:color="auto"/>
              <w:bottom w:val="single" w:sz="4" w:space="0" w:color="auto"/>
              <w:right w:val="single" w:sz="4" w:space="0" w:color="auto"/>
            </w:tcBorders>
          </w:tcPr>
          <w:p w14:paraId="06177585" w14:textId="77777777" w:rsidR="00D10DFF" w:rsidRPr="0014446B" w:rsidRDefault="00D10DFF">
            <w:pPr>
              <w:snapToGrid w:val="0"/>
              <w:spacing w:before="50" w:after="50"/>
              <w:jc w:val="center"/>
              <w:rPr>
                <w:rFonts w:ascii="宋体" w:hAnsi="宋体" w:hint="eastAsia"/>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D042B55" w14:textId="77777777" w:rsidR="00D10DFF" w:rsidRPr="0014446B" w:rsidRDefault="00D10DFF">
            <w:pPr>
              <w:snapToGrid w:val="0"/>
              <w:spacing w:before="50" w:after="50"/>
              <w:jc w:val="center"/>
              <w:rPr>
                <w:rFonts w:ascii="宋体" w:hAnsi="宋体" w:hint="eastAsia"/>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33FF48AD" w14:textId="77777777" w:rsidR="00D10DFF" w:rsidRPr="0014446B" w:rsidRDefault="00D10DFF">
            <w:pPr>
              <w:snapToGrid w:val="0"/>
              <w:spacing w:before="50" w:after="50"/>
              <w:jc w:val="center"/>
              <w:rPr>
                <w:rFonts w:ascii="宋体" w:hAnsi="宋体" w:hint="eastAsia"/>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6393E4CB" w14:textId="77777777" w:rsidR="00D10DFF" w:rsidRPr="0014446B" w:rsidRDefault="00D10DFF">
            <w:pPr>
              <w:snapToGrid w:val="0"/>
              <w:spacing w:before="50" w:after="50"/>
              <w:jc w:val="center"/>
              <w:rPr>
                <w:rFonts w:ascii="宋体" w:hAnsi="宋体" w:hint="eastAsia"/>
                <w:sz w:val="24"/>
              </w:rPr>
            </w:pPr>
          </w:p>
        </w:tc>
      </w:tr>
    </w:tbl>
    <w:p w14:paraId="65344B7E" w14:textId="77777777" w:rsidR="00D10DFF" w:rsidRPr="0014446B" w:rsidRDefault="00683579">
      <w:pPr>
        <w:spacing w:line="360" w:lineRule="auto"/>
        <w:contextualSpacing/>
        <w:rPr>
          <w:rFonts w:ascii="宋体" w:hAnsi="宋体" w:hint="eastAsia"/>
          <w:sz w:val="24"/>
        </w:rPr>
      </w:pPr>
      <w:r w:rsidRPr="0014446B">
        <w:rPr>
          <w:rFonts w:ascii="宋体" w:hAnsi="宋体" w:hint="eastAsia"/>
          <w:sz w:val="24"/>
        </w:rPr>
        <w:t>备注：</w:t>
      </w:r>
    </w:p>
    <w:p w14:paraId="22410A46" w14:textId="77777777" w:rsidR="00D10DFF" w:rsidRPr="0014446B" w:rsidRDefault="00683579">
      <w:pPr>
        <w:spacing w:line="360" w:lineRule="auto"/>
        <w:ind w:firstLineChars="200" w:firstLine="480"/>
        <w:contextualSpacing/>
        <w:rPr>
          <w:rFonts w:ascii="宋体" w:hAnsi="宋体" w:hint="eastAsia"/>
          <w:b/>
          <w:sz w:val="24"/>
        </w:rPr>
      </w:pPr>
      <w:r w:rsidRPr="0014446B">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14446B">
        <w:rPr>
          <w:rFonts w:ascii="宋体" w:hAnsi="宋体" w:hint="eastAsia"/>
          <w:bCs/>
          <w:sz w:val="24"/>
        </w:rPr>
        <w:t>的，</w:t>
      </w:r>
      <w:r w:rsidRPr="0014446B">
        <w:rPr>
          <w:rFonts w:ascii="宋体" w:hAnsi="宋体" w:hint="eastAsia"/>
          <w:b/>
          <w:sz w:val="24"/>
        </w:rPr>
        <w:t>作无效投标处理。主机的</w:t>
      </w:r>
      <w:r w:rsidRPr="0014446B">
        <w:rPr>
          <w:rFonts w:ascii="宋体" w:hAnsi="宋体" w:cs="Courier New" w:hint="eastAsia"/>
          <w:sz w:val="24"/>
        </w:rPr>
        <w:t>标的</w:t>
      </w:r>
      <w:proofErr w:type="gramStart"/>
      <w:r w:rsidRPr="0014446B">
        <w:rPr>
          <w:rFonts w:ascii="宋体" w:hAnsi="宋体" w:cs="Courier New" w:hint="eastAsia"/>
          <w:sz w:val="24"/>
        </w:rPr>
        <w:t>的</w:t>
      </w:r>
      <w:proofErr w:type="gramEnd"/>
      <w:r w:rsidRPr="0014446B">
        <w:rPr>
          <w:rFonts w:ascii="宋体" w:hAnsi="宋体" w:cs="Courier New" w:hint="eastAsia"/>
          <w:sz w:val="24"/>
        </w:rPr>
        <w:t>名称</w:t>
      </w:r>
      <w:r w:rsidRPr="0014446B">
        <w:rPr>
          <w:rFonts w:ascii="宋体" w:hAnsi="宋体" w:hint="eastAsia"/>
          <w:sz w:val="24"/>
        </w:rPr>
        <w:t>、数量及单位、品牌必须与“开标一览表”一致，</w:t>
      </w:r>
      <w:r w:rsidRPr="0014446B">
        <w:rPr>
          <w:rFonts w:ascii="宋体" w:hAnsi="宋体" w:hint="eastAsia"/>
          <w:b/>
          <w:sz w:val="24"/>
        </w:rPr>
        <w:t>否则按无效投标处理。</w:t>
      </w:r>
    </w:p>
    <w:p w14:paraId="3433EFAE" w14:textId="77777777" w:rsidR="00D10DFF" w:rsidRPr="0014446B" w:rsidRDefault="00D10DFF">
      <w:pPr>
        <w:spacing w:line="360" w:lineRule="auto"/>
        <w:ind w:firstLineChars="200" w:firstLine="480"/>
        <w:contextualSpacing/>
        <w:rPr>
          <w:rFonts w:ascii="宋体" w:hAnsi="宋体" w:hint="eastAsia"/>
          <w:sz w:val="24"/>
        </w:rPr>
      </w:pPr>
    </w:p>
    <w:p w14:paraId="477EAE4B" w14:textId="77777777" w:rsidR="00D10DFF" w:rsidRPr="0014446B" w:rsidRDefault="00683579">
      <w:pPr>
        <w:spacing w:line="360" w:lineRule="auto"/>
        <w:contextualSpacing/>
        <w:rPr>
          <w:rFonts w:ascii="宋体" w:hAnsi="宋体" w:hint="eastAsia"/>
          <w:spacing w:val="20"/>
          <w:sz w:val="24"/>
          <w:u w:val="single"/>
        </w:rPr>
      </w:pPr>
      <w:r w:rsidRPr="0014446B">
        <w:rPr>
          <w:rFonts w:ascii="宋体" w:hAnsi="宋体" w:hint="eastAsia"/>
          <w:sz w:val="24"/>
        </w:rPr>
        <w:t>法定代表人或者委托代理人</w:t>
      </w:r>
      <w:r w:rsidRPr="0014446B">
        <w:rPr>
          <w:rFonts w:ascii="宋体" w:hAnsi="宋体" w:hint="eastAsia"/>
          <w:spacing w:val="20"/>
          <w:sz w:val="24"/>
        </w:rPr>
        <w:t>（签字或者电子签名）：</w:t>
      </w:r>
      <w:r w:rsidRPr="0014446B">
        <w:rPr>
          <w:rFonts w:ascii="宋体" w:hAnsi="宋体" w:hint="eastAsia"/>
          <w:spacing w:val="20"/>
          <w:sz w:val="24"/>
          <w:u w:val="single"/>
        </w:rPr>
        <w:t xml:space="preserve">        </w:t>
      </w:r>
    </w:p>
    <w:p w14:paraId="61F1430B" w14:textId="77777777" w:rsidR="00D10DFF" w:rsidRPr="0014446B" w:rsidRDefault="00683579">
      <w:pPr>
        <w:spacing w:line="360" w:lineRule="auto"/>
        <w:contextualSpacing/>
        <w:rPr>
          <w:rFonts w:ascii="宋体" w:hAnsi="宋体" w:hint="eastAsia"/>
          <w:spacing w:val="20"/>
          <w:sz w:val="24"/>
        </w:rPr>
      </w:pPr>
      <w:r w:rsidRPr="0014446B">
        <w:rPr>
          <w:rFonts w:ascii="宋体" w:hAnsi="宋体" w:hint="eastAsia"/>
          <w:spacing w:val="20"/>
          <w:sz w:val="24"/>
        </w:rPr>
        <w:t>投标人名称（电子签章）：</w:t>
      </w:r>
      <w:r w:rsidRPr="0014446B">
        <w:rPr>
          <w:rFonts w:ascii="宋体" w:hAnsi="宋体" w:hint="eastAsia"/>
          <w:spacing w:val="20"/>
          <w:sz w:val="24"/>
          <w:u w:val="single"/>
        </w:rPr>
        <w:t xml:space="preserve">            </w:t>
      </w:r>
      <w:r w:rsidRPr="0014446B">
        <w:rPr>
          <w:rFonts w:ascii="宋体" w:hAnsi="宋体" w:hint="eastAsia"/>
          <w:spacing w:val="20"/>
          <w:sz w:val="24"/>
        </w:rPr>
        <w:t xml:space="preserve">              </w:t>
      </w:r>
    </w:p>
    <w:p w14:paraId="7FA5E7FD" w14:textId="77777777" w:rsidR="00D10DFF" w:rsidRPr="0014446B" w:rsidRDefault="00683579">
      <w:pPr>
        <w:spacing w:line="360" w:lineRule="auto"/>
        <w:contextualSpacing/>
        <w:rPr>
          <w:rFonts w:ascii="宋体" w:hAnsi="宋体" w:hint="eastAsia"/>
          <w:sz w:val="24"/>
          <w:szCs w:val="20"/>
        </w:rPr>
      </w:pPr>
      <w:r w:rsidRPr="0014446B">
        <w:rPr>
          <w:rFonts w:ascii="宋体" w:hAnsi="宋体" w:hint="eastAsia"/>
          <w:spacing w:val="20"/>
          <w:sz w:val="24"/>
        </w:rPr>
        <w:t>日  期：</w:t>
      </w:r>
      <w:r w:rsidRPr="0014446B">
        <w:rPr>
          <w:rFonts w:ascii="宋体" w:hAnsi="宋体" w:hint="eastAsia"/>
          <w:spacing w:val="20"/>
          <w:sz w:val="24"/>
          <w:u w:val="single"/>
        </w:rPr>
        <w:t xml:space="preserve">          </w:t>
      </w:r>
    </w:p>
    <w:p w14:paraId="1AC1E3CD" w14:textId="77777777" w:rsidR="00D10DFF" w:rsidRPr="0014446B" w:rsidRDefault="00D10DFF" w:rsidP="00DF5E0B">
      <w:pPr>
        <w:snapToGrid w:val="0"/>
        <w:spacing w:before="50" w:afterLines="50" w:after="120"/>
        <w:jc w:val="left"/>
        <w:rPr>
          <w:rFonts w:ascii="宋体" w:hAnsi="宋体" w:hint="eastAsia"/>
          <w:sz w:val="24"/>
          <w:szCs w:val="20"/>
        </w:rPr>
      </w:pPr>
    </w:p>
    <w:p w14:paraId="1B4CF1F0" w14:textId="77777777" w:rsidR="00D10DFF" w:rsidRPr="0014446B" w:rsidRDefault="00D10DFF" w:rsidP="00DF5E0B">
      <w:pPr>
        <w:snapToGrid w:val="0"/>
        <w:spacing w:before="50" w:afterLines="50" w:after="120"/>
        <w:jc w:val="left"/>
        <w:rPr>
          <w:rFonts w:ascii="宋体" w:hAnsi="宋体" w:hint="eastAsia"/>
          <w:sz w:val="24"/>
          <w:szCs w:val="20"/>
        </w:rPr>
      </w:pPr>
    </w:p>
    <w:p w14:paraId="71EA3C15" w14:textId="77777777" w:rsidR="00D10DFF" w:rsidRPr="0014446B" w:rsidRDefault="00683579" w:rsidP="00DF5E0B">
      <w:pPr>
        <w:snapToGrid w:val="0"/>
        <w:spacing w:beforeLines="50" w:before="120" w:after="50"/>
        <w:ind w:left="142"/>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10. 技术要求偏离表格式</w:t>
      </w:r>
    </w:p>
    <w:p w14:paraId="420FDECD" w14:textId="77777777" w:rsidR="00D10DFF" w:rsidRPr="0014446B" w:rsidRDefault="00D10DFF" w:rsidP="00DF5E0B">
      <w:pPr>
        <w:snapToGrid w:val="0"/>
        <w:spacing w:beforeLines="50" w:before="120" w:after="50"/>
        <w:ind w:left="142"/>
        <w:jc w:val="left"/>
        <w:rPr>
          <w:rFonts w:ascii="宋体" w:hAnsi="宋体" w:hint="eastAsia"/>
          <w:b/>
          <w:sz w:val="24"/>
        </w:rPr>
      </w:pPr>
    </w:p>
    <w:p w14:paraId="75E32AF9" w14:textId="77777777" w:rsidR="00D10DFF" w:rsidRPr="0014446B" w:rsidRDefault="00683579" w:rsidP="00DF5E0B">
      <w:pPr>
        <w:snapToGrid w:val="0"/>
        <w:spacing w:beforeLines="50" w:before="120" w:after="50"/>
        <w:ind w:left="142"/>
        <w:jc w:val="center"/>
        <w:rPr>
          <w:rFonts w:ascii="宋体" w:hAnsi="宋体" w:hint="eastAsia"/>
          <w:b/>
          <w:sz w:val="32"/>
          <w:szCs w:val="32"/>
        </w:rPr>
      </w:pPr>
      <w:r w:rsidRPr="0014446B">
        <w:rPr>
          <w:rFonts w:ascii="宋体" w:hAnsi="宋体" w:hint="eastAsia"/>
          <w:b/>
          <w:sz w:val="32"/>
          <w:szCs w:val="32"/>
        </w:rPr>
        <w:t>技术要求偏离表</w:t>
      </w:r>
    </w:p>
    <w:p w14:paraId="26F47DC2" w14:textId="3A4D80D4" w:rsidR="00D10DFF" w:rsidRPr="0014446B" w:rsidRDefault="00683579">
      <w:pPr>
        <w:pStyle w:val="aa"/>
        <w:spacing w:line="400" w:lineRule="exact"/>
        <w:rPr>
          <w:rFonts w:hAnsi="宋体" w:hint="eastAsia"/>
          <w:sz w:val="24"/>
          <w:szCs w:val="24"/>
        </w:rPr>
      </w:pPr>
      <w:r w:rsidRPr="0014446B">
        <w:rPr>
          <w:rFonts w:hAnsi="宋体" w:hint="eastAsia"/>
          <w:sz w:val="24"/>
          <w:szCs w:val="24"/>
        </w:rPr>
        <w:t>所投分标：分标</w:t>
      </w:r>
      <w:r w:rsidR="00477870" w:rsidRPr="0014446B">
        <w:rPr>
          <w:rFonts w:hAnsi="宋体" w:hint="eastAsia"/>
          <w:sz w:val="24"/>
          <w:szCs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7"/>
        <w:gridCol w:w="1844"/>
        <w:gridCol w:w="1276"/>
        <w:gridCol w:w="3316"/>
      </w:tblGrid>
      <w:tr w:rsidR="0014446B" w:rsidRPr="0014446B" w14:paraId="6B0E3FA7" w14:textId="77777777">
        <w:trPr>
          <w:trHeight w:val="643"/>
          <w:jc w:val="center"/>
        </w:trPr>
        <w:tc>
          <w:tcPr>
            <w:tcW w:w="396" w:type="pct"/>
            <w:vAlign w:val="center"/>
          </w:tcPr>
          <w:p w14:paraId="0C893327" w14:textId="77777777" w:rsidR="00D10DFF" w:rsidRPr="0014446B" w:rsidRDefault="00683579">
            <w:pPr>
              <w:pStyle w:val="aa"/>
              <w:spacing w:line="400" w:lineRule="exact"/>
              <w:jc w:val="center"/>
              <w:rPr>
                <w:rFonts w:hAnsi="宋体" w:cs="Courier New" w:hint="eastAsia"/>
                <w:kern w:val="2"/>
                <w:sz w:val="24"/>
                <w:szCs w:val="24"/>
              </w:rPr>
            </w:pPr>
            <w:proofErr w:type="gramStart"/>
            <w:r w:rsidRPr="0014446B">
              <w:rPr>
                <w:rFonts w:hAnsi="宋体" w:cs="Courier New" w:hint="eastAsia"/>
                <w:kern w:val="2"/>
                <w:sz w:val="24"/>
                <w:szCs w:val="24"/>
              </w:rPr>
              <w:t>项号</w:t>
            </w:r>
            <w:proofErr w:type="gramEnd"/>
          </w:p>
        </w:tc>
        <w:tc>
          <w:tcPr>
            <w:tcW w:w="831" w:type="pct"/>
            <w:vAlign w:val="center"/>
          </w:tcPr>
          <w:p w14:paraId="067C1113" w14:textId="77777777" w:rsidR="00D10DFF" w:rsidRPr="0014446B" w:rsidRDefault="00683579">
            <w:pPr>
              <w:pStyle w:val="aa"/>
              <w:spacing w:line="400" w:lineRule="exact"/>
              <w:jc w:val="center"/>
              <w:rPr>
                <w:rFonts w:hAnsi="宋体" w:cs="Courier New" w:hint="eastAsia"/>
                <w:kern w:val="2"/>
                <w:sz w:val="24"/>
                <w:szCs w:val="24"/>
              </w:rPr>
            </w:pPr>
            <w:r w:rsidRPr="0014446B">
              <w:rPr>
                <w:rFonts w:hAnsi="宋体" w:cs="Courier New" w:hint="eastAsia"/>
                <w:kern w:val="2"/>
                <w:sz w:val="24"/>
                <w:szCs w:val="24"/>
              </w:rPr>
              <w:t>标的</w:t>
            </w:r>
            <w:proofErr w:type="gramStart"/>
            <w:r w:rsidRPr="0014446B">
              <w:rPr>
                <w:rFonts w:hAnsi="宋体" w:cs="Courier New" w:hint="eastAsia"/>
                <w:kern w:val="2"/>
                <w:sz w:val="24"/>
                <w:szCs w:val="24"/>
              </w:rPr>
              <w:t>的</w:t>
            </w:r>
            <w:proofErr w:type="gramEnd"/>
            <w:r w:rsidRPr="0014446B">
              <w:rPr>
                <w:rFonts w:hAnsi="宋体" w:cs="Courier New" w:hint="eastAsia"/>
                <w:kern w:val="2"/>
                <w:sz w:val="24"/>
                <w:szCs w:val="24"/>
              </w:rPr>
              <w:t>名称</w:t>
            </w:r>
          </w:p>
        </w:tc>
        <w:tc>
          <w:tcPr>
            <w:tcW w:w="1081" w:type="pct"/>
            <w:vAlign w:val="center"/>
          </w:tcPr>
          <w:p w14:paraId="60A7B854" w14:textId="77777777" w:rsidR="00D10DFF" w:rsidRPr="0014446B" w:rsidRDefault="00683579">
            <w:pPr>
              <w:pStyle w:val="aa"/>
              <w:spacing w:line="400" w:lineRule="exact"/>
              <w:jc w:val="center"/>
              <w:rPr>
                <w:rFonts w:hAnsi="宋体" w:cs="Courier New" w:hint="eastAsia"/>
                <w:kern w:val="2"/>
                <w:sz w:val="24"/>
                <w:szCs w:val="24"/>
              </w:rPr>
            </w:pPr>
            <w:r w:rsidRPr="0014446B">
              <w:rPr>
                <w:rFonts w:hAnsi="宋体" w:cs="Courier New" w:hint="eastAsia"/>
                <w:kern w:val="2"/>
                <w:sz w:val="24"/>
                <w:szCs w:val="24"/>
              </w:rPr>
              <w:t>技术参数及性能（配置）要求</w:t>
            </w:r>
          </w:p>
        </w:tc>
        <w:tc>
          <w:tcPr>
            <w:tcW w:w="748" w:type="pct"/>
            <w:vAlign w:val="center"/>
          </w:tcPr>
          <w:p w14:paraId="1D5751B9" w14:textId="77777777" w:rsidR="00D10DFF" w:rsidRPr="0014446B" w:rsidRDefault="00683579">
            <w:pPr>
              <w:pStyle w:val="aa"/>
              <w:spacing w:line="400" w:lineRule="exact"/>
              <w:jc w:val="center"/>
              <w:rPr>
                <w:rFonts w:hAnsi="宋体" w:cs="Courier New" w:hint="eastAsia"/>
                <w:kern w:val="2"/>
                <w:sz w:val="24"/>
                <w:szCs w:val="24"/>
              </w:rPr>
            </w:pPr>
            <w:r w:rsidRPr="0014446B">
              <w:rPr>
                <w:rFonts w:hAnsi="宋体" w:cs="Courier New" w:hint="eastAsia"/>
                <w:kern w:val="2"/>
                <w:sz w:val="24"/>
                <w:szCs w:val="24"/>
              </w:rPr>
              <w:t>投标响应</w:t>
            </w:r>
          </w:p>
        </w:tc>
        <w:tc>
          <w:tcPr>
            <w:tcW w:w="1944" w:type="pct"/>
            <w:vAlign w:val="center"/>
          </w:tcPr>
          <w:p w14:paraId="39E6EC91" w14:textId="77777777" w:rsidR="00D10DFF" w:rsidRPr="0014446B" w:rsidRDefault="00683579">
            <w:pPr>
              <w:pStyle w:val="aa"/>
              <w:spacing w:line="400" w:lineRule="exact"/>
              <w:jc w:val="center"/>
              <w:rPr>
                <w:rFonts w:hAnsi="宋体" w:cs="Courier New" w:hint="eastAsia"/>
                <w:kern w:val="2"/>
                <w:sz w:val="24"/>
                <w:szCs w:val="24"/>
              </w:rPr>
            </w:pPr>
            <w:r w:rsidRPr="0014446B">
              <w:rPr>
                <w:rFonts w:hAnsi="宋体" w:cs="Courier New" w:hint="eastAsia"/>
                <w:kern w:val="2"/>
                <w:sz w:val="24"/>
                <w:szCs w:val="24"/>
              </w:rPr>
              <w:t>偏离说明</w:t>
            </w:r>
          </w:p>
        </w:tc>
      </w:tr>
      <w:tr w:rsidR="0014446B" w:rsidRPr="0014446B" w14:paraId="614D8F15" w14:textId="77777777">
        <w:trPr>
          <w:jc w:val="center"/>
        </w:trPr>
        <w:tc>
          <w:tcPr>
            <w:tcW w:w="396" w:type="pct"/>
          </w:tcPr>
          <w:p w14:paraId="1CACE6BA" w14:textId="77777777" w:rsidR="00D10DFF" w:rsidRPr="0014446B" w:rsidRDefault="00D10DFF">
            <w:pPr>
              <w:pStyle w:val="aa"/>
              <w:spacing w:line="400" w:lineRule="exact"/>
              <w:jc w:val="center"/>
              <w:rPr>
                <w:rFonts w:hAnsi="宋体" w:cs="Courier New" w:hint="eastAsia"/>
                <w:kern w:val="2"/>
                <w:sz w:val="24"/>
                <w:szCs w:val="24"/>
              </w:rPr>
            </w:pPr>
          </w:p>
        </w:tc>
        <w:tc>
          <w:tcPr>
            <w:tcW w:w="831" w:type="pct"/>
            <w:vAlign w:val="center"/>
          </w:tcPr>
          <w:p w14:paraId="301C2731" w14:textId="77777777" w:rsidR="00D10DFF" w:rsidRPr="0014446B" w:rsidRDefault="00D10DFF">
            <w:pPr>
              <w:pStyle w:val="aa"/>
              <w:spacing w:line="400" w:lineRule="exact"/>
              <w:jc w:val="center"/>
              <w:rPr>
                <w:rFonts w:hAnsi="宋体" w:cs="Courier New" w:hint="eastAsia"/>
                <w:kern w:val="2"/>
                <w:sz w:val="24"/>
                <w:szCs w:val="24"/>
              </w:rPr>
            </w:pPr>
          </w:p>
        </w:tc>
        <w:tc>
          <w:tcPr>
            <w:tcW w:w="1081" w:type="pct"/>
            <w:vAlign w:val="center"/>
          </w:tcPr>
          <w:p w14:paraId="4318506D" w14:textId="77777777" w:rsidR="00D10DFF" w:rsidRPr="0014446B" w:rsidRDefault="00D10DFF">
            <w:pPr>
              <w:pStyle w:val="aa"/>
              <w:spacing w:line="400" w:lineRule="exact"/>
              <w:jc w:val="center"/>
              <w:rPr>
                <w:rFonts w:hAnsi="宋体" w:cs="Courier New" w:hint="eastAsia"/>
                <w:kern w:val="2"/>
                <w:sz w:val="24"/>
                <w:szCs w:val="24"/>
              </w:rPr>
            </w:pPr>
          </w:p>
        </w:tc>
        <w:tc>
          <w:tcPr>
            <w:tcW w:w="748" w:type="pct"/>
            <w:vAlign w:val="center"/>
          </w:tcPr>
          <w:p w14:paraId="16D24655" w14:textId="77777777" w:rsidR="00D10DFF" w:rsidRPr="0014446B" w:rsidRDefault="00D10DFF">
            <w:pPr>
              <w:pStyle w:val="aa"/>
              <w:spacing w:line="400" w:lineRule="exact"/>
              <w:jc w:val="center"/>
              <w:rPr>
                <w:rFonts w:hAnsi="宋体" w:cs="Courier New" w:hint="eastAsia"/>
                <w:kern w:val="2"/>
                <w:sz w:val="24"/>
                <w:szCs w:val="24"/>
              </w:rPr>
            </w:pPr>
          </w:p>
        </w:tc>
        <w:tc>
          <w:tcPr>
            <w:tcW w:w="1944" w:type="pct"/>
            <w:vAlign w:val="center"/>
          </w:tcPr>
          <w:p w14:paraId="1BE0F177" w14:textId="77777777" w:rsidR="00D10DFF" w:rsidRPr="0014446B" w:rsidRDefault="00683579">
            <w:pPr>
              <w:spacing w:line="400" w:lineRule="exact"/>
              <w:jc w:val="left"/>
              <w:rPr>
                <w:rFonts w:ascii="宋体" w:hAnsi="宋体" w:cs="Courier New" w:hint="eastAsia"/>
                <w:szCs w:val="21"/>
              </w:rPr>
            </w:pPr>
            <w:r w:rsidRPr="0014446B">
              <w:rPr>
                <w:rFonts w:ascii="宋体" w:hAnsi="宋体" w:cs="Courier New"/>
                <w:szCs w:val="21"/>
              </w:rPr>
              <w:t>注：</w:t>
            </w:r>
          </w:p>
          <w:p w14:paraId="1F9C19C1" w14:textId="77777777" w:rsidR="00D10DFF" w:rsidRPr="0014446B" w:rsidRDefault="00683579">
            <w:pPr>
              <w:spacing w:line="400" w:lineRule="exact"/>
              <w:jc w:val="left"/>
              <w:rPr>
                <w:rFonts w:ascii="宋体" w:hAnsi="宋体" w:cs="Courier New" w:hint="eastAsia"/>
                <w:szCs w:val="21"/>
              </w:rPr>
            </w:pPr>
            <w:r w:rsidRPr="0014446B">
              <w:rPr>
                <w:rFonts w:ascii="宋体" w:hAnsi="宋体" w:cs="Courier New"/>
                <w:szCs w:val="21"/>
              </w:rPr>
              <w:t>1）选填（正偏离/负偏离/无偏离）</w:t>
            </w:r>
          </w:p>
          <w:p w14:paraId="4294CB71" w14:textId="77777777" w:rsidR="00D10DFF" w:rsidRPr="0014446B" w:rsidRDefault="00683579">
            <w:pPr>
              <w:pStyle w:val="aa"/>
              <w:spacing w:line="400" w:lineRule="exact"/>
              <w:jc w:val="left"/>
              <w:rPr>
                <w:rFonts w:hAnsi="宋体" w:cs="Courier New" w:hint="eastAsia"/>
                <w:kern w:val="2"/>
                <w:sz w:val="24"/>
                <w:szCs w:val="24"/>
              </w:rPr>
            </w:pPr>
            <w:r w:rsidRPr="0014446B">
              <w:rPr>
                <w:rFonts w:hAnsi="宋体" w:cs="Courier New"/>
                <w:kern w:val="2"/>
                <w:sz w:val="21"/>
              </w:rPr>
              <w:t>2）</w:t>
            </w:r>
            <w:r w:rsidRPr="0014446B">
              <w:rPr>
                <w:rFonts w:hAnsi="宋体" w:cs="Courier New" w:hint="eastAsia"/>
                <w:kern w:val="2"/>
                <w:sz w:val="21"/>
              </w:rPr>
              <w:t>招标文件技术参数及性能（配置）要求提供</w:t>
            </w:r>
            <w:r w:rsidRPr="0014446B">
              <w:rPr>
                <w:rFonts w:hAnsi="宋体" w:cs="Courier New"/>
                <w:kern w:val="2"/>
                <w:sz w:val="21"/>
              </w:rPr>
              <w:t>技术指标相应证明材料</w:t>
            </w:r>
            <w:r w:rsidRPr="0014446B">
              <w:rPr>
                <w:rFonts w:hAnsi="宋体" w:cs="Courier New" w:hint="eastAsia"/>
                <w:kern w:val="2"/>
                <w:sz w:val="21"/>
              </w:rPr>
              <w:t>（截图或检测报告等）的，注明证明材料</w:t>
            </w:r>
            <w:r w:rsidRPr="0014446B">
              <w:rPr>
                <w:rFonts w:hAnsi="宋体" w:cs="Courier New"/>
                <w:kern w:val="2"/>
                <w:sz w:val="21"/>
              </w:rPr>
              <w:t>在投标文件中的页码，</w:t>
            </w:r>
            <w:r w:rsidRPr="0014446B">
              <w:rPr>
                <w:rFonts w:hAnsi="宋体" w:cs="Courier New" w:hint="eastAsia"/>
                <w:kern w:val="2"/>
                <w:sz w:val="21"/>
              </w:rPr>
              <w:t>并在证明材料中醒目标识，</w:t>
            </w:r>
            <w:r w:rsidRPr="0014446B">
              <w:rPr>
                <w:rFonts w:hAnsi="宋体" w:cs="Courier New"/>
                <w:kern w:val="2"/>
                <w:sz w:val="21"/>
              </w:rPr>
              <w:t>否则评标委员会有权不接受其优于。</w:t>
            </w:r>
          </w:p>
        </w:tc>
      </w:tr>
      <w:tr w:rsidR="0014446B" w:rsidRPr="0014446B" w14:paraId="1F56EC8B" w14:textId="77777777">
        <w:trPr>
          <w:jc w:val="center"/>
        </w:trPr>
        <w:tc>
          <w:tcPr>
            <w:tcW w:w="396" w:type="pct"/>
          </w:tcPr>
          <w:p w14:paraId="7776FB15" w14:textId="77777777" w:rsidR="00D10DFF" w:rsidRPr="0014446B" w:rsidRDefault="00D10DFF">
            <w:pPr>
              <w:pStyle w:val="aa"/>
              <w:spacing w:line="400" w:lineRule="exact"/>
              <w:rPr>
                <w:rFonts w:hAnsi="宋体" w:cs="Courier New" w:hint="eastAsia"/>
                <w:kern w:val="2"/>
                <w:sz w:val="24"/>
                <w:szCs w:val="24"/>
              </w:rPr>
            </w:pPr>
          </w:p>
        </w:tc>
        <w:tc>
          <w:tcPr>
            <w:tcW w:w="831" w:type="pct"/>
          </w:tcPr>
          <w:p w14:paraId="2A8B4865" w14:textId="77777777" w:rsidR="00D10DFF" w:rsidRPr="0014446B" w:rsidRDefault="00D10DFF">
            <w:pPr>
              <w:pStyle w:val="aa"/>
              <w:spacing w:line="400" w:lineRule="exact"/>
              <w:rPr>
                <w:rFonts w:hAnsi="宋体" w:cs="Courier New" w:hint="eastAsia"/>
                <w:kern w:val="2"/>
                <w:sz w:val="24"/>
                <w:szCs w:val="24"/>
              </w:rPr>
            </w:pPr>
          </w:p>
        </w:tc>
        <w:tc>
          <w:tcPr>
            <w:tcW w:w="1081" w:type="pct"/>
          </w:tcPr>
          <w:p w14:paraId="3C651698" w14:textId="77777777" w:rsidR="00D10DFF" w:rsidRPr="0014446B" w:rsidRDefault="00D10DFF">
            <w:pPr>
              <w:pStyle w:val="aa"/>
              <w:spacing w:line="400" w:lineRule="exact"/>
              <w:rPr>
                <w:rFonts w:hAnsi="宋体" w:cs="Courier New" w:hint="eastAsia"/>
                <w:kern w:val="2"/>
                <w:sz w:val="24"/>
                <w:szCs w:val="24"/>
              </w:rPr>
            </w:pPr>
          </w:p>
        </w:tc>
        <w:tc>
          <w:tcPr>
            <w:tcW w:w="748" w:type="pct"/>
          </w:tcPr>
          <w:p w14:paraId="0D209F23" w14:textId="77777777" w:rsidR="00D10DFF" w:rsidRPr="0014446B" w:rsidRDefault="00D10DFF">
            <w:pPr>
              <w:pStyle w:val="aa"/>
              <w:spacing w:line="400" w:lineRule="exact"/>
              <w:rPr>
                <w:rFonts w:hAnsi="宋体" w:cs="Courier New" w:hint="eastAsia"/>
                <w:kern w:val="2"/>
                <w:sz w:val="24"/>
                <w:szCs w:val="24"/>
              </w:rPr>
            </w:pPr>
          </w:p>
        </w:tc>
        <w:tc>
          <w:tcPr>
            <w:tcW w:w="1944" w:type="pct"/>
          </w:tcPr>
          <w:p w14:paraId="3785B3FE" w14:textId="77777777" w:rsidR="00D10DFF" w:rsidRPr="0014446B" w:rsidRDefault="00D10DFF">
            <w:pPr>
              <w:pStyle w:val="aa"/>
              <w:spacing w:line="400" w:lineRule="exact"/>
              <w:rPr>
                <w:rFonts w:hAnsi="宋体" w:cs="Courier New" w:hint="eastAsia"/>
                <w:kern w:val="2"/>
                <w:sz w:val="24"/>
                <w:szCs w:val="24"/>
              </w:rPr>
            </w:pPr>
          </w:p>
        </w:tc>
      </w:tr>
      <w:tr w:rsidR="0014446B" w:rsidRPr="0014446B" w14:paraId="6B575AA7" w14:textId="77777777">
        <w:trPr>
          <w:jc w:val="center"/>
        </w:trPr>
        <w:tc>
          <w:tcPr>
            <w:tcW w:w="396" w:type="pct"/>
          </w:tcPr>
          <w:p w14:paraId="64BD5F18" w14:textId="77777777" w:rsidR="00D10DFF" w:rsidRPr="0014446B" w:rsidRDefault="00D10DFF">
            <w:pPr>
              <w:pStyle w:val="aa"/>
              <w:spacing w:line="400" w:lineRule="exact"/>
              <w:rPr>
                <w:rFonts w:hAnsi="宋体" w:cs="Courier New" w:hint="eastAsia"/>
                <w:kern w:val="2"/>
                <w:sz w:val="24"/>
                <w:szCs w:val="24"/>
              </w:rPr>
            </w:pPr>
          </w:p>
        </w:tc>
        <w:tc>
          <w:tcPr>
            <w:tcW w:w="831" w:type="pct"/>
          </w:tcPr>
          <w:p w14:paraId="4FF60A50" w14:textId="77777777" w:rsidR="00D10DFF" w:rsidRPr="0014446B" w:rsidRDefault="00D10DFF">
            <w:pPr>
              <w:pStyle w:val="aa"/>
              <w:spacing w:line="400" w:lineRule="exact"/>
              <w:rPr>
                <w:rFonts w:hAnsi="宋体" w:cs="Courier New" w:hint="eastAsia"/>
                <w:kern w:val="2"/>
                <w:sz w:val="24"/>
                <w:szCs w:val="24"/>
              </w:rPr>
            </w:pPr>
          </w:p>
        </w:tc>
        <w:tc>
          <w:tcPr>
            <w:tcW w:w="1081" w:type="pct"/>
          </w:tcPr>
          <w:p w14:paraId="2CF67CCD" w14:textId="77777777" w:rsidR="00D10DFF" w:rsidRPr="0014446B" w:rsidRDefault="00D10DFF">
            <w:pPr>
              <w:pStyle w:val="aa"/>
              <w:spacing w:line="400" w:lineRule="exact"/>
              <w:rPr>
                <w:rFonts w:hAnsi="宋体" w:cs="Courier New" w:hint="eastAsia"/>
                <w:kern w:val="2"/>
                <w:sz w:val="24"/>
                <w:szCs w:val="24"/>
              </w:rPr>
            </w:pPr>
          </w:p>
        </w:tc>
        <w:tc>
          <w:tcPr>
            <w:tcW w:w="748" w:type="pct"/>
          </w:tcPr>
          <w:p w14:paraId="071E80DE" w14:textId="77777777" w:rsidR="00D10DFF" w:rsidRPr="0014446B" w:rsidRDefault="00D10DFF">
            <w:pPr>
              <w:pStyle w:val="aa"/>
              <w:spacing w:line="400" w:lineRule="exact"/>
              <w:rPr>
                <w:rFonts w:hAnsi="宋体" w:cs="Courier New" w:hint="eastAsia"/>
                <w:kern w:val="2"/>
                <w:sz w:val="24"/>
                <w:szCs w:val="24"/>
              </w:rPr>
            </w:pPr>
          </w:p>
        </w:tc>
        <w:tc>
          <w:tcPr>
            <w:tcW w:w="1944" w:type="pct"/>
          </w:tcPr>
          <w:p w14:paraId="3842878F" w14:textId="77777777" w:rsidR="00D10DFF" w:rsidRPr="0014446B" w:rsidRDefault="00D10DFF">
            <w:pPr>
              <w:pStyle w:val="aa"/>
              <w:spacing w:line="400" w:lineRule="exact"/>
              <w:rPr>
                <w:rFonts w:hAnsi="宋体" w:cs="Courier New" w:hint="eastAsia"/>
                <w:kern w:val="2"/>
                <w:sz w:val="24"/>
                <w:szCs w:val="24"/>
              </w:rPr>
            </w:pPr>
          </w:p>
        </w:tc>
      </w:tr>
      <w:tr w:rsidR="0014446B" w:rsidRPr="0014446B" w14:paraId="17B3E590" w14:textId="77777777">
        <w:trPr>
          <w:jc w:val="center"/>
        </w:trPr>
        <w:tc>
          <w:tcPr>
            <w:tcW w:w="396" w:type="pct"/>
          </w:tcPr>
          <w:p w14:paraId="113DB37B" w14:textId="77777777" w:rsidR="00D10DFF" w:rsidRPr="0014446B" w:rsidRDefault="00D10DFF">
            <w:pPr>
              <w:pStyle w:val="aa"/>
              <w:spacing w:line="400" w:lineRule="exact"/>
              <w:rPr>
                <w:rFonts w:hAnsi="宋体" w:cs="Courier New" w:hint="eastAsia"/>
                <w:kern w:val="2"/>
                <w:sz w:val="24"/>
                <w:szCs w:val="24"/>
              </w:rPr>
            </w:pPr>
          </w:p>
        </w:tc>
        <w:tc>
          <w:tcPr>
            <w:tcW w:w="831" w:type="pct"/>
          </w:tcPr>
          <w:p w14:paraId="071B1E13" w14:textId="77777777" w:rsidR="00D10DFF" w:rsidRPr="0014446B" w:rsidRDefault="00D10DFF">
            <w:pPr>
              <w:pStyle w:val="aa"/>
              <w:spacing w:line="400" w:lineRule="exact"/>
              <w:rPr>
                <w:rFonts w:hAnsi="宋体" w:cs="Courier New" w:hint="eastAsia"/>
                <w:kern w:val="2"/>
                <w:sz w:val="24"/>
                <w:szCs w:val="24"/>
              </w:rPr>
            </w:pPr>
          </w:p>
        </w:tc>
        <w:tc>
          <w:tcPr>
            <w:tcW w:w="1081" w:type="pct"/>
          </w:tcPr>
          <w:p w14:paraId="365D6EB5" w14:textId="77777777" w:rsidR="00D10DFF" w:rsidRPr="0014446B" w:rsidRDefault="00D10DFF">
            <w:pPr>
              <w:pStyle w:val="aa"/>
              <w:spacing w:line="400" w:lineRule="exact"/>
              <w:rPr>
                <w:rFonts w:hAnsi="宋体" w:cs="Courier New" w:hint="eastAsia"/>
                <w:kern w:val="2"/>
                <w:sz w:val="24"/>
                <w:szCs w:val="24"/>
              </w:rPr>
            </w:pPr>
          </w:p>
        </w:tc>
        <w:tc>
          <w:tcPr>
            <w:tcW w:w="748" w:type="pct"/>
          </w:tcPr>
          <w:p w14:paraId="396CEB3F" w14:textId="77777777" w:rsidR="00D10DFF" w:rsidRPr="0014446B" w:rsidRDefault="00D10DFF">
            <w:pPr>
              <w:pStyle w:val="aa"/>
              <w:spacing w:line="400" w:lineRule="exact"/>
              <w:rPr>
                <w:rFonts w:hAnsi="宋体" w:cs="Courier New" w:hint="eastAsia"/>
                <w:kern w:val="2"/>
                <w:sz w:val="24"/>
                <w:szCs w:val="24"/>
              </w:rPr>
            </w:pPr>
          </w:p>
        </w:tc>
        <w:tc>
          <w:tcPr>
            <w:tcW w:w="1944" w:type="pct"/>
          </w:tcPr>
          <w:p w14:paraId="2289B365" w14:textId="77777777" w:rsidR="00D10DFF" w:rsidRPr="0014446B" w:rsidRDefault="00D10DFF">
            <w:pPr>
              <w:pStyle w:val="aa"/>
              <w:spacing w:line="400" w:lineRule="exact"/>
              <w:rPr>
                <w:rFonts w:hAnsi="宋体" w:cs="Courier New" w:hint="eastAsia"/>
                <w:kern w:val="2"/>
                <w:sz w:val="24"/>
                <w:szCs w:val="24"/>
              </w:rPr>
            </w:pPr>
          </w:p>
        </w:tc>
      </w:tr>
      <w:tr w:rsidR="0014446B" w:rsidRPr="0014446B" w14:paraId="27CDF2F3" w14:textId="77777777">
        <w:trPr>
          <w:jc w:val="center"/>
        </w:trPr>
        <w:tc>
          <w:tcPr>
            <w:tcW w:w="396" w:type="pct"/>
          </w:tcPr>
          <w:p w14:paraId="6B7A7DCE" w14:textId="77777777" w:rsidR="00D10DFF" w:rsidRPr="0014446B" w:rsidRDefault="00D10DFF">
            <w:pPr>
              <w:pStyle w:val="aa"/>
              <w:spacing w:line="400" w:lineRule="exact"/>
              <w:rPr>
                <w:rFonts w:hAnsi="宋体" w:cs="Courier New" w:hint="eastAsia"/>
                <w:kern w:val="2"/>
                <w:sz w:val="24"/>
                <w:szCs w:val="24"/>
              </w:rPr>
            </w:pPr>
          </w:p>
        </w:tc>
        <w:tc>
          <w:tcPr>
            <w:tcW w:w="831" w:type="pct"/>
          </w:tcPr>
          <w:p w14:paraId="55394664" w14:textId="77777777" w:rsidR="00D10DFF" w:rsidRPr="0014446B" w:rsidRDefault="00D10DFF">
            <w:pPr>
              <w:pStyle w:val="aa"/>
              <w:spacing w:line="400" w:lineRule="exact"/>
              <w:rPr>
                <w:rFonts w:hAnsi="宋体" w:cs="Courier New" w:hint="eastAsia"/>
                <w:kern w:val="2"/>
                <w:sz w:val="24"/>
                <w:szCs w:val="24"/>
              </w:rPr>
            </w:pPr>
          </w:p>
        </w:tc>
        <w:tc>
          <w:tcPr>
            <w:tcW w:w="1081" w:type="pct"/>
          </w:tcPr>
          <w:p w14:paraId="114E3C3A" w14:textId="77777777" w:rsidR="00D10DFF" w:rsidRPr="0014446B" w:rsidRDefault="00D10DFF">
            <w:pPr>
              <w:pStyle w:val="aa"/>
              <w:spacing w:line="400" w:lineRule="exact"/>
              <w:rPr>
                <w:rFonts w:hAnsi="宋体" w:cs="Courier New" w:hint="eastAsia"/>
                <w:kern w:val="2"/>
                <w:sz w:val="24"/>
                <w:szCs w:val="24"/>
              </w:rPr>
            </w:pPr>
          </w:p>
        </w:tc>
        <w:tc>
          <w:tcPr>
            <w:tcW w:w="748" w:type="pct"/>
          </w:tcPr>
          <w:p w14:paraId="01694501" w14:textId="77777777" w:rsidR="00D10DFF" w:rsidRPr="0014446B" w:rsidRDefault="00D10DFF">
            <w:pPr>
              <w:pStyle w:val="aa"/>
              <w:spacing w:line="400" w:lineRule="exact"/>
              <w:rPr>
                <w:rFonts w:hAnsi="宋体" w:cs="Courier New" w:hint="eastAsia"/>
                <w:kern w:val="2"/>
                <w:sz w:val="24"/>
                <w:szCs w:val="24"/>
              </w:rPr>
            </w:pPr>
          </w:p>
        </w:tc>
        <w:tc>
          <w:tcPr>
            <w:tcW w:w="1944" w:type="pct"/>
          </w:tcPr>
          <w:p w14:paraId="3E88F93A" w14:textId="77777777" w:rsidR="00D10DFF" w:rsidRPr="0014446B" w:rsidRDefault="00D10DFF">
            <w:pPr>
              <w:pStyle w:val="aa"/>
              <w:spacing w:line="400" w:lineRule="exact"/>
              <w:rPr>
                <w:rFonts w:hAnsi="宋体" w:cs="Courier New" w:hint="eastAsia"/>
                <w:kern w:val="2"/>
                <w:sz w:val="24"/>
                <w:szCs w:val="24"/>
              </w:rPr>
            </w:pPr>
          </w:p>
        </w:tc>
      </w:tr>
    </w:tbl>
    <w:p w14:paraId="22EE2128" w14:textId="77777777" w:rsidR="00D10DFF" w:rsidRPr="0014446B" w:rsidRDefault="00683579">
      <w:pPr>
        <w:pStyle w:val="33"/>
        <w:spacing w:line="400" w:lineRule="exact"/>
        <w:rPr>
          <w:rFonts w:ascii="宋体" w:hAnsi="宋体" w:hint="eastAsia"/>
        </w:rPr>
      </w:pPr>
      <w:r w:rsidRPr="0014446B">
        <w:rPr>
          <w:rFonts w:ascii="宋体" w:hAnsi="宋体" w:hint="eastAsia"/>
        </w:rPr>
        <w:t>注：</w:t>
      </w:r>
    </w:p>
    <w:p w14:paraId="247ABCF2" w14:textId="77777777" w:rsidR="00D10DFF" w:rsidRPr="0014446B" w:rsidRDefault="00683579">
      <w:pPr>
        <w:pStyle w:val="a9"/>
        <w:spacing w:line="400" w:lineRule="exact"/>
        <w:ind w:firstLineChars="0" w:firstLine="0"/>
        <w:rPr>
          <w:rFonts w:ascii="宋体" w:eastAsia="宋体" w:hAnsi="宋体" w:cs="仿宋_GB2312" w:hint="eastAsia"/>
          <w:szCs w:val="32"/>
        </w:rPr>
      </w:pPr>
      <w:r w:rsidRPr="0014446B">
        <w:rPr>
          <w:rFonts w:ascii="宋体" w:eastAsia="宋体" w:hAnsi="宋体" w:hint="eastAsia"/>
          <w:sz w:val="24"/>
          <w:szCs w:val="24"/>
        </w:rPr>
        <w:t>1. 说明：应对照招标文件“第二章 采购需求”中的“技术参数及性能（配置）要求”逐条作明确的投标响应，并</w:t>
      </w:r>
      <w:proofErr w:type="gramStart"/>
      <w:r w:rsidRPr="0014446B">
        <w:rPr>
          <w:rFonts w:ascii="宋体" w:eastAsia="宋体" w:hAnsi="宋体" w:hint="eastAsia"/>
          <w:sz w:val="24"/>
          <w:szCs w:val="24"/>
        </w:rPr>
        <w:t>作出</w:t>
      </w:r>
      <w:proofErr w:type="gramEnd"/>
      <w:r w:rsidRPr="0014446B">
        <w:rPr>
          <w:rFonts w:ascii="宋体" w:eastAsia="宋体" w:hAnsi="宋体" w:hint="eastAsia"/>
          <w:sz w:val="24"/>
          <w:szCs w:val="24"/>
        </w:rPr>
        <w:t>偏离说明。</w:t>
      </w:r>
    </w:p>
    <w:p w14:paraId="13AF5959" w14:textId="77777777" w:rsidR="00D10DFF" w:rsidRPr="0014446B" w:rsidRDefault="00683579">
      <w:pPr>
        <w:pStyle w:val="33"/>
        <w:spacing w:line="400" w:lineRule="exact"/>
        <w:rPr>
          <w:rFonts w:ascii="宋体" w:hAnsi="宋体" w:hint="eastAsia"/>
          <w:b w:val="0"/>
          <w:bCs w:val="0"/>
        </w:rPr>
      </w:pPr>
      <w:r w:rsidRPr="0014446B">
        <w:rPr>
          <w:rFonts w:ascii="宋体" w:hAnsi="宋体"/>
          <w:b w:val="0"/>
          <w:bCs w:val="0"/>
        </w:rPr>
        <w:t>2.</w:t>
      </w:r>
      <w:r w:rsidRPr="0014446B">
        <w:rPr>
          <w:rFonts w:ascii="宋体" w:hAnsi="宋体" w:hint="eastAsia"/>
          <w:b w:val="0"/>
          <w:bCs w:val="0"/>
        </w:rPr>
        <w:t>投标人根据投标货物的性能指标，对照招标文件技术参数及性能（配置）要求，在“偏离说明”中注明“</w:t>
      </w:r>
      <w:r w:rsidRPr="0014446B">
        <w:rPr>
          <w:rFonts w:ascii="宋体" w:hAnsi="宋体" w:hint="eastAsia"/>
        </w:rPr>
        <w:t>正偏离</w:t>
      </w:r>
      <w:r w:rsidRPr="0014446B">
        <w:rPr>
          <w:rFonts w:ascii="宋体" w:hAnsi="宋体" w:hint="eastAsia"/>
          <w:b w:val="0"/>
          <w:bCs w:val="0"/>
        </w:rPr>
        <w:t>”、“</w:t>
      </w:r>
      <w:r w:rsidRPr="0014446B">
        <w:rPr>
          <w:rFonts w:ascii="宋体" w:hAnsi="宋体" w:hint="eastAsia"/>
        </w:rPr>
        <w:t>负偏离</w:t>
      </w:r>
      <w:r w:rsidRPr="0014446B">
        <w:rPr>
          <w:rFonts w:ascii="宋体" w:hAnsi="宋体" w:hint="eastAsia"/>
          <w:b w:val="0"/>
          <w:bCs w:val="0"/>
        </w:rPr>
        <w:t>”或者“</w:t>
      </w:r>
      <w:r w:rsidRPr="0014446B">
        <w:rPr>
          <w:rFonts w:ascii="宋体" w:hAnsi="宋体" w:hint="eastAsia"/>
        </w:rPr>
        <w:t>无偏离</w:t>
      </w:r>
      <w:r w:rsidRPr="0014446B">
        <w:rPr>
          <w:rFonts w:ascii="宋体" w:hAnsi="宋体" w:hint="eastAsia"/>
          <w:b w:val="0"/>
          <w:bCs w:val="0"/>
        </w:rPr>
        <w:t>”。既不属于“</w:t>
      </w:r>
      <w:r w:rsidRPr="0014446B">
        <w:rPr>
          <w:rFonts w:ascii="宋体" w:hAnsi="宋体" w:hint="eastAsia"/>
        </w:rPr>
        <w:t>正偏离</w:t>
      </w:r>
      <w:r w:rsidRPr="0014446B">
        <w:rPr>
          <w:rFonts w:ascii="宋体" w:hAnsi="宋体" w:hint="eastAsia"/>
          <w:b w:val="0"/>
          <w:bCs w:val="0"/>
        </w:rPr>
        <w:t>”也不属于“</w:t>
      </w:r>
      <w:r w:rsidRPr="0014446B">
        <w:rPr>
          <w:rFonts w:ascii="宋体" w:hAnsi="宋体" w:hint="eastAsia"/>
        </w:rPr>
        <w:t>负偏离</w:t>
      </w:r>
      <w:r w:rsidRPr="0014446B">
        <w:rPr>
          <w:rFonts w:ascii="宋体" w:hAnsi="宋体" w:hint="eastAsia"/>
          <w:b w:val="0"/>
          <w:bCs w:val="0"/>
        </w:rPr>
        <w:t>”即为“</w:t>
      </w:r>
      <w:r w:rsidRPr="0014446B">
        <w:rPr>
          <w:rFonts w:ascii="宋体" w:hAnsi="宋体" w:hint="eastAsia"/>
        </w:rPr>
        <w:t>无偏离</w:t>
      </w:r>
      <w:r w:rsidRPr="0014446B">
        <w:rPr>
          <w:rFonts w:ascii="宋体" w:hAnsi="宋体" w:hint="eastAsia"/>
          <w:b w:val="0"/>
          <w:bCs w:val="0"/>
        </w:rPr>
        <w:t>”。</w:t>
      </w:r>
    </w:p>
    <w:p w14:paraId="49035F1B" w14:textId="77777777" w:rsidR="00D10DFF" w:rsidRPr="0014446B" w:rsidRDefault="00683579">
      <w:pPr>
        <w:pStyle w:val="a9"/>
        <w:spacing w:line="400" w:lineRule="exact"/>
        <w:ind w:firstLineChars="0" w:firstLine="0"/>
        <w:rPr>
          <w:rFonts w:ascii="宋体" w:eastAsia="宋体" w:hAnsi="宋体" w:hint="eastAsia"/>
          <w:sz w:val="24"/>
          <w:szCs w:val="24"/>
        </w:rPr>
      </w:pPr>
      <w:r w:rsidRPr="0014446B">
        <w:rPr>
          <w:rFonts w:ascii="宋体" w:eastAsia="宋体" w:hAnsi="宋体" w:hint="eastAsia"/>
          <w:sz w:val="24"/>
          <w:szCs w:val="24"/>
        </w:rPr>
        <w:t>3</w:t>
      </w:r>
      <w:r w:rsidRPr="0014446B">
        <w:rPr>
          <w:rFonts w:ascii="宋体" w:eastAsia="宋体" w:hAnsi="宋体"/>
          <w:sz w:val="24"/>
          <w:szCs w:val="24"/>
        </w:rPr>
        <w:t>.</w:t>
      </w:r>
      <w:r w:rsidRPr="0014446B">
        <w:rPr>
          <w:rFonts w:ascii="宋体" w:eastAsia="宋体" w:hAnsi="宋体" w:hint="eastAsia"/>
          <w:sz w:val="24"/>
          <w:szCs w:val="24"/>
        </w:rPr>
        <w:t xml:space="preserve"> 如技术要求偏离表中的投标响应与佐证材料不一致的，以佐证材料为准。</w:t>
      </w:r>
    </w:p>
    <w:p w14:paraId="21647C5B" w14:textId="77777777" w:rsidR="00D10DFF" w:rsidRPr="0014446B" w:rsidRDefault="00D10DFF">
      <w:pPr>
        <w:snapToGrid w:val="0"/>
        <w:spacing w:before="50" w:after="50" w:line="400" w:lineRule="exact"/>
        <w:rPr>
          <w:rFonts w:ascii="宋体" w:hAnsi="宋体" w:hint="eastAsia"/>
          <w:sz w:val="24"/>
        </w:rPr>
      </w:pPr>
    </w:p>
    <w:p w14:paraId="270377F7" w14:textId="77777777" w:rsidR="00D10DFF" w:rsidRPr="0014446B" w:rsidRDefault="00683579">
      <w:pPr>
        <w:snapToGrid w:val="0"/>
        <w:spacing w:before="50" w:after="50" w:line="400" w:lineRule="exact"/>
        <w:rPr>
          <w:rFonts w:ascii="宋体" w:hAnsi="宋体" w:hint="eastAsia"/>
          <w:spacing w:val="20"/>
          <w:sz w:val="24"/>
          <w:u w:val="single"/>
        </w:rPr>
      </w:pPr>
      <w:r w:rsidRPr="0014446B">
        <w:rPr>
          <w:rFonts w:ascii="宋体" w:hAnsi="宋体" w:hint="eastAsia"/>
          <w:sz w:val="24"/>
        </w:rPr>
        <w:t>法定代表人或者委托代理人</w:t>
      </w:r>
      <w:r w:rsidRPr="0014446B">
        <w:rPr>
          <w:rFonts w:ascii="宋体" w:hAnsi="宋体" w:hint="eastAsia"/>
          <w:spacing w:val="20"/>
          <w:sz w:val="24"/>
        </w:rPr>
        <w:t>（签字或者电子签名）：</w:t>
      </w:r>
      <w:r w:rsidRPr="0014446B">
        <w:rPr>
          <w:rFonts w:ascii="宋体" w:hAnsi="宋体" w:hint="eastAsia"/>
          <w:spacing w:val="20"/>
          <w:sz w:val="24"/>
          <w:u w:val="single"/>
        </w:rPr>
        <w:t xml:space="preserve">        </w:t>
      </w:r>
    </w:p>
    <w:p w14:paraId="4B1E0E74" w14:textId="77777777" w:rsidR="00D10DFF" w:rsidRPr="0014446B" w:rsidRDefault="00683579">
      <w:pPr>
        <w:snapToGrid w:val="0"/>
        <w:spacing w:before="50" w:after="50" w:line="400" w:lineRule="exact"/>
        <w:rPr>
          <w:rFonts w:ascii="宋体" w:hAnsi="宋体" w:hint="eastAsia"/>
          <w:spacing w:val="20"/>
          <w:sz w:val="24"/>
        </w:rPr>
      </w:pPr>
      <w:r w:rsidRPr="0014446B">
        <w:rPr>
          <w:rFonts w:ascii="宋体" w:hAnsi="宋体" w:hint="eastAsia"/>
          <w:spacing w:val="20"/>
          <w:sz w:val="24"/>
        </w:rPr>
        <w:t>投标人名称（电子签章）：</w:t>
      </w:r>
      <w:r w:rsidRPr="0014446B">
        <w:rPr>
          <w:rFonts w:ascii="宋体" w:hAnsi="宋体" w:hint="eastAsia"/>
          <w:spacing w:val="20"/>
          <w:sz w:val="24"/>
          <w:u w:val="single"/>
        </w:rPr>
        <w:t xml:space="preserve">            </w:t>
      </w:r>
      <w:r w:rsidRPr="0014446B">
        <w:rPr>
          <w:rFonts w:ascii="宋体" w:hAnsi="宋体" w:hint="eastAsia"/>
          <w:spacing w:val="20"/>
          <w:sz w:val="24"/>
        </w:rPr>
        <w:t xml:space="preserve">              </w:t>
      </w:r>
    </w:p>
    <w:p w14:paraId="5B1D5C2B" w14:textId="77777777" w:rsidR="00D10DFF" w:rsidRPr="0014446B" w:rsidRDefault="00683579">
      <w:pPr>
        <w:snapToGrid w:val="0"/>
        <w:spacing w:before="50" w:after="50" w:line="400" w:lineRule="exact"/>
        <w:rPr>
          <w:rFonts w:ascii="宋体" w:hAnsi="宋体" w:hint="eastAsia"/>
          <w:spacing w:val="20"/>
          <w:sz w:val="24"/>
          <w:u w:val="single"/>
        </w:rPr>
      </w:pPr>
      <w:r w:rsidRPr="0014446B">
        <w:rPr>
          <w:rFonts w:ascii="宋体" w:hAnsi="宋体" w:hint="eastAsia"/>
          <w:spacing w:val="20"/>
          <w:sz w:val="24"/>
        </w:rPr>
        <w:t>日 期：</w:t>
      </w:r>
      <w:r w:rsidRPr="0014446B">
        <w:rPr>
          <w:rFonts w:ascii="宋体" w:hAnsi="宋体" w:hint="eastAsia"/>
          <w:spacing w:val="20"/>
          <w:sz w:val="24"/>
          <w:u w:val="single"/>
        </w:rPr>
        <w:t xml:space="preserve">        </w:t>
      </w:r>
    </w:p>
    <w:p w14:paraId="1065CA45" w14:textId="77777777" w:rsidR="00D10DFF" w:rsidRPr="0014446B" w:rsidRDefault="00683579" w:rsidP="00DF5E0B">
      <w:pPr>
        <w:snapToGrid w:val="0"/>
        <w:spacing w:beforeLines="50" w:before="120" w:after="50"/>
        <w:ind w:left="142"/>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11. 项目实施人员一览表格式</w:t>
      </w:r>
    </w:p>
    <w:p w14:paraId="2C0D7B14" w14:textId="77777777" w:rsidR="00D10DFF" w:rsidRPr="0014446B" w:rsidRDefault="00D10DFF" w:rsidP="00DF5E0B">
      <w:pPr>
        <w:snapToGrid w:val="0"/>
        <w:spacing w:beforeLines="50" w:before="120" w:after="50"/>
        <w:ind w:left="142"/>
        <w:jc w:val="left"/>
        <w:rPr>
          <w:rFonts w:ascii="宋体" w:hAnsi="宋体" w:hint="eastAsia"/>
          <w:b/>
          <w:sz w:val="24"/>
        </w:rPr>
      </w:pPr>
    </w:p>
    <w:p w14:paraId="1C378915" w14:textId="77777777" w:rsidR="00D10DFF" w:rsidRPr="0014446B" w:rsidRDefault="00683579" w:rsidP="00DF5E0B">
      <w:pPr>
        <w:snapToGrid w:val="0"/>
        <w:spacing w:beforeLines="50" w:before="120" w:after="50"/>
        <w:ind w:left="142"/>
        <w:jc w:val="center"/>
        <w:rPr>
          <w:rFonts w:ascii="宋体" w:hAnsi="宋体" w:hint="eastAsia"/>
          <w:b/>
          <w:sz w:val="32"/>
          <w:szCs w:val="32"/>
        </w:rPr>
      </w:pPr>
      <w:r w:rsidRPr="0014446B">
        <w:rPr>
          <w:rFonts w:ascii="宋体" w:hAnsi="宋体" w:hint="eastAsia"/>
          <w:b/>
          <w:sz w:val="32"/>
          <w:szCs w:val="32"/>
        </w:rPr>
        <w:t>项目实施人员一览表</w:t>
      </w:r>
    </w:p>
    <w:p w14:paraId="1992A3CD" w14:textId="34B3177E" w:rsidR="00D10DFF" w:rsidRPr="0014446B" w:rsidRDefault="00683579">
      <w:pPr>
        <w:pStyle w:val="aa"/>
        <w:spacing w:line="400" w:lineRule="exact"/>
        <w:rPr>
          <w:rFonts w:hAnsi="宋体" w:hint="eastAsia"/>
          <w:sz w:val="24"/>
          <w:szCs w:val="24"/>
        </w:rPr>
      </w:pPr>
      <w:r w:rsidRPr="0014446B">
        <w:rPr>
          <w:rFonts w:hAnsi="宋体" w:hint="eastAsia"/>
          <w:sz w:val="24"/>
          <w:szCs w:val="24"/>
        </w:rPr>
        <w:t>所投分标：分标</w:t>
      </w:r>
      <w:r w:rsidR="00477870" w:rsidRPr="0014446B">
        <w:rPr>
          <w:rFonts w:hAnsi="宋体" w:hint="eastAsia"/>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1"/>
        <w:gridCol w:w="2693"/>
        <w:gridCol w:w="1134"/>
        <w:gridCol w:w="1559"/>
        <w:gridCol w:w="1276"/>
      </w:tblGrid>
      <w:tr w:rsidR="0014446B" w:rsidRPr="0014446B" w14:paraId="33EA8452" w14:textId="77777777">
        <w:tc>
          <w:tcPr>
            <w:tcW w:w="817" w:type="dxa"/>
            <w:vAlign w:val="center"/>
          </w:tcPr>
          <w:p w14:paraId="29A2B9A7"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姓名</w:t>
            </w:r>
          </w:p>
        </w:tc>
        <w:tc>
          <w:tcPr>
            <w:tcW w:w="851" w:type="dxa"/>
            <w:vAlign w:val="center"/>
          </w:tcPr>
          <w:p w14:paraId="62B90EC3"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职务</w:t>
            </w:r>
          </w:p>
        </w:tc>
        <w:tc>
          <w:tcPr>
            <w:tcW w:w="2693" w:type="dxa"/>
            <w:vAlign w:val="center"/>
          </w:tcPr>
          <w:p w14:paraId="70783989"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专业技术资格（职称）或者职业资格或者执业资格证或者其他证书</w:t>
            </w:r>
          </w:p>
        </w:tc>
        <w:tc>
          <w:tcPr>
            <w:tcW w:w="1134" w:type="dxa"/>
            <w:vAlign w:val="center"/>
          </w:tcPr>
          <w:p w14:paraId="4F442FC9"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证书编号</w:t>
            </w:r>
          </w:p>
        </w:tc>
        <w:tc>
          <w:tcPr>
            <w:tcW w:w="1559" w:type="dxa"/>
            <w:vAlign w:val="center"/>
          </w:tcPr>
          <w:p w14:paraId="05EA04F8"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参加本单位</w:t>
            </w:r>
          </w:p>
          <w:p w14:paraId="7DCD547D"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工作时间</w:t>
            </w:r>
          </w:p>
        </w:tc>
        <w:tc>
          <w:tcPr>
            <w:tcW w:w="1276" w:type="dxa"/>
            <w:vAlign w:val="center"/>
          </w:tcPr>
          <w:p w14:paraId="492F3AAB" w14:textId="77777777" w:rsidR="00D10DFF" w:rsidRPr="0014446B" w:rsidRDefault="00683579" w:rsidP="00DF5E0B">
            <w:pPr>
              <w:snapToGrid w:val="0"/>
              <w:spacing w:before="50" w:afterLines="50" w:after="120" w:line="400" w:lineRule="exact"/>
              <w:jc w:val="center"/>
              <w:rPr>
                <w:rFonts w:ascii="宋体" w:hAnsi="宋体" w:hint="eastAsia"/>
                <w:sz w:val="24"/>
                <w:szCs w:val="20"/>
              </w:rPr>
            </w:pPr>
            <w:r w:rsidRPr="0014446B">
              <w:rPr>
                <w:rFonts w:ascii="宋体" w:hAnsi="宋体" w:hint="eastAsia"/>
                <w:sz w:val="24"/>
                <w:szCs w:val="20"/>
              </w:rPr>
              <w:t>劳动合同编号</w:t>
            </w:r>
          </w:p>
        </w:tc>
      </w:tr>
      <w:tr w:rsidR="0014446B" w:rsidRPr="0014446B" w14:paraId="761FAC6D" w14:textId="77777777">
        <w:tc>
          <w:tcPr>
            <w:tcW w:w="817" w:type="dxa"/>
            <w:vAlign w:val="center"/>
          </w:tcPr>
          <w:p w14:paraId="46E2FB3B"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851" w:type="dxa"/>
            <w:vAlign w:val="center"/>
          </w:tcPr>
          <w:p w14:paraId="0CCCDE2E"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2693" w:type="dxa"/>
            <w:vAlign w:val="center"/>
          </w:tcPr>
          <w:p w14:paraId="2A7432B9"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134" w:type="dxa"/>
            <w:vAlign w:val="center"/>
          </w:tcPr>
          <w:p w14:paraId="46CABCE5"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559" w:type="dxa"/>
            <w:vAlign w:val="center"/>
          </w:tcPr>
          <w:p w14:paraId="6ABD874A"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276" w:type="dxa"/>
            <w:vAlign w:val="center"/>
          </w:tcPr>
          <w:p w14:paraId="03FC0385"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r>
      <w:tr w:rsidR="0014446B" w:rsidRPr="0014446B" w14:paraId="245CE0A7" w14:textId="77777777">
        <w:tc>
          <w:tcPr>
            <w:tcW w:w="817" w:type="dxa"/>
            <w:vAlign w:val="center"/>
          </w:tcPr>
          <w:p w14:paraId="3826CAC2"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851" w:type="dxa"/>
            <w:vAlign w:val="center"/>
          </w:tcPr>
          <w:p w14:paraId="433D4360"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2693" w:type="dxa"/>
            <w:vAlign w:val="center"/>
          </w:tcPr>
          <w:p w14:paraId="204E9DFB"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134" w:type="dxa"/>
            <w:vAlign w:val="center"/>
          </w:tcPr>
          <w:p w14:paraId="030F7370"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559" w:type="dxa"/>
            <w:vAlign w:val="center"/>
          </w:tcPr>
          <w:p w14:paraId="02CC4D95"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276" w:type="dxa"/>
            <w:vAlign w:val="center"/>
          </w:tcPr>
          <w:p w14:paraId="72C901F4"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r>
      <w:tr w:rsidR="008B7645" w:rsidRPr="0014446B" w14:paraId="100B2AC3" w14:textId="77777777">
        <w:tc>
          <w:tcPr>
            <w:tcW w:w="817" w:type="dxa"/>
            <w:vAlign w:val="center"/>
          </w:tcPr>
          <w:p w14:paraId="1A2331F9"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851" w:type="dxa"/>
            <w:vAlign w:val="center"/>
          </w:tcPr>
          <w:p w14:paraId="5340E5FD"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2693" w:type="dxa"/>
            <w:vAlign w:val="center"/>
          </w:tcPr>
          <w:p w14:paraId="7BC3EE27"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134" w:type="dxa"/>
            <w:vAlign w:val="center"/>
          </w:tcPr>
          <w:p w14:paraId="269446CE"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559" w:type="dxa"/>
            <w:vAlign w:val="center"/>
          </w:tcPr>
          <w:p w14:paraId="216D1166"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c>
          <w:tcPr>
            <w:tcW w:w="1276" w:type="dxa"/>
            <w:vAlign w:val="center"/>
          </w:tcPr>
          <w:p w14:paraId="7041313F" w14:textId="77777777" w:rsidR="00D10DFF" w:rsidRPr="0014446B" w:rsidRDefault="00D10DFF" w:rsidP="00DF5E0B">
            <w:pPr>
              <w:snapToGrid w:val="0"/>
              <w:spacing w:before="50" w:afterLines="50" w:after="120" w:line="400" w:lineRule="exact"/>
              <w:jc w:val="center"/>
              <w:rPr>
                <w:rFonts w:ascii="宋体" w:hAnsi="宋体" w:hint="eastAsia"/>
                <w:sz w:val="24"/>
                <w:szCs w:val="20"/>
              </w:rPr>
            </w:pPr>
          </w:p>
        </w:tc>
      </w:tr>
    </w:tbl>
    <w:p w14:paraId="17742B79" w14:textId="77777777" w:rsidR="00D10DFF" w:rsidRPr="0014446B" w:rsidRDefault="00D10DFF" w:rsidP="00DF5E0B">
      <w:pPr>
        <w:snapToGrid w:val="0"/>
        <w:spacing w:before="50" w:afterLines="50" w:after="120" w:line="400" w:lineRule="exact"/>
        <w:jc w:val="left"/>
        <w:rPr>
          <w:rFonts w:ascii="宋体" w:hAnsi="宋体" w:hint="eastAsia"/>
          <w:sz w:val="24"/>
          <w:szCs w:val="20"/>
        </w:rPr>
      </w:pPr>
    </w:p>
    <w:p w14:paraId="5EB47003" w14:textId="77777777" w:rsidR="00D10DFF" w:rsidRPr="0014446B" w:rsidRDefault="00683579">
      <w:pPr>
        <w:spacing w:line="400" w:lineRule="exact"/>
        <w:contextualSpacing/>
        <w:jc w:val="left"/>
        <w:rPr>
          <w:rFonts w:ascii="宋体" w:hAnsi="宋体" w:hint="eastAsia"/>
          <w:sz w:val="24"/>
          <w:szCs w:val="20"/>
        </w:rPr>
      </w:pPr>
      <w:r w:rsidRPr="0014446B">
        <w:rPr>
          <w:rFonts w:ascii="宋体" w:hAnsi="宋体" w:hint="eastAsia"/>
          <w:sz w:val="24"/>
          <w:szCs w:val="20"/>
        </w:rPr>
        <w:t>注：</w:t>
      </w:r>
    </w:p>
    <w:p w14:paraId="4B39FFA0" w14:textId="77777777" w:rsidR="00D10DFF" w:rsidRPr="0014446B" w:rsidRDefault="00683579">
      <w:pPr>
        <w:spacing w:line="400" w:lineRule="exact"/>
        <w:contextualSpacing/>
        <w:jc w:val="left"/>
        <w:rPr>
          <w:rFonts w:ascii="宋体" w:hAnsi="宋体" w:hint="eastAsia"/>
          <w:sz w:val="24"/>
          <w:szCs w:val="20"/>
        </w:rPr>
      </w:pPr>
      <w:r w:rsidRPr="0014446B">
        <w:rPr>
          <w:rFonts w:ascii="宋体" w:hAnsi="宋体" w:hint="eastAsia"/>
          <w:sz w:val="24"/>
          <w:szCs w:val="20"/>
        </w:rPr>
        <w:t>1</w:t>
      </w:r>
      <w:r w:rsidRPr="0014446B">
        <w:rPr>
          <w:rFonts w:ascii="宋体" w:hAnsi="宋体"/>
          <w:sz w:val="24"/>
          <w:szCs w:val="20"/>
        </w:rPr>
        <w:t>.</w:t>
      </w:r>
      <w:r w:rsidRPr="0014446B">
        <w:rPr>
          <w:rFonts w:ascii="宋体" w:hAnsi="宋体" w:hint="eastAsia"/>
          <w:sz w:val="24"/>
          <w:szCs w:val="20"/>
        </w:rPr>
        <w:t>在填写时，如本表格不适合投标单位的实际情况，可根据本表格式自行制表填写。</w:t>
      </w:r>
    </w:p>
    <w:p w14:paraId="0B10837B" w14:textId="77777777" w:rsidR="00D10DFF" w:rsidRPr="0014446B" w:rsidRDefault="00683579">
      <w:pPr>
        <w:spacing w:line="400" w:lineRule="exact"/>
        <w:contextualSpacing/>
        <w:jc w:val="left"/>
        <w:rPr>
          <w:rFonts w:ascii="宋体" w:hAnsi="宋体" w:hint="eastAsia"/>
          <w:sz w:val="24"/>
          <w:szCs w:val="20"/>
        </w:rPr>
      </w:pPr>
      <w:r w:rsidRPr="0014446B">
        <w:rPr>
          <w:rFonts w:ascii="宋体" w:hAnsi="宋体"/>
          <w:sz w:val="24"/>
          <w:szCs w:val="20"/>
        </w:rPr>
        <w:t>2.</w:t>
      </w:r>
      <w:r w:rsidRPr="0014446B">
        <w:rPr>
          <w:rFonts w:ascii="宋体" w:hAnsi="宋体" w:hint="eastAsia"/>
          <w:sz w:val="24"/>
          <w:szCs w:val="20"/>
        </w:rPr>
        <w:t>投标人应当附本表所</w:t>
      </w:r>
      <w:proofErr w:type="gramStart"/>
      <w:r w:rsidRPr="0014446B">
        <w:rPr>
          <w:rFonts w:ascii="宋体" w:hAnsi="宋体" w:hint="eastAsia"/>
          <w:sz w:val="24"/>
          <w:szCs w:val="20"/>
        </w:rPr>
        <w:t>列证</w:t>
      </w:r>
      <w:proofErr w:type="gramEnd"/>
      <w:r w:rsidRPr="0014446B">
        <w:rPr>
          <w:rFonts w:ascii="宋体" w:hAnsi="宋体" w:hint="eastAsia"/>
          <w:sz w:val="24"/>
          <w:szCs w:val="20"/>
        </w:rPr>
        <w:t>书的复印件并加盖投标人电子签章。</w:t>
      </w:r>
    </w:p>
    <w:p w14:paraId="1390BDCF" w14:textId="77777777" w:rsidR="00D10DFF" w:rsidRPr="0014446B" w:rsidRDefault="00D10DFF">
      <w:pPr>
        <w:spacing w:line="400" w:lineRule="exact"/>
        <w:contextualSpacing/>
        <w:jc w:val="left"/>
        <w:rPr>
          <w:rFonts w:ascii="宋体" w:hAnsi="宋体" w:hint="eastAsia"/>
          <w:sz w:val="24"/>
          <w:szCs w:val="20"/>
        </w:rPr>
      </w:pPr>
    </w:p>
    <w:p w14:paraId="32CE638D" w14:textId="77777777" w:rsidR="00D10DFF" w:rsidRPr="0014446B" w:rsidRDefault="00D10DFF">
      <w:pPr>
        <w:spacing w:line="400" w:lineRule="exact"/>
        <w:contextualSpacing/>
        <w:jc w:val="left"/>
        <w:rPr>
          <w:rFonts w:ascii="宋体" w:hAnsi="宋体" w:hint="eastAsia"/>
          <w:sz w:val="24"/>
          <w:szCs w:val="20"/>
        </w:rPr>
      </w:pPr>
    </w:p>
    <w:p w14:paraId="32CDD84A" w14:textId="77777777" w:rsidR="00D10DFF" w:rsidRPr="0014446B" w:rsidRDefault="00683579">
      <w:pPr>
        <w:spacing w:line="400" w:lineRule="exact"/>
        <w:contextualSpacing/>
        <w:rPr>
          <w:rFonts w:ascii="宋体" w:hAnsi="宋体" w:hint="eastAsia"/>
          <w:spacing w:val="20"/>
          <w:sz w:val="24"/>
          <w:szCs w:val="20"/>
          <w:u w:val="single"/>
        </w:rPr>
      </w:pPr>
      <w:r w:rsidRPr="0014446B">
        <w:rPr>
          <w:rFonts w:ascii="宋体" w:hAnsi="宋体" w:hint="eastAsia"/>
          <w:sz w:val="24"/>
        </w:rPr>
        <w:t>法定代表人或者委托代理人</w:t>
      </w:r>
      <w:r w:rsidRPr="0014446B">
        <w:rPr>
          <w:rFonts w:ascii="宋体" w:hAnsi="宋体" w:hint="eastAsia"/>
          <w:spacing w:val="20"/>
          <w:sz w:val="24"/>
        </w:rPr>
        <w:t>（签字或者电子签名）：</w:t>
      </w:r>
      <w:r w:rsidRPr="0014446B">
        <w:rPr>
          <w:rFonts w:ascii="宋体" w:hAnsi="宋体" w:hint="eastAsia"/>
          <w:spacing w:val="20"/>
          <w:sz w:val="24"/>
          <w:u w:val="single"/>
        </w:rPr>
        <w:t xml:space="preserve">        </w:t>
      </w:r>
    </w:p>
    <w:p w14:paraId="1DEF4DFA" w14:textId="77777777" w:rsidR="00D10DFF" w:rsidRPr="0014446B" w:rsidRDefault="00683579">
      <w:pPr>
        <w:spacing w:line="400" w:lineRule="exact"/>
        <w:contextualSpacing/>
        <w:jc w:val="left"/>
        <w:rPr>
          <w:rFonts w:ascii="宋体" w:hAnsi="宋体" w:hint="eastAsia"/>
          <w:spacing w:val="20"/>
          <w:sz w:val="24"/>
        </w:rPr>
      </w:pPr>
      <w:r w:rsidRPr="0014446B">
        <w:rPr>
          <w:rFonts w:ascii="宋体" w:hAnsi="宋体" w:hint="eastAsia"/>
          <w:spacing w:val="20"/>
          <w:sz w:val="24"/>
        </w:rPr>
        <w:t>投标人名称（电子签章）：</w:t>
      </w:r>
      <w:r w:rsidRPr="0014446B">
        <w:rPr>
          <w:rFonts w:ascii="宋体" w:hAnsi="宋体" w:hint="eastAsia"/>
          <w:spacing w:val="20"/>
          <w:sz w:val="24"/>
          <w:u w:val="single"/>
        </w:rPr>
        <w:t xml:space="preserve">            </w:t>
      </w:r>
      <w:r w:rsidRPr="0014446B">
        <w:rPr>
          <w:rFonts w:ascii="宋体" w:hAnsi="宋体" w:hint="eastAsia"/>
          <w:spacing w:val="20"/>
          <w:sz w:val="24"/>
        </w:rPr>
        <w:t xml:space="preserve">              </w:t>
      </w:r>
    </w:p>
    <w:p w14:paraId="008F210D" w14:textId="77777777" w:rsidR="00D10DFF" w:rsidRPr="0014446B" w:rsidRDefault="00683579">
      <w:pPr>
        <w:spacing w:line="400" w:lineRule="exact"/>
        <w:contextualSpacing/>
        <w:jc w:val="left"/>
        <w:rPr>
          <w:rFonts w:ascii="宋体" w:hAnsi="宋体" w:hint="eastAsia"/>
          <w:sz w:val="24"/>
          <w:szCs w:val="20"/>
        </w:rPr>
      </w:pPr>
      <w:r w:rsidRPr="0014446B">
        <w:rPr>
          <w:rFonts w:ascii="宋体" w:hAnsi="宋体" w:hint="eastAsia"/>
          <w:spacing w:val="20"/>
          <w:sz w:val="24"/>
        </w:rPr>
        <w:t>日 期：</w:t>
      </w:r>
      <w:r w:rsidRPr="0014446B">
        <w:rPr>
          <w:rFonts w:ascii="宋体" w:hAnsi="宋体" w:hint="eastAsia"/>
          <w:spacing w:val="20"/>
          <w:sz w:val="24"/>
          <w:u w:val="single"/>
        </w:rPr>
        <w:t xml:space="preserve">         </w:t>
      </w:r>
    </w:p>
    <w:p w14:paraId="0DF3B02A" w14:textId="77777777" w:rsidR="00D10DFF" w:rsidRPr="0014446B" w:rsidRDefault="00D10DFF" w:rsidP="00DF5E0B">
      <w:pPr>
        <w:snapToGrid w:val="0"/>
        <w:spacing w:before="50" w:afterLines="50" w:after="120"/>
        <w:jc w:val="left"/>
        <w:rPr>
          <w:rFonts w:ascii="宋体" w:hAnsi="宋体" w:hint="eastAsia"/>
          <w:sz w:val="24"/>
          <w:szCs w:val="20"/>
        </w:rPr>
      </w:pPr>
    </w:p>
    <w:p w14:paraId="58B9F6D3" w14:textId="77777777" w:rsidR="00D10DFF" w:rsidRPr="0014446B" w:rsidRDefault="00683579" w:rsidP="00DF5E0B">
      <w:pPr>
        <w:snapToGrid w:val="0"/>
        <w:spacing w:beforeLines="50" w:before="120" w:after="50"/>
        <w:ind w:left="142"/>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12. 选配件、专用耗材、售后服务优惠表格式（注：按项目需求</w:t>
      </w:r>
      <w:proofErr w:type="gramStart"/>
      <w:r w:rsidRPr="0014446B">
        <w:rPr>
          <w:rFonts w:ascii="宋体" w:hAnsi="宋体" w:hint="eastAsia"/>
          <w:b/>
          <w:sz w:val="24"/>
        </w:rPr>
        <w:t>表具体</w:t>
      </w:r>
      <w:proofErr w:type="gramEnd"/>
      <w:r w:rsidRPr="0014446B">
        <w:rPr>
          <w:rFonts w:ascii="宋体" w:hAnsi="宋体" w:hint="eastAsia"/>
          <w:b/>
          <w:sz w:val="24"/>
        </w:rPr>
        <w:t>项目修改）</w:t>
      </w:r>
    </w:p>
    <w:p w14:paraId="713EF180" w14:textId="77777777" w:rsidR="00D10DFF" w:rsidRPr="0014446B" w:rsidRDefault="00D10DFF" w:rsidP="00DF5E0B">
      <w:pPr>
        <w:snapToGrid w:val="0"/>
        <w:spacing w:beforeLines="50" w:before="120" w:after="50"/>
        <w:ind w:left="142"/>
        <w:jc w:val="left"/>
        <w:rPr>
          <w:rFonts w:ascii="宋体" w:hAnsi="宋体" w:hint="eastAsia"/>
          <w:b/>
          <w:sz w:val="24"/>
        </w:rPr>
      </w:pPr>
    </w:p>
    <w:p w14:paraId="16C3B2CA" w14:textId="77777777" w:rsidR="00D10DFF" w:rsidRPr="0014446B" w:rsidRDefault="00683579" w:rsidP="00DF5E0B">
      <w:pPr>
        <w:snapToGrid w:val="0"/>
        <w:spacing w:beforeLines="50" w:before="120" w:after="50"/>
        <w:ind w:left="142"/>
        <w:jc w:val="center"/>
        <w:rPr>
          <w:rFonts w:ascii="宋体" w:hAnsi="宋体" w:hint="eastAsia"/>
          <w:b/>
          <w:sz w:val="32"/>
          <w:szCs w:val="32"/>
        </w:rPr>
      </w:pPr>
      <w:r w:rsidRPr="0014446B">
        <w:rPr>
          <w:rFonts w:ascii="宋体" w:hAnsi="宋体" w:hint="eastAsia"/>
          <w:b/>
          <w:sz w:val="32"/>
          <w:szCs w:val="32"/>
        </w:rPr>
        <w:t>选配件、专用耗材、售后服务优惠表</w:t>
      </w:r>
    </w:p>
    <w:p w14:paraId="6CAEA973" w14:textId="3C64787E" w:rsidR="00D10DFF" w:rsidRPr="0014446B" w:rsidRDefault="00683579">
      <w:pPr>
        <w:pStyle w:val="aa"/>
        <w:spacing w:line="400" w:lineRule="exact"/>
        <w:rPr>
          <w:rFonts w:hAnsi="宋体" w:hint="eastAsia"/>
          <w:sz w:val="24"/>
          <w:szCs w:val="24"/>
        </w:rPr>
      </w:pPr>
      <w:r w:rsidRPr="0014446B">
        <w:rPr>
          <w:rFonts w:hAnsi="宋体" w:hint="eastAsia"/>
          <w:sz w:val="24"/>
          <w:szCs w:val="24"/>
        </w:rPr>
        <w:t>所投分标：分标</w:t>
      </w:r>
      <w:r w:rsidR="00477870" w:rsidRPr="0014446B">
        <w:rPr>
          <w:rFonts w:hAnsi="宋体" w:hint="eastAsia"/>
          <w:sz w:val="24"/>
          <w:szCs w:val="24"/>
          <w:u w:val="single"/>
        </w:rPr>
        <w:t xml:space="preserve">     </w:t>
      </w:r>
    </w:p>
    <w:tbl>
      <w:tblPr>
        <w:tblW w:w="837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064"/>
      </w:tblGrid>
      <w:tr w:rsidR="0014446B" w:rsidRPr="0014446B" w14:paraId="75E36C0F"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3A79838" w14:textId="77777777" w:rsidR="00D10DFF" w:rsidRPr="0014446B" w:rsidRDefault="00683579">
            <w:pPr>
              <w:pStyle w:val="aa"/>
              <w:snapToGrid w:val="0"/>
              <w:spacing w:before="295" w:after="295" w:line="400" w:lineRule="exact"/>
              <w:jc w:val="center"/>
              <w:rPr>
                <w:rFonts w:hAnsi="宋体" w:cs="Courier New" w:hint="eastAsia"/>
                <w:kern w:val="2"/>
                <w:sz w:val="24"/>
                <w:szCs w:val="24"/>
              </w:rPr>
            </w:pPr>
            <w:r w:rsidRPr="0014446B">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4F873E23" w14:textId="77777777" w:rsidR="00D10DFF" w:rsidRPr="0014446B" w:rsidRDefault="00683579">
            <w:pPr>
              <w:pStyle w:val="aa"/>
              <w:snapToGrid w:val="0"/>
              <w:spacing w:before="295" w:after="295" w:line="400" w:lineRule="exact"/>
              <w:jc w:val="center"/>
              <w:rPr>
                <w:rFonts w:hAnsi="宋体" w:cs="Courier New" w:hint="eastAsia"/>
                <w:kern w:val="2"/>
                <w:sz w:val="24"/>
                <w:szCs w:val="24"/>
              </w:rPr>
            </w:pPr>
            <w:r w:rsidRPr="0014446B">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2679B7C" w14:textId="77777777" w:rsidR="00D10DFF" w:rsidRPr="0014446B" w:rsidRDefault="00683579">
            <w:pPr>
              <w:pStyle w:val="aa"/>
              <w:snapToGrid w:val="0"/>
              <w:spacing w:before="295" w:after="295" w:line="400" w:lineRule="exact"/>
              <w:jc w:val="center"/>
              <w:rPr>
                <w:rFonts w:hAnsi="宋体" w:cs="Courier New" w:hint="eastAsia"/>
                <w:kern w:val="2"/>
                <w:sz w:val="24"/>
                <w:szCs w:val="24"/>
              </w:rPr>
            </w:pPr>
            <w:r w:rsidRPr="0014446B">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2BC4A490" w14:textId="77777777" w:rsidR="00D10DFF" w:rsidRPr="0014446B" w:rsidRDefault="00683579">
            <w:pPr>
              <w:pStyle w:val="aa"/>
              <w:snapToGrid w:val="0"/>
              <w:spacing w:before="295" w:after="295" w:line="400" w:lineRule="exact"/>
              <w:jc w:val="center"/>
              <w:rPr>
                <w:rFonts w:hAnsi="宋体" w:cs="Courier New" w:hint="eastAsia"/>
                <w:kern w:val="2"/>
                <w:sz w:val="24"/>
                <w:szCs w:val="24"/>
              </w:rPr>
            </w:pPr>
            <w:r w:rsidRPr="0014446B">
              <w:rPr>
                <w:rFonts w:hAnsi="宋体" w:cs="Courier New" w:hint="eastAsia"/>
                <w:kern w:val="2"/>
                <w:sz w:val="24"/>
                <w:szCs w:val="24"/>
              </w:rPr>
              <w:t>单价</w:t>
            </w:r>
          </w:p>
        </w:tc>
        <w:tc>
          <w:tcPr>
            <w:tcW w:w="2064" w:type="dxa"/>
            <w:tcBorders>
              <w:top w:val="single" w:sz="4" w:space="0" w:color="auto"/>
              <w:left w:val="single" w:sz="4" w:space="0" w:color="auto"/>
              <w:bottom w:val="single" w:sz="2" w:space="0" w:color="auto"/>
              <w:right w:val="single" w:sz="4" w:space="0" w:color="auto"/>
            </w:tcBorders>
            <w:vAlign w:val="center"/>
          </w:tcPr>
          <w:p w14:paraId="31E9EADA" w14:textId="77777777" w:rsidR="00D10DFF" w:rsidRPr="0014446B" w:rsidRDefault="00683579">
            <w:pPr>
              <w:pStyle w:val="aa"/>
              <w:snapToGrid w:val="0"/>
              <w:spacing w:before="295" w:after="295" w:line="400" w:lineRule="exact"/>
              <w:jc w:val="center"/>
              <w:rPr>
                <w:rFonts w:hAnsi="宋体" w:cs="Courier New" w:hint="eastAsia"/>
                <w:kern w:val="2"/>
                <w:sz w:val="24"/>
                <w:szCs w:val="24"/>
              </w:rPr>
            </w:pPr>
            <w:r w:rsidRPr="0014446B">
              <w:rPr>
                <w:rFonts w:hAnsi="宋体" w:cs="Courier New" w:hint="eastAsia"/>
                <w:kern w:val="2"/>
                <w:sz w:val="24"/>
                <w:szCs w:val="24"/>
              </w:rPr>
              <w:t>比市场价优惠率</w:t>
            </w:r>
          </w:p>
        </w:tc>
      </w:tr>
      <w:tr w:rsidR="0014446B" w:rsidRPr="0014446B" w14:paraId="5885DF21"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0B56480" w14:textId="77777777" w:rsidR="00D10DFF" w:rsidRPr="0014446B" w:rsidRDefault="00683579">
            <w:pPr>
              <w:pStyle w:val="aa"/>
              <w:snapToGrid w:val="0"/>
              <w:spacing w:before="295" w:after="295" w:line="400" w:lineRule="exact"/>
              <w:jc w:val="center"/>
              <w:rPr>
                <w:rFonts w:hAnsi="宋体" w:hint="eastAsia"/>
                <w:kern w:val="2"/>
                <w:sz w:val="24"/>
                <w:szCs w:val="24"/>
              </w:rPr>
            </w:pPr>
            <w:r w:rsidRPr="0014446B">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14:paraId="39DD4F74"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14:paraId="7A3DDD85"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26822FD"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2064" w:type="dxa"/>
            <w:tcBorders>
              <w:top w:val="single" w:sz="2" w:space="0" w:color="auto"/>
              <w:left w:val="single" w:sz="6" w:space="0" w:color="auto"/>
              <w:bottom w:val="single" w:sz="6" w:space="0" w:color="auto"/>
              <w:right w:val="single" w:sz="2" w:space="0" w:color="auto"/>
            </w:tcBorders>
            <w:vAlign w:val="center"/>
          </w:tcPr>
          <w:p w14:paraId="60131E7F" w14:textId="77777777" w:rsidR="00D10DFF" w:rsidRPr="0014446B" w:rsidRDefault="00683579">
            <w:pPr>
              <w:pStyle w:val="aa"/>
              <w:snapToGrid w:val="0"/>
              <w:spacing w:before="295" w:after="295" w:line="400" w:lineRule="exact"/>
              <w:jc w:val="center"/>
              <w:rPr>
                <w:rFonts w:hAnsi="宋体" w:hint="eastAsia"/>
                <w:kern w:val="2"/>
                <w:sz w:val="24"/>
                <w:szCs w:val="24"/>
              </w:rPr>
            </w:pPr>
            <w:r w:rsidRPr="0014446B">
              <w:rPr>
                <w:rFonts w:hAnsi="宋体" w:hint="eastAsia"/>
                <w:kern w:val="2"/>
                <w:sz w:val="24"/>
                <w:szCs w:val="24"/>
              </w:rPr>
              <w:t xml:space="preserve"> </w:t>
            </w:r>
            <w:r w:rsidRPr="0014446B">
              <w:rPr>
                <w:rFonts w:hAnsi="宋体" w:hint="eastAsia"/>
                <w:kern w:val="2"/>
                <w:sz w:val="24"/>
                <w:szCs w:val="24"/>
                <w:u w:val="single"/>
              </w:rPr>
              <w:t xml:space="preserve">           </w:t>
            </w:r>
            <w:r w:rsidRPr="0014446B">
              <w:rPr>
                <w:rFonts w:hAnsi="宋体" w:hint="eastAsia"/>
                <w:kern w:val="2"/>
                <w:sz w:val="24"/>
                <w:szCs w:val="24"/>
              </w:rPr>
              <w:t>%</w:t>
            </w:r>
          </w:p>
        </w:tc>
      </w:tr>
      <w:tr w:rsidR="0014446B" w:rsidRPr="0014446B" w14:paraId="304C9F63"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2CDCB88" w14:textId="77777777" w:rsidR="00D10DFF" w:rsidRPr="0014446B" w:rsidRDefault="00683579">
            <w:pPr>
              <w:pStyle w:val="aa"/>
              <w:snapToGrid w:val="0"/>
              <w:spacing w:before="295" w:after="295" w:line="400" w:lineRule="exact"/>
              <w:jc w:val="center"/>
              <w:rPr>
                <w:rFonts w:hAnsi="宋体" w:hint="eastAsia"/>
                <w:kern w:val="2"/>
                <w:sz w:val="24"/>
                <w:szCs w:val="24"/>
              </w:rPr>
            </w:pPr>
            <w:r w:rsidRPr="0014446B">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05F261"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1B304224"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5661CD2"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2064" w:type="dxa"/>
            <w:tcBorders>
              <w:top w:val="single" w:sz="6" w:space="0" w:color="auto"/>
              <w:left w:val="single" w:sz="6" w:space="0" w:color="auto"/>
              <w:bottom w:val="single" w:sz="6" w:space="0" w:color="auto"/>
              <w:right w:val="single" w:sz="2" w:space="0" w:color="auto"/>
            </w:tcBorders>
            <w:vAlign w:val="center"/>
          </w:tcPr>
          <w:p w14:paraId="596C718A" w14:textId="77777777" w:rsidR="00D10DFF" w:rsidRPr="0014446B" w:rsidRDefault="00683579">
            <w:pPr>
              <w:pStyle w:val="aa"/>
              <w:snapToGrid w:val="0"/>
              <w:spacing w:before="295" w:after="295" w:line="400" w:lineRule="exact"/>
              <w:jc w:val="center"/>
              <w:rPr>
                <w:rFonts w:hAnsi="宋体" w:hint="eastAsia"/>
                <w:kern w:val="2"/>
                <w:sz w:val="24"/>
                <w:szCs w:val="24"/>
              </w:rPr>
            </w:pPr>
            <w:r w:rsidRPr="0014446B">
              <w:rPr>
                <w:rFonts w:hAnsi="宋体" w:hint="eastAsia"/>
                <w:kern w:val="2"/>
                <w:sz w:val="24"/>
                <w:szCs w:val="24"/>
              </w:rPr>
              <w:t xml:space="preserve"> </w:t>
            </w:r>
            <w:r w:rsidRPr="0014446B">
              <w:rPr>
                <w:rFonts w:hAnsi="宋体" w:hint="eastAsia"/>
                <w:kern w:val="2"/>
                <w:sz w:val="24"/>
                <w:szCs w:val="24"/>
                <w:u w:val="single"/>
              </w:rPr>
              <w:t xml:space="preserve">           </w:t>
            </w:r>
            <w:r w:rsidRPr="0014446B">
              <w:rPr>
                <w:rFonts w:hAnsi="宋体" w:hint="eastAsia"/>
                <w:kern w:val="2"/>
                <w:sz w:val="24"/>
                <w:szCs w:val="24"/>
              </w:rPr>
              <w:t>%</w:t>
            </w:r>
          </w:p>
        </w:tc>
      </w:tr>
      <w:tr w:rsidR="00D10DFF" w:rsidRPr="0014446B" w14:paraId="41F93A1B" w14:textId="77777777">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068B7428" w14:textId="77777777" w:rsidR="00D10DFF" w:rsidRPr="0014446B" w:rsidRDefault="00683579">
            <w:pPr>
              <w:pStyle w:val="aa"/>
              <w:snapToGrid w:val="0"/>
              <w:spacing w:before="295" w:after="295" w:line="400" w:lineRule="exact"/>
              <w:jc w:val="center"/>
              <w:rPr>
                <w:rFonts w:hAnsi="宋体" w:hint="eastAsia"/>
                <w:kern w:val="2"/>
                <w:sz w:val="24"/>
                <w:szCs w:val="24"/>
              </w:rPr>
            </w:pPr>
            <w:r w:rsidRPr="0014446B">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14:paraId="2EF3D82E"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14:paraId="5BB938A6"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BBF0D45" w14:textId="77777777" w:rsidR="00D10DFF" w:rsidRPr="0014446B" w:rsidRDefault="00D10DFF">
            <w:pPr>
              <w:pStyle w:val="aa"/>
              <w:snapToGrid w:val="0"/>
              <w:spacing w:before="295" w:after="295" w:line="400" w:lineRule="exact"/>
              <w:jc w:val="center"/>
              <w:rPr>
                <w:rFonts w:hAnsi="宋体" w:hint="eastAsia"/>
                <w:kern w:val="2"/>
                <w:sz w:val="24"/>
                <w:szCs w:val="24"/>
              </w:rPr>
            </w:pPr>
          </w:p>
        </w:tc>
        <w:tc>
          <w:tcPr>
            <w:tcW w:w="2064" w:type="dxa"/>
            <w:tcBorders>
              <w:top w:val="single" w:sz="6" w:space="0" w:color="auto"/>
              <w:left w:val="single" w:sz="6" w:space="0" w:color="auto"/>
              <w:bottom w:val="single" w:sz="6" w:space="0" w:color="auto"/>
              <w:right w:val="single" w:sz="2" w:space="0" w:color="auto"/>
            </w:tcBorders>
            <w:vAlign w:val="center"/>
          </w:tcPr>
          <w:p w14:paraId="1B6D0F86" w14:textId="77777777" w:rsidR="00D10DFF" w:rsidRPr="0014446B" w:rsidRDefault="00683579">
            <w:pPr>
              <w:pStyle w:val="aa"/>
              <w:snapToGrid w:val="0"/>
              <w:spacing w:before="295" w:after="295" w:line="400" w:lineRule="exact"/>
              <w:jc w:val="center"/>
              <w:rPr>
                <w:rFonts w:hAnsi="宋体" w:hint="eastAsia"/>
                <w:kern w:val="2"/>
                <w:sz w:val="24"/>
                <w:szCs w:val="24"/>
              </w:rPr>
            </w:pPr>
            <w:r w:rsidRPr="0014446B">
              <w:rPr>
                <w:rFonts w:hAnsi="宋体" w:hint="eastAsia"/>
                <w:kern w:val="2"/>
                <w:sz w:val="24"/>
                <w:szCs w:val="24"/>
              </w:rPr>
              <w:t xml:space="preserve"> </w:t>
            </w:r>
            <w:r w:rsidRPr="0014446B">
              <w:rPr>
                <w:rFonts w:hAnsi="宋体" w:hint="eastAsia"/>
                <w:kern w:val="2"/>
                <w:sz w:val="24"/>
                <w:szCs w:val="24"/>
                <w:u w:val="single"/>
              </w:rPr>
              <w:t xml:space="preserve">           </w:t>
            </w:r>
            <w:r w:rsidRPr="0014446B">
              <w:rPr>
                <w:rFonts w:hAnsi="宋体" w:hint="eastAsia"/>
                <w:kern w:val="2"/>
                <w:sz w:val="24"/>
                <w:szCs w:val="24"/>
              </w:rPr>
              <w:t>%</w:t>
            </w:r>
          </w:p>
        </w:tc>
      </w:tr>
    </w:tbl>
    <w:p w14:paraId="11370104" w14:textId="77777777" w:rsidR="00D10DFF" w:rsidRPr="0014446B" w:rsidRDefault="00D10DFF">
      <w:pPr>
        <w:spacing w:line="400" w:lineRule="exact"/>
        <w:contextualSpacing/>
        <w:rPr>
          <w:rFonts w:ascii="宋体" w:hAnsi="宋体" w:hint="eastAsia"/>
          <w:sz w:val="24"/>
        </w:rPr>
      </w:pPr>
    </w:p>
    <w:p w14:paraId="062EBCD1" w14:textId="77777777" w:rsidR="00D10DFF" w:rsidRPr="0014446B" w:rsidRDefault="00683579">
      <w:pPr>
        <w:spacing w:line="400" w:lineRule="exact"/>
        <w:contextualSpacing/>
        <w:rPr>
          <w:rFonts w:ascii="宋体" w:hAnsi="宋体" w:hint="eastAsia"/>
          <w:spacing w:val="20"/>
          <w:sz w:val="24"/>
          <w:u w:val="single"/>
        </w:rPr>
      </w:pPr>
      <w:r w:rsidRPr="0014446B">
        <w:rPr>
          <w:rFonts w:ascii="宋体" w:hAnsi="宋体" w:hint="eastAsia"/>
          <w:sz w:val="24"/>
        </w:rPr>
        <w:t>法定代表人或者委托代理人</w:t>
      </w:r>
      <w:r w:rsidRPr="0014446B">
        <w:rPr>
          <w:rFonts w:ascii="宋体" w:hAnsi="宋体" w:hint="eastAsia"/>
          <w:spacing w:val="20"/>
          <w:sz w:val="24"/>
        </w:rPr>
        <w:t>（签字或者电子签名）：</w:t>
      </w:r>
      <w:r w:rsidRPr="0014446B">
        <w:rPr>
          <w:rFonts w:ascii="宋体" w:hAnsi="宋体" w:hint="eastAsia"/>
          <w:spacing w:val="20"/>
          <w:sz w:val="24"/>
          <w:u w:val="single"/>
        </w:rPr>
        <w:t xml:space="preserve">        </w:t>
      </w:r>
    </w:p>
    <w:p w14:paraId="4A0E408B" w14:textId="77777777" w:rsidR="00D10DFF" w:rsidRPr="0014446B" w:rsidRDefault="00683579">
      <w:pPr>
        <w:spacing w:line="400" w:lineRule="exact"/>
        <w:contextualSpacing/>
        <w:jc w:val="left"/>
        <w:rPr>
          <w:rFonts w:ascii="宋体" w:hAnsi="宋体" w:hint="eastAsia"/>
          <w:spacing w:val="20"/>
          <w:sz w:val="24"/>
        </w:rPr>
      </w:pPr>
      <w:r w:rsidRPr="0014446B">
        <w:rPr>
          <w:rFonts w:ascii="宋体" w:hAnsi="宋体" w:hint="eastAsia"/>
          <w:spacing w:val="20"/>
          <w:sz w:val="24"/>
        </w:rPr>
        <w:t>投标人名称（电子签章）：</w:t>
      </w:r>
      <w:r w:rsidRPr="0014446B">
        <w:rPr>
          <w:rFonts w:ascii="宋体" w:hAnsi="宋体" w:hint="eastAsia"/>
          <w:spacing w:val="20"/>
          <w:sz w:val="24"/>
          <w:u w:val="single"/>
        </w:rPr>
        <w:t xml:space="preserve">            </w:t>
      </w:r>
      <w:r w:rsidRPr="0014446B">
        <w:rPr>
          <w:rFonts w:ascii="宋体" w:hAnsi="宋体" w:hint="eastAsia"/>
          <w:spacing w:val="20"/>
          <w:sz w:val="24"/>
        </w:rPr>
        <w:t xml:space="preserve">              </w:t>
      </w:r>
    </w:p>
    <w:p w14:paraId="1FCEEB31" w14:textId="77777777" w:rsidR="00D10DFF" w:rsidRPr="0014446B" w:rsidRDefault="00683579">
      <w:pPr>
        <w:spacing w:line="400" w:lineRule="exact"/>
        <w:contextualSpacing/>
        <w:jc w:val="left"/>
        <w:rPr>
          <w:rFonts w:ascii="宋体" w:hAnsi="宋体" w:hint="eastAsia"/>
          <w:sz w:val="24"/>
          <w:szCs w:val="20"/>
        </w:rPr>
      </w:pPr>
      <w:r w:rsidRPr="0014446B">
        <w:rPr>
          <w:rFonts w:ascii="宋体" w:hAnsi="宋体" w:hint="eastAsia"/>
          <w:spacing w:val="20"/>
          <w:sz w:val="24"/>
        </w:rPr>
        <w:t>日 期：</w:t>
      </w:r>
      <w:r w:rsidRPr="0014446B">
        <w:rPr>
          <w:rFonts w:ascii="宋体" w:hAnsi="宋体" w:hint="eastAsia"/>
          <w:spacing w:val="20"/>
          <w:sz w:val="24"/>
          <w:u w:val="single"/>
        </w:rPr>
        <w:t xml:space="preserve">            </w:t>
      </w:r>
    </w:p>
    <w:p w14:paraId="60217058" w14:textId="77777777" w:rsidR="00D10DFF" w:rsidRPr="0014446B" w:rsidRDefault="00D10DFF" w:rsidP="00DF5E0B">
      <w:pPr>
        <w:snapToGrid w:val="0"/>
        <w:spacing w:before="50" w:afterLines="50" w:after="120"/>
        <w:jc w:val="left"/>
        <w:rPr>
          <w:rFonts w:ascii="宋体" w:hAnsi="宋体" w:hint="eastAsia"/>
          <w:sz w:val="24"/>
          <w:szCs w:val="20"/>
        </w:rPr>
      </w:pPr>
    </w:p>
    <w:p w14:paraId="7DDFCCFC" w14:textId="77777777" w:rsidR="00D10DFF" w:rsidRPr="0014446B" w:rsidRDefault="00683579" w:rsidP="00DF5E0B">
      <w:pPr>
        <w:snapToGrid w:val="0"/>
        <w:spacing w:beforeLines="50" w:before="120" w:after="50"/>
        <w:ind w:left="142"/>
        <w:jc w:val="left"/>
        <w:rPr>
          <w:rFonts w:ascii="宋体" w:hAnsi="宋体" w:hint="eastAsia"/>
          <w:b/>
          <w:sz w:val="32"/>
          <w:szCs w:val="32"/>
        </w:rPr>
      </w:pPr>
      <w:r w:rsidRPr="0014446B">
        <w:rPr>
          <w:rFonts w:ascii="宋体" w:hAnsi="宋体" w:hint="eastAsia"/>
          <w:b/>
          <w:sz w:val="32"/>
          <w:szCs w:val="32"/>
        </w:rPr>
        <w:t xml:space="preserve"> </w:t>
      </w:r>
    </w:p>
    <w:p w14:paraId="0DC7EAC4" w14:textId="77777777" w:rsidR="00D10DFF" w:rsidRPr="0014446B" w:rsidRDefault="00683579">
      <w:pPr>
        <w:rPr>
          <w:rFonts w:ascii="宋体" w:hAnsi="宋体" w:hint="eastAsia"/>
          <w:b/>
          <w:sz w:val="28"/>
          <w:szCs w:val="28"/>
        </w:rPr>
      </w:pPr>
      <w:r w:rsidRPr="0014446B">
        <w:rPr>
          <w:rFonts w:ascii="宋体" w:hAnsi="宋体"/>
          <w:spacing w:val="20"/>
          <w:sz w:val="24"/>
          <w:u w:val="single"/>
        </w:rPr>
        <w:br w:type="page"/>
      </w:r>
      <w:r w:rsidRPr="0014446B">
        <w:rPr>
          <w:rFonts w:ascii="宋体" w:hAnsi="宋体" w:hint="eastAsia"/>
          <w:b/>
          <w:sz w:val="28"/>
          <w:szCs w:val="28"/>
        </w:rPr>
        <w:lastRenderedPageBreak/>
        <w:t>四、其他文书、文件格式</w:t>
      </w:r>
    </w:p>
    <w:p w14:paraId="4986278F" w14:textId="77777777" w:rsidR="00D10DFF" w:rsidRPr="0014446B" w:rsidRDefault="00683579" w:rsidP="00DF5E0B">
      <w:pPr>
        <w:snapToGrid w:val="0"/>
        <w:spacing w:beforeLines="50" w:before="120" w:after="50"/>
        <w:ind w:left="142"/>
        <w:jc w:val="left"/>
        <w:rPr>
          <w:rFonts w:ascii="宋体" w:hAnsi="宋体" w:hint="eastAsia"/>
          <w:b/>
          <w:spacing w:val="20"/>
          <w:sz w:val="24"/>
        </w:rPr>
      </w:pPr>
      <w:r w:rsidRPr="0014446B">
        <w:rPr>
          <w:rFonts w:ascii="宋体" w:hAnsi="宋体" w:hint="eastAsia"/>
          <w:b/>
          <w:spacing w:val="20"/>
          <w:sz w:val="24"/>
        </w:rPr>
        <w:t>1.联合投标协议书格式</w:t>
      </w:r>
    </w:p>
    <w:p w14:paraId="3AA8884B" w14:textId="77777777" w:rsidR="00D10DFF" w:rsidRPr="0014446B" w:rsidRDefault="00683579">
      <w:pPr>
        <w:pStyle w:val="a0"/>
        <w:overflowPunct w:val="0"/>
        <w:jc w:val="center"/>
        <w:rPr>
          <w:rFonts w:ascii="宋体" w:hAnsi="宋体" w:cs="方正小标宋简体" w:hint="eastAsia"/>
          <w:sz w:val="44"/>
          <w:szCs w:val="44"/>
        </w:rPr>
      </w:pPr>
      <w:r w:rsidRPr="0014446B">
        <w:rPr>
          <w:rFonts w:ascii="宋体" w:hAnsi="宋体" w:cs="方正小标宋简体" w:hint="eastAsia"/>
          <w:sz w:val="44"/>
          <w:szCs w:val="44"/>
        </w:rPr>
        <w:t>联合体协议书</w:t>
      </w:r>
    </w:p>
    <w:p w14:paraId="6E817BF0" w14:textId="77777777" w:rsidR="00D10DFF" w:rsidRPr="0014446B" w:rsidRDefault="00D10DFF">
      <w:pPr>
        <w:pStyle w:val="a0"/>
        <w:overflowPunct w:val="0"/>
        <w:rPr>
          <w:rFonts w:ascii="宋体" w:hAnsi="宋体" w:hint="eastAsia"/>
          <w:sz w:val="24"/>
        </w:rPr>
      </w:pPr>
    </w:p>
    <w:p w14:paraId="787C8618"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rPr>
        <w:t>（所有成员单位名称）自愿组成</w:t>
      </w: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rPr>
        <w:t>（联合体名称）联合体，共同参加</w:t>
      </w: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u w:val="single"/>
        </w:rPr>
        <w:t>（项目名称）</w:t>
      </w:r>
      <w:r w:rsidRPr="0014446B">
        <w:rPr>
          <w:rFonts w:ascii="宋体" w:hAnsi="宋体" w:hint="eastAsia"/>
          <w:sz w:val="24"/>
        </w:rPr>
        <w:t>采购招标项目投标。现就联合体投标事宜订立如下协议。</w:t>
      </w:r>
    </w:p>
    <w:p w14:paraId="5C3133BD"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 xml:space="preserve">1.  </w:t>
      </w: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rPr>
        <w:t>（某成员单位名称）为</w:t>
      </w: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rPr>
        <w:t>（联合体名称）牵头人。</w:t>
      </w:r>
    </w:p>
    <w:p w14:paraId="669ABE96"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2.</w:t>
      </w:r>
      <w:r w:rsidRPr="0014446B">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598E7408"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3.</w:t>
      </w:r>
      <w:r w:rsidRPr="0014446B">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联合体牵头人在本项目中签署和盖章的一切文件和处理的一切事宜，联合体各成员均予以承认。联合体各成员将严格按照招标文件、投标文件和合同的要求全面履行义务，并向采购人承担连带责任。</w:t>
      </w:r>
    </w:p>
    <w:p w14:paraId="49063431"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4.</w:t>
      </w:r>
      <w:r w:rsidRPr="0014446B">
        <w:rPr>
          <w:rFonts w:ascii="宋体" w:hAnsi="宋体" w:hint="eastAsia"/>
          <w:sz w:val="24"/>
        </w:rPr>
        <w:t>联合体各成员单位内部的职责分工如下：</w:t>
      </w: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rPr>
        <w:t>。</w:t>
      </w:r>
    </w:p>
    <w:p w14:paraId="0E0D1B1D"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5.</w:t>
      </w:r>
      <w:r w:rsidRPr="0014446B">
        <w:rPr>
          <w:rFonts w:ascii="宋体" w:hAnsi="宋体" w:hint="eastAsia"/>
          <w:sz w:val="24"/>
        </w:rPr>
        <w:t>本协议书自所有成员单位法定代表人或者其委托代理人签字（或者电子签名）或者盖公章之日起生效，合同履行完毕后自动失效。</w:t>
      </w:r>
    </w:p>
    <w:p w14:paraId="27D5DCD0"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6.</w:t>
      </w:r>
      <w:r w:rsidRPr="0014446B">
        <w:rPr>
          <w:rFonts w:ascii="宋体" w:hAnsi="宋体" w:hint="eastAsia"/>
          <w:sz w:val="24"/>
        </w:rPr>
        <w:t>本协议书一式</w:t>
      </w:r>
      <w:r w:rsidRPr="0014446B">
        <w:rPr>
          <w:rFonts w:ascii="宋体" w:hAnsi="宋体"/>
          <w:sz w:val="24"/>
          <w:u w:val="single"/>
        </w:rPr>
        <w:t xml:space="preserve"> </w:t>
      </w:r>
      <w:r w:rsidRPr="0014446B">
        <w:rPr>
          <w:rFonts w:ascii="宋体" w:hAnsi="宋体"/>
          <w:sz w:val="24"/>
          <w:u w:val="single"/>
        </w:rPr>
        <w:tab/>
      </w:r>
      <w:r w:rsidRPr="0014446B">
        <w:rPr>
          <w:rFonts w:ascii="宋体" w:hAnsi="宋体" w:hint="eastAsia"/>
          <w:sz w:val="24"/>
        </w:rPr>
        <w:t>份，联合体成员和采购人各执一份。</w:t>
      </w:r>
    </w:p>
    <w:p w14:paraId="5284D0A8"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hint="eastAsia"/>
          <w:sz w:val="24"/>
        </w:rPr>
        <w:t>注：本协议书应附法定代表人身份证明；有委托代理的，应附授权委托书</w:t>
      </w:r>
      <w:r w:rsidRPr="0014446B">
        <w:rPr>
          <w:rFonts w:ascii="宋体" w:hAnsi="宋体" w:cs="仿宋_GB2312" w:hint="eastAsia"/>
          <w:sz w:val="24"/>
        </w:rPr>
        <w:t>（格式自拟）</w:t>
      </w:r>
      <w:r w:rsidRPr="0014446B">
        <w:rPr>
          <w:rFonts w:ascii="宋体" w:hAnsi="宋体" w:hint="eastAsia"/>
          <w:sz w:val="24"/>
        </w:rPr>
        <w:t>。</w:t>
      </w:r>
    </w:p>
    <w:p w14:paraId="4C45A69B" w14:textId="77777777" w:rsidR="00D10DFF" w:rsidRPr="0014446B" w:rsidRDefault="00D10DFF">
      <w:pPr>
        <w:pStyle w:val="a0"/>
        <w:overflowPunct w:val="0"/>
        <w:spacing w:line="400" w:lineRule="exact"/>
        <w:contextualSpacing/>
        <w:rPr>
          <w:rFonts w:ascii="宋体" w:hAnsi="宋体" w:hint="eastAsia"/>
          <w:sz w:val="24"/>
        </w:rPr>
      </w:pPr>
    </w:p>
    <w:p w14:paraId="27155F87"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hint="eastAsia"/>
          <w:sz w:val="24"/>
        </w:rPr>
        <w:t>联合体牵头人名称（电子签章）：</w:t>
      </w:r>
    </w:p>
    <w:p w14:paraId="79FE8200"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hint="eastAsia"/>
          <w:sz w:val="24"/>
        </w:rPr>
        <w:t>法定代表人或者其委托代理人：</w:t>
      </w:r>
      <w:r w:rsidRPr="0014446B">
        <w:rPr>
          <w:rFonts w:ascii="宋体" w:hAnsi="宋体"/>
          <w:sz w:val="24"/>
        </w:rPr>
        <w:t xml:space="preserve"> </w:t>
      </w:r>
      <w:r w:rsidRPr="0014446B">
        <w:rPr>
          <w:rFonts w:ascii="宋体" w:hAnsi="宋体"/>
          <w:sz w:val="24"/>
        </w:rPr>
        <w:tab/>
      </w:r>
      <w:r w:rsidRPr="0014446B">
        <w:rPr>
          <w:rFonts w:ascii="宋体" w:hAnsi="宋体" w:hint="eastAsia"/>
          <w:sz w:val="24"/>
        </w:rPr>
        <w:t>（签字或者电子签名）</w:t>
      </w:r>
    </w:p>
    <w:p w14:paraId="33CE308A" w14:textId="77777777" w:rsidR="00D10DFF" w:rsidRPr="0014446B" w:rsidRDefault="00D10DFF">
      <w:pPr>
        <w:pStyle w:val="a0"/>
        <w:overflowPunct w:val="0"/>
        <w:spacing w:line="400" w:lineRule="exact"/>
        <w:contextualSpacing/>
        <w:rPr>
          <w:rFonts w:ascii="宋体" w:hAnsi="宋体" w:hint="eastAsia"/>
          <w:sz w:val="24"/>
        </w:rPr>
      </w:pPr>
    </w:p>
    <w:p w14:paraId="0828DF66"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hint="eastAsia"/>
          <w:sz w:val="24"/>
        </w:rPr>
        <w:t>联合体成员名称（</w:t>
      </w:r>
      <w:r w:rsidRPr="0014446B">
        <w:rPr>
          <w:rFonts w:ascii="宋体" w:hAnsi="宋体" w:cs="仿宋_GB2312" w:hint="eastAsia"/>
          <w:sz w:val="24"/>
        </w:rPr>
        <w:t>盖公章或者电子签章</w:t>
      </w:r>
      <w:r w:rsidRPr="0014446B">
        <w:rPr>
          <w:rFonts w:ascii="宋体" w:hAnsi="宋体" w:hint="eastAsia"/>
          <w:sz w:val="24"/>
        </w:rPr>
        <w:t>）：</w:t>
      </w:r>
    </w:p>
    <w:p w14:paraId="230F078D"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hint="eastAsia"/>
          <w:sz w:val="24"/>
        </w:rPr>
        <w:t>法定代表人或者其委托代理人：</w:t>
      </w:r>
      <w:r w:rsidRPr="0014446B">
        <w:rPr>
          <w:rFonts w:ascii="宋体" w:hAnsi="宋体"/>
          <w:sz w:val="24"/>
        </w:rPr>
        <w:t xml:space="preserve"> </w:t>
      </w:r>
      <w:r w:rsidRPr="0014446B">
        <w:rPr>
          <w:rFonts w:ascii="宋体" w:hAnsi="宋体"/>
          <w:sz w:val="24"/>
        </w:rPr>
        <w:tab/>
      </w:r>
      <w:r w:rsidRPr="0014446B">
        <w:rPr>
          <w:rFonts w:ascii="宋体" w:hAnsi="宋体" w:hint="eastAsia"/>
          <w:sz w:val="24"/>
        </w:rPr>
        <w:t>（签字或者电子签名）</w:t>
      </w:r>
    </w:p>
    <w:p w14:paraId="12A1683E" w14:textId="77777777" w:rsidR="00D10DFF" w:rsidRPr="0014446B" w:rsidRDefault="00683579">
      <w:pPr>
        <w:pStyle w:val="a0"/>
        <w:overflowPunct w:val="0"/>
        <w:spacing w:line="400" w:lineRule="exact"/>
        <w:contextualSpacing/>
        <w:rPr>
          <w:rFonts w:ascii="宋体" w:hAnsi="宋体" w:hint="eastAsia"/>
          <w:sz w:val="24"/>
        </w:rPr>
      </w:pPr>
      <w:r w:rsidRPr="0014446B">
        <w:rPr>
          <w:rFonts w:ascii="宋体" w:hAnsi="宋体"/>
          <w:sz w:val="24"/>
        </w:rPr>
        <w:t>……</w:t>
      </w:r>
    </w:p>
    <w:p w14:paraId="5528D8F4" w14:textId="77777777" w:rsidR="00D10DFF" w:rsidRPr="0014446B" w:rsidRDefault="00D10DFF">
      <w:pPr>
        <w:pStyle w:val="a0"/>
        <w:overflowPunct w:val="0"/>
        <w:spacing w:line="400" w:lineRule="exact"/>
        <w:contextualSpacing/>
        <w:rPr>
          <w:rFonts w:ascii="宋体" w:hAnsi="宋体" w:hint="eastAsia"/>
          <w:sz w:val="24"/>
        </w:rPr>
      </w:pPr>
    </w:p>
    <w:p w14:paraId="1B17FEF4" w14:textId="77777777" w:rsidR="00D10DFF" w:rsidRPr="0014446B" w:rsidRDefault="00683579">
      <w:pPr>
        <w:pStyle w:val="a0"/>
        <w:overflowPunct w:val="0"/>
        <w:spacing w:line="400" w:lineRule="exact"/>
        <w:contextualSpacing/>
        <w:jc w:val="right"/>
        <w:rPr>
          <w:rFonts w:ascii="宋体" w:hAnsi="宋体" w:hint="eastAsia"/>
          <w:b/>
          <w:sz w:val="24"/>
        </w:rPr>
      </w:pPr>
      <w:r w:rsidRPr="0014446B">
        <w:rPr>
          <w:rFonts w:ascii="宋体" w:hAnsi="宋体"/>
          <w:sz w:val="24"/>
        </w:rPr>
        <w:t xml:space="preserve"> </w:t>
      </w:r>
      <w:r w:rsidRPr="0014446B">
        <w:rPr>
          <w:rFonts w:ascii="宋体" w:hAnsi="宋体"/>
          <w:sz w:val="24"/>
        </w:rPr>
        <w:tab/>
      </w:r>
      <w:r w:rsidRPr="0014446B">
        <w:rPr>
          <w:rFonts w:ascii="宋体" w:hAnsi="宋体" w:hint="eastAsia"/>
          <w:sz w:val="24"/>
        </w:rPr>
        <w:t>年</w:t>
      </w:r>
      <w:r w:rsidRPr="0014446B">
        <w:rPr>
          <w:rFonts w:ascii="宋体" w:hAnsi="宋体"/>
          <w:sz w:val="24"/>
        </w:rPr>
        <w:t xml:space="preserve"> </w:t>
      </w:r>
      <w:r w:rsidRPr="0014446B">
        <w:rPr>
          <w:rFonts w:ascii="宋体" w:hAnsi="宋体"/>
          <w:sz w:val="24"/>
        </w:rPr>
        <w:tab/>
      </w:r>
      <w:r w:rsidRPr="0014446B">
        <w:rPr>
          <w:rFonts w:ascii="宋体" w:hAnsi="宋体" w:hint="eastAsia"/>
          <w:sz w:val="24"/>
        </w:rPr>
        <w:t>月</w:t>
      </w:r>
      <w:r w:rsidRPr="0014446B">
        <w:rPr>
          <w:rFonts w:ascii="宋体" w:hAnsi="宋体"/>
          <w:sz w:val="24"/>
        </w:rPr>
        <w:t xml:space="preserve"> </w:t>
      </w:r>
      <w:r w:rsidRPr="0014446B">
        <w:rPr>
          <w:rFonts w:ascii="宋体" w:hAnsi="宋体"/>
          <w:sz w:val="24"/>
        </w:rPr>
        <w:tab/>
      </w:r>
      <w:r w:rsidRPr="0014446B">
        <w:rPr>
          <w:rFonts w:ascii="宋体" w:hAnsi="宋体" w:hint="eastAsia"/>
          <w:sz w:val="24"/>
        </w:rPr>
        <w:t>日</w:t>
      </w:r>
    </w:p>
    <w:p w14:paraId="029CA937" w14:textId="77777777" w:rsidR="00D10DFF" w:rsidRPr="0014446B" w:rsidRDefault="00683579" w:rsidP="00DF5E0B">
      <w:pPr>
        <w:snapToGrid w:val="0"/>
        <w:spacing w:beforeLines="50" w:before="120" w:after="50"/>
        <w:jc w:val="left"/>
        <w:rPr>
          <w:rFonts w:ascii="宋体" w:hAnsi="宋体" w:hint="eastAsia"/>
          <w:b/>
          <w:sz w:val="24"/>
        </w:rPr>
      </w:pPr>
      <w:r w:rsidRPr="0014446B">
        <w:rPr>
          <w:rFonts w:ascii="宋体" w:hAnsi="宋体" w:hint="eastAsia"/>
          <w:b/>
          <w:sz w:val="24"/>
        </w:rPr>
        <w:t xml:space="preserve"> </w:t>
      </w:r>
    </w:p>
    <w:p w14:paraId="4F145CE6" w14:textId="77777777" w:rsidR="00D10DFF" w:rsidRPr="0014446B" w:rsidRDefault="00683579" w:rsidP="00DF5E0B">
      <w:pPr>
        <w:snapToGrid w:val="0"/>
        <w:spacing w:beforeLines="50" w:before="120" w:after="50"/>
        <w:jc w:val="left"/>
        <w:rPr>
          <w:rFonts w:ascii="宋体" w:hAnsi="宋体" w:hint="eastAsia"/>
        </w:rPr>
      </w:pPr>
      <w:r w:rsidRPr="0014446B">
        <w:rPr>
          <w:rFonts w:ascii="宋体" w:hAnsi="宋体"/>
          <w:b/>
          <w:sz w:val="24"/>
        </w:rPr>
        <w:br w:type="page"/>
      </w:r>
      <w:r w:rsidRPr="0014446B">
        <w:rPr>
          <w:rFonts w:ascii="宋体" w:hAnsi="宋体" w:hint="eastAsia"/>
          <w:b/>
          <w:sz w:val="24"/>
        </w:rPr>
        <w:lastRenderedPageBreak/>
        <w:t>2.中小企业声明函格式</w:t>
      </w:r>
    </w:p>
    <w:p w14:paraId="5B3CCD0E" w14:textId="77777777" w:rsidR="00D10DFF" w:rsidRPr="0014446B" w:rsidRDefault="00D10DFF">
      <w:pPr>
        <w:rPr>
          <w:rFonts w:ascii="宋体" w:hAnsi="宋体" w:hint="eastAsia"/>
        </w:rPr>
      </w:pPr>
    </w:p>
    <w:p w14:paraId="46937956" w14:textId="77777777" w:rsidR="00D10DFF" w:rsidRPr="0014446B" w:rsidRDefault="00683579">
      <w:pPr>
        <w:jc w:val="center"/>
        <w:rPr>
          <w:rFonts w:ascii="宋体" w:hAnsi="宋体" w:cs="方正小标宋简体" w:hint="eastAsia"/>
          <w:sz w:val="44"/>
          <w:szCs w:val="44"/>
        </w:rPr>
      </w:pPr>
      <w:r w:rsidRPr="0014446B">
        <w:rPr>
          <w:rFonts w:ascii="宋体" w:hAnsi="宋体" w:cs="方正小标宋简体" w:hint="eastAsia"/>
          <w:sz w:val="44"/>
          <w:szCs w:val="44"/>
        </w:rPr>
        <w:t>中小企业声明函（货物）</w:t>
      </w:r>
    </w:p>
    <w:p w14:paraId="22A2BD9F" w14:textId="77777777" w:rsidR="00D10DFF" w:rsidRPr="0014446B" w:rsidRDefault="00D10DFF">
      <w:pPr>
        <w:spacing w:before="2" w:line="500" w:lineRule="exact"/>
        <w:rPr>
          <w:rFonts w:ascii="宋体" w:hAnsi="宋体" w:cs="宋体" w:hint="eastAsia"/>
          <w:b/>
          <w:bCs/>
          <w:sz w:val="27"/>
          <w:szCs w:val="27"/>
        </w:rPr>
      </w:pPr>
    </w:p>
    <w:p w14:paraId="58514D62" w14:textId="77777777" w:rsidR="00D10DFF" w:rsidRPr="0014446B" w:rsidRDefault="00683579">
      <w:pPr>
        <w:pStyle w:val="a8"/>
        <w:spacing w:line="400" w:lineRule="exact"/>
        <w:ind w:leftChars="-203" w:left="-426" w:right="142" w:firstLineChars="200" w:firstLine="480"/>
        <w:contextualSpacing/>
        <w:rPr>
          <w:rFonts w:ascii="宋体" w:hAnsi="宋体" w:hint="eastAsia"/>
          <w:kern w:val="24"/>
        </w:rPr>
      </w:pPr>
      <w:r w:rsidRPr="0014446B">
        <w:rPr>
          <w:rFonts w:ascii="宋体" w:hAnsi="宋体"/>
          <w:kern w:val="24"/>
        </w:rPr>
        <w:t>本公司（联合体）郑重声明，根据《政府采购促进中小企业发展管理办法》（财库﹝2020﹞46号）的规定，本公司（联合体）参加</w:t>
      </w:r>
      <w:r w:rsidRPr="0014446B">
        <w:rPr>
          <w:rFonts w:ascii="宋体" w:hAnsi="宋体"/>
          <w:kern w:val="24"/>
          <w:u w:val="single"/>
        </w:rPr>
        <w:t>（单位名称）</w:t>
      </w:r>
      <w:r w:rsidRPr="0014446B">
        <w:rPr>
          <w:rFonts w:ascii="宋体" w:hAnsi="宋体"/>
          <w:kern w:val="24"/>
        </w:rPr>
        <w:t>的</w:t>
      </w:r>
      <w:r w:rsidRPr="0014446B">
        <w:rPr>
          <w:rFonts w:ascii="宋体" w:hAnsi="宋体"/>
          <w:kern w:val="24"/>
          <w:u w:val="single"/>
        </w:rPr>
        <w:t>（项目名称）</w:t>
      </w:r>
      <w:r w:rsidRPr="0014446B">
        <w:rPr>
          <w:rFonts w:ascii="宋体" w:hAnsi="宋体"/>
          <w:kern w:val="24"/>
        </w:rPr>
        <w:t>采购活动，提供的货物全部由符合政策要求的中小企业制造。相关企业（含联合体中的中小企业、签订分包意向协议的中小企业）的具体情况如下：</w:t>
      </w:r>
    </w:p>
    <w:p w14:paraId="42129386" w14:textId="77777777" w:rsidR="00D10DFF" w:rsidRPr="0014446B" w:rsidRDefault="00683579">
      <w:pPr>
        <w:tabs>
          <w:tab w:val="left" w:pos="1384"/>
          <w:tab w:val="left" w:pos="4562"/>
          <w:tab w:val="left" w:pos="6803"/>
        </w:tabs>
        <w:spacing w:line="400" w:lineRule="exact"/>
        <w:ind w:left="-426" w:right="-58" w:firstLine="655"/>
        <w:contextualSpacing/>
        <w:rPr>
          <w:rFonts w:ascii="宋体" w:hAnsi="宋体" w:hint="eastAsia"/>
          <w:kern w:val="24"/>
          <w:sz w:val="24"/>
        </w:rPr>
      </w:pPr>
      <w:r w:rsidRPr="0014446B">
        <w:rPr>
          <w:rFonts w:ascii="宋体" w:hAnsi="宋体"/>
          <w:kern w:val="24"/>
          <w:sz w:val="24"/>
        </w:rPr>
        <w:t>1.</w:t>
      </w:r>
      <w:r w:rsidRPr="0014446B">
        <w:rPr>
          <w:rFonts w:ascii="宋体" w:hAnsi="宋体"/>
          <w:kern w:val="24"/>
          <w:sz w:val="24"/>
          <w:u w:val="single"/>
        </w:rPr>
        <w:t>（标的名称）</w:t>
      </w:r>
      <w:r w:rsidRPr="0014446B">
        <w:rPr>
          <w:rFonts w:ascii="宋体" w:hAnsi="宋体"/>
          <w:kern w:val="24"/>
          <w:sz w:val="24"/>
        </w:rPr>
        <w:t>，属于</w:t>
      </w:r>
      <w:r w:rsidRPr="0014446B">
        <w:rPr>
          <w:rFonts w:ascii="宋体" w:hAnsi="宋体"/>
          <w:kern w:val="24"/>
          <w:sz w:val="24"/>
          <w:u w:val="single"/>
        </w:rPr>
        <w:t>（采购文件中明确的所属行业）</w:t>
      </w:r>
      <w:r w:rsidRPr="0014446B">
        <w:rPr>
          <w:rFonts w:ascii="宋体" w:hAnsi="宋体"/>
          <w:kern w:val="24"/>
          <w:sz w:val="24"/>
        </w:rPr>
        <w:t>行业；制造商为</w:t>
      </w:r>
      <w:r w:rsidRPr="0014446B">
        <w:rPr>
          <w:rFonts w:ascii="宋体" w:hAnsi="宋体"/>
          <w:kern w:val="24"/>
          <w:sz w:val="24"/>
          <w:u w:val="single"/>
        </w:rPr>
        <w:t>（企业名称）</w:t>
      </w:r>
      <w:r w:rsidRPr="0014446B">
        <w:rPr>
          <w:rFonts w:ascii="宋体" w:hAnsi="宋体"/>
          <w:kern w:val="24"/>
          <w:sz w:val="24"/>
        </w:rPr>
        <w:t>，从业人员</w:t>
      </w:r>
      <w:r w:rsidRPr="0014446B">
        <w:rPr>
          <w:rFonts w:ascii="宋体" w:hAnsi="宋体" w:hint="eastAsia"/>
          <w:kern w:val="24"/>
          <w:sz w:val="24"/>
          <w:u w:val="single"/>
        </w:rPr>
        <w:t xml:space="preserve"> </w:t>
      </w:r>
      <w:r w:rsidRPr="0014446B">
        <w:rPr>
          <w:rFonts w:ascii="宋体" w:hAnsi="宋体"/>
          <w:kern w:val="24"/>
          <w:sz w:val="24"/>
          <w:u w:val="single"/>
        </w:rPr>
        <w:t xml:space="preserve">     </w:t>
      </w:r>
      <w:r w:rsidRPr="0014446B">
        <w:rPr>
          <w:rFonts w:ascii="宋体" w:hAnsi="宋体"/>
          <w:kern w:val="24"/>
          <w:sz w:val="24"/>
        </w:rPr>
        <w:t>人，营业收入为</w:t>
      </w:r>
      <w:r w:rsidRPr="0014446B">
        <w:rPr>
          <w:rFonts w:ascii="宋体" w:hAnsi="宋体" w:hint="eastAsia"/>
          <w:kern w:val="24"/>
          <w:sz w:val="24"/>
          <w:u w:val="single"/>
        </w:rPr>
        <w:t xml:space="preserve"> </w:t>
      </w:r>
      <w:r w:rsidRPr="0014446B">
        <w:rPr>
          <w:rFonts w:ascii="宋体" w:hAnsi="宋体"/>
          <w:kern w:val="24"/>
          <w:sz w:val="24"/>
          <w:u w:val="single"/>
        </w:rPr>
        <w:t xml:space="preserve">     </w:t>
      </w:r>
      <w:r w:rsidRPr="0014446B">
        <w:rPr>
          <w:rFonts w:ascii="宋体" w:hAnsi="宋体"/>
          <w:kern w:val="24"/>
          <w:sz w:val="24"/>
        </w:rPr>
        <w:t>万元，资产总额为</w:t>
      </w:r>
      <w:r w:rsidRPr="0014446B">
        <w:rPr>
          <w:rFonts w:ascii="宋体" w:hAnsi="宋体" w:hint="eastAsia"/>
          <w:kern w:val="24"/>
          <w:sz w:val="24"/>
          <w:u w:val="single"/>
        </w:rPr>
        <w:t xml:space="preserve"> </w:t>
      </w:r>
      <w:r w:rsidRPr="0014446B">
        <w:rPr>
          <w:rFonts w:ascii="宋体" w:hAnsi="宋体"/>
          <w:kern w:val="24"/>
          <w:sz w:val="24"/>
          <w:u w:val="single"/>
        </w:rPr>
        <w:t xml:space="preserve">     </w:t>
      </w:r>
      <w:r w:rsidRPr="0014446B">
        <w:rPr>
          <w:rFonts w:ascii="宋体" w:hAnsi="宋体"/>
          <w:kern w:val="24"/>
          <w:sz w:val="24"/>
        </w:rPr>
        <w:t>万元，属于</w:t>
      </w:r>
      <w:r w:rsidRPr="0014446B">
        <w:rPr>
          <w:rFonts w:ascii="宋体" w:hAnsi="宋体"/>
          <w:kern w:val="24"/>
          <w:sz w:val="24"/>
          <w:u w:val="single"/>
        </w:rPr>
        <w:t>（中型企业、小型企业、微型企业）</w:t>
      </w:r>
      <w:r w:rsidRPr="0014446B">
        <w:rPr>
          <w:rFonts w:ascii="宋体" w:hAnsi="宋体"/>
          <w:kern w:val="24"/>
          <w:sz w:val="24"/>
        </w:rPr>
        <w:t>；</w:t>
      </w:r>
    </w:p>
    <w:p w14:paraId="5DB25D3C" w14:textId="77777777" w:rsidR="00D10DFF" w:rsidRPr="0014446B" w:rsidRDefault="00683579">
      <w:pPr>
        <w:tabs>
          <w:tab w:val="left" w:pos="1065"/>
          <w:tab w:val="left" w:pos="6477"/>
        </w:tabs>
        <w:spacing w:line="400" w:lineRule="exact"/>
        <w:ind w:left="-426" w:right="-58" w:firstLine="655"/>
        <w:contextualSpacing/>
        <w:rPr>
          <w:rFonts w:ascii="宋体" w:hAnsi="宋体" w:hint="eastAsia"/>
          <w:kern w:val="24"/>
          <w:sz w:val="24"/>
        </w:rPr>
      </w:pPr>
      <w:r w:rsidRPr="0014446B">
        <w:rPr>
          <w:rFonts w:ascii="宋体" w:hAnsi="宋体"/>
          <w:kern w:val="24"/>
          <w:sz w:val="24"/>
        </w:rPr>
        <w:t>2.</w:t>
      </w:r>
      <w:r w:rsidRPr="0014446B">
        <w:rPr>
          <w:rFonts w:ascii="宋体" w:hAnsi="宋体"/>
          <w:kern w:val="24"/>
          <w:sz w:val="24"/>
          <w:u w:val="single"/>
        </w:rPr>
        <w:t>（标的名称）</w:t>
      </w:r>
      <w:r w:rsidRPr="0014446B">
        <w:rPr>
          <w:rFonts w:ascii="宋体" w:hAnsi="宋体"/>
          <w:kern w:val="24"/>
          <w:sz w:val="24"/>
        </w:rPr>
        <w:t>，属于</w:t>
      </w:r>
      <w:r w:rsidRPr="0014446B">
        <w:rPr>
          <w:rFonts w:ascii="宋体" w:hAnsi="宋体"/>
          <w:kern w:val="24"/>
          <w:sz w:val="24"/>
          <w:u w:val="single"/>
        </w:rPr>
        <w:t>（采购文件中明确的所属行业）</w:t>
      </w:r>
      <w:r w:rsidRPr="0014446B">
        <w:rPr>
          <w:rFonts w:ascii="宋体" w:hAnsi="宋体"/>
          <w:kern w:val="24"/>
          <w:sz w:val="24"/>
        </w:rPr>
        <w:t>行业；制造商为</w:t>
      </w:r>
      <w:r w:rsidRPr="0014446B">
        <w:rPr>
          <w:rFonts w:ascii="宋体" w:hAnsi="宋体"/>
          <w:kern w:val="24"/>
          <w:sz w:val="24"/>
          <w:u w:val="single"/>
        </w:rPr>
        <w:t>（企业名称）</w:t>
      </w:r>
      <w:r w:rsidRPr="0014446B">
        <w:rPr>
          <w:rFonts w:ascii="宋体" w:hAnsi="宋体"/>
          <w:kern w:val="24"/>
          <w:sz w:val="24"/>
        </w:rPr>
        <w:t>，从业人员</w:t>
      </w:r>
      <w:r w:rsidRPr="0014446B">
        <w:rPr>
          <w:rFonts w:ascii="宋体" w:hAnsi="宋体" w:hint="eastAsia"/>
          <w:kern w:val="24"/>
          <w:sz w:val="24"/>
          <w:u w:val="single"/>
        </w:rPr>
        <w:t xml:space="preserve"> </w:t>
      </w:r>
      <w:r w:rsidRPr="0014446B">
        <w:rPr>
          <w:rFonts w:ascii="宋体" w:hAnsi="宋体"/>
          <w:kern w:val="24"/>
          <w:sz w:val="24"/>
          <w:u w:val="single"/>
        </w:rPr>
        <w:t xml:space="preserve">     </w:t>
      </w:r>
      <w:r w:rsidRPr="0014446B">
        <w:rPr>
          <w:rFonts w:ascii="宋体" w:hAnsi="宋体"/>
          <w:kern w:val="24"/>
          <w:sz w:val="24"/>
        </w:rPr>
        <w:t>人，营业收入为</w:t>
      </w:r>
      <w:r w:rsidRPr="0014446B">
        <w:rPr>
          <w:rFonts w:ascii="宋体" w:hAnsi="宋体" w:hint="eastAsia"/>
          <w:kern w:val="24"/>
          <w:sz w:val="24"/>
          <w:u w:val="single"/>
        </w:rPr>
        <w:t xml:space="preserve"> </w:t>
      </w:r>
      <w:r w:rsidRPr="0014446B">
        <w:rPr>
          <w:rFonts w:ascii="宋体" w:hAnsi="宋体"/>
          <w:kern w:val="24"/>
          <w:sz w:val="24"/>
          <w:u w:val="single"/>
        </w:rPr>
        <w:t xml:space="preserve">     </w:t>
      </w:r>
      <w:r w:rsidRPr="0014446B">
        <w:rPr>
          <w:rFonts w:ascii="宋体" w:hAnsi="宋体"/>
          <w:kern w:val="24"/>
          <w:sz w:val="24"/>
        </w:rPr>
        <w:t>万元，资产总额为</w:t>
      </w:r>
      <w:r w:rsidRPr="0014446B">
        <w:rPr>
          <w:rFonts w:ascii="宋体" w:hAnsi="宋体" w:hint="eastAsia"/>
          <w:kern w:val="24"/>
          <w:sz w:val="24"/>
          <w:u w:val="single"/>
        </w:rPr>
        <w:t xml:space="preserve"> </w:t>
      </w:r>
      <w:r w:rsidRPr="0014446B">
        <w:rPr>
          <w:rFonts w:ascii="宋体" w:hAnsi="宋体"/>
          <w:kern w:val="24"/>
          <w:sz w:val="24"/>
          <w:u w:val="single"/>
        </w:rPr>
        <w:t xml:space="preserve">     </w:t>
      </w:r>
      <w:r w:rsidRPr="0014446B">
        <w:rPr>
          <w:rFonts w:ascii="宋体" w:hAnsi="宋体"/>
          <w:kern w:val="24"/>
          <w:sz w:val="24"/>
        </w:rPr>
        <w:t>万元，属于</w:t>
      </w:r>
      <w:r w:rsidRPr="0014446B">
        <w:rPr>
          <w:rFonts w:ascii="宋体" w:hAnsi="宋体"/>
          <w:kern w:val="24"/>
          <w:sz w:val="24"/>
          <w:u w:val="single"/>
        </w:rPr>
        <w:t>（中型企业、小型企业、微型企业）</w:t>
      </w:r>
      <w:r w:rsidRPr="0014446B">
        <w:rPr>
          <w:rFonts w:ascii="宋体" w:hAnsi="宋体"/>
          <w:kern w:val="24"/>
          <w:sz w:val="24"/>
        </w:rPr>
        <w:t>；</w:t>
      </w:r>
    </w:p>
    <w:p w14:paraId="1EAFB3AC" w14:textId="77777777" w:rsidR="00D10DFF" w:rsidRPr="0014446B" w:rsidRDefault="00683579">
      <w:pPr>
        <w:pStyle w:val="a8"/>
        <w:spacing w:line="400" w:lineRule="exact"/>
        <w:ind w:left="142" w:right="142"/>
        <w:contextualSpacing/>
        <w:rPr>
          <w:rFonts w:ascii="宋体" w:hAnsi="宋体" w:hint="eastAsia"/>
          <w:kern w:val="24"/>
        </w:rPr>
      </w:pPr>
      <w:r w:rsidRPr="0014446B">
        <w:rPr>
          <w:rFonts w:ascii="宋体" w:hAnsi="宋体"/>
          <w:kern w:val="24"/>
        </w:rPr>
        <w:t xml:space="preserve">…… </w:t>
      </w:r>
    </w:p>
    <w:p w14:paraId="558C7E09" w14:textId="77777777" w:rsidR="00D10DFF" w:rsidRPr="0014446B" w:rsidRDefault="00683579" w:rsidP="00683579">
      <w:pPr>
        <w:pStyle w:val="a8"/>
        <w:spacing w:line="400" w:lineRule="exact"/>
        <w:ind w:leftChars="-193" w:left="-405" w:right="142" w:firstLineChars="189" w:firstLine="454"/>
        <w:contextualSpacing/>
        <w:rPr>
          <w:rFonts w:ascii="宋体" w:hAnsi="宋体" w:hint="eastAsia"/>
          <w:kern w:val="24"/>
        </w:rPr>
      </w:pPr>
      <w:r w:rsidRPr="0014446B">
        <w:rPr>
          <w:rFonts w:ascii="宋体" w:hAnsi="宋体"/>
          <w:kern w:val="24"/>
        </w:rPr>
        <w:t>以上企业，不属于大企业的分支机构，不存在控股股东为大企业的情形，也不存在与大企业的负责人为同一人的情形。</w:t>
      </w:r>
    </w:p>
    <w:p w14:paraId="09CC1416" w14:textId="77777777" w:rsidR="00D10DFF" w:rsidRPr="0014446B" w:rsidRDefault="00683579">
      <w:pPr>
        <w:pStyle w:val="a8"/>
        <w:spacing w:line="400" w:lineRule="exact"/>
        <w:ind w:left="-426" w:right="142" w:firstLine="567"/>
        <w:contextualSpacing/>
        <w:rPr>
          <w:rFonts w:ascii="宋体" w:hAnsi="宋体" w:hint="eastAsia"/>
          <w:kern w:val="24"/>
        </w:rPr>
      </w:pPr>
      <w:r w:rsidRPr="0014446B">
        <w:rPr>
          <w:rFonts w:ascii="宋体" w:hAnsi="宋体"/>
          <w:kern w:val="24"/>
        </w:rPr>
        <w:t>本企业对上述声明内容的真实性负责。如有虚假，将依法承担相应责任。</w:t>
      </w:r>
    </w:p>
    <w:p w14:paraId="752B4A49" w14:textId="77777777" w:rsidR="00D10DFF" w:rsidRPr="0014446B" w:rsidRDefault="00D10DFF">
      <w:pPr>
        <w:pStyle w:val="a8"/>
        <w:spacing w:line="400" w:lineRule="exact"/>
        <w:ind w:left="3960" w:right="1808"/>
        <w:contextualSpacing/>
        <w:rPr>
          <w:rFonts w:ascii="宋体" w:hAnsi="宋体" w:hint="eastAsia"/>
          <w:kern w:val="24"/>
        </w:rPr>
      </w:pPr>
    </w:p>
    <w:p w14:paraId="18CDB880" w14:textId="77777777" w:rsidR="00D10DFF" w:rsidRPr="0014446B" w:rsidRDefault="00683579">
      <w:pPr>
        <w:pStyle w:val="a8"/>
        <w:spacing w:line="400" w:lineRule="exact"/>
        <w:ind w:left="3960" w:right="1808"/>
        <w:contextualSpacing/>
        <w:rPr>
          <w:rFonts w:ascii="宋体" w:hAnsi="宋体" w:hint="eastAsia"/>
          <w:kern w:val="24"/>
        </w:rPr>
      </w:pPr>
      <w:r w:rsidRPr="0014446B">
        <w:rPr>
          <w:rFonts w:ascii="宋体" w:hAnsi="宋体"/>
          <w:kern w:val="24"/>
        </w:rPr>
        <w:t>企业名称（</w:t>
      </w:r>
      <w:r w:rsidRPr="0014446B">
        <w:rPr>
          <w:rFonts w:ascii="宋体" w:hAnsi="宋体" w:hint="eastAsia"/>
          <w:kern w:val="24"/>
        </w:rPr>
        <w:t>电子签章</w:t>
      </w:r>
      <w:r w:rsidRPr="0014446B">
        <w:rPr>
          <w:rFonts w:ascii="宋体" w:hAnsi="宋体"/>
          <w:kern w:val="24"/>
        </w:rPr>
        <w:t xml:space="preserve">）： </w:t>
      </w:r>
    </w:p>
    <w:p w14:paraId="272BC238" w14:textId="77777777" w:rsidR="00D10DFF" w:rsidRPr="0014446B" w:rsidRDefault="00683579">
      <w:pPr>
        <w:pStyle w:val="a8"/>
        <w:spacing w:line="400" w:lineRule="exact"/>
        <w:ind w:left="3960" w:right="1808"/>
        <w:contextualSpacing/>
        <w:rPr>
          <w:rFonts w:ascii="宋体" w:hAnsi="宋体" w:hint="eastAsia"/>
          <w:kern w:val="24"/>
        </w:rPr>
      </w:pPr>
      <w:r w:rsidRPr="0014446B">
        <w:rPr>
          <w:rFonts w:ascii="宋体" w:hAnsi="宋体"/>
          <w:kern w:val="24"/>
        </w:rPr>
        <w:t>日</w:t>
      </w:r>
      <w:r w:rsidRPr="0014446B">
        <w:rPr>
          <w:rFonts w:ascii="宋体" w:hAnsi="宋体" w:hint="eastAsia"/>
          <w:kern w:val="24"/>
        </w:rPr>
        <w:t xml:space="preserve"> </w:t>
      </w:r>
      <w:r w:rsidRPr="0014446B">
        <w:rPr>
          <w:rFonts w:ascii="宋体" w:hAnsi="宋体"/>
          <w:kern w:val="24"/>
        </w:rPr>
        <w:t>期：</w:t>
      </w:r>
    </w:p>
    <w:p w14:paraId="54C6AF44" w14:textId="77777777" w:rsidR="00D10DFF" w:rsidRPr="0014446B" w:rsidRDefault="00D10DFF">
      <w:pPr>
        <w:pStyle w:val="a8"/>
        <w:spacing w:line="400" w:lineRule="exact"/>
        <w:ind w:left="3960" w:right="1808"/>
        <w:contextualSpacing/>
        <w:rPr>
          <w:rFonts w:ascii="宋体" w:hAnsi="宋体" w:hint="eastAsia"/>
          <w:kern w:val="24"/>
        </w:rPr>
      </w:pPr>
    </w:p>
    <w:p w14:paraId="653EA422" w14:textId="77777777" w:rsidR="00D10DFF" w:rsidRPr="0014446B" w:rsidRDefault="00D10DFF">
      <w:pPr>
        <w:pStyle w:val="a8"/>
        <w:spacing w:line="400" w:lineRule="exact"/>
        <w:ind w:left="3960" w:right="1808"/>
        <w:contextualSpacing/>
        <w:rPr>
          <w:rFonts w:ascii="宋体" w:hAnsi="宋体" w:hint="eastAsia"/>
          <w:kern w:val="24"/>
        </w:rPr>
      </w:pPr>
    </w:p>
    <w:p w14:paraId="2F2BA3CA" w14:textId="77777777" w:rsidR="00D10DFF" w:rsidRPr="0014446B" w:rsidRDefault="00683579">
      <w:pPr>
        <w:pStyle w:val="a8"/>
        <w:spacing w:line="400" w:lineRule="exact"/>
        <w:ind w:left="-426" w:right="142" w:firstLine="567"/>
        <w:contextualSpacing/>
        <w:rPr>
          <w:rFonts w:ascii="宋体" w:hAnsi="宋体" w:hint="eastAsia"/>
          <w:kern w:val="24"/>
        </w:rPr>
      </w:pPr>
      <w:r w:rsidRPr="0014446B">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14446B">
        <w:rPr>
          <w:rFonts w:ascii="宋体" w:hAnsi="宋体" w:hint="eastAsia"/>
          <w:kern w:val="24"/>
        </w:rPr>
        <w:t>一</w:t>
      </w:r>
      <w:proofErr w:type="gramEnd"/>
      <w:r w:rsidRPr="0014446B">
        <w:rPr>
          <w:rFonts w:ascii="宋体" w:hAnsi="宋体" w:hint="eastAsia"/>
          <w:kern w:val="24"/>
        </w:rPr>
        <w:t>年度数据的新成立企业可不填报。</w:t>
      </w:r>
    </w:p>
    <w:p w14:paraId="38374464" w14:textId="77777777" w:rsidR="00D10DFF" w:rsidRPr="0014446B" w:rsidRDefault="00683579" w:rsidP="00DF5E0B">
      <w:pPr>
        <w:snapToGrid w:val="0"/>
        <w:spacing w:beforeLines="50" w:before="120" w:after="50"/>
        <w:ind w:left="142"/>
        <w:jc w:val="left"/>
        <w:rPr>
          <w:rFonts w:ascii="宋体" w:hAnsi="宋体" w:hint="eastAsia"/>
          <w:b/>
          <w:sz w:val="24"/>
        </w:rPr>
      </w:pPr>
      <w:r w:rsidRPr="0014446B">
        <w:rPr>
          <w:rFonts w:ascii="宋体" w:hAnsi="宋体"/>
          <w:b/>
          <w:sz w:val="24"/>
        </w:rPr>
        <w:br w:type="page"/>
      </w:r>
      <w:r w:rsidRPr="0014446B">
        <w:rPr>
          <w:rFonts w:ascii="宋体" w:hAnsi="宋体" w:hint="eastAsia"/>
          <w:b/>
          <w:sz w:val="24"/>
        </w:rPr>
        <w:lastRenderedPageBreak/>
        <w:t>3.残疾人福利性单位声明函格式</w:t>
      </w:r>
    </w:p>
    <w:p w14:paraId="3B477929" w14:textId="77777777" w:rsidR="00D10DFF" w:rsidRPr="0014446B" w:rsidRDefault="00D10DFF">
      <w:pPr>
        <w:spacing w:line="588" w:lineRule="exact"/>
        <w:jc w:val="center"/>
        <w:rPr>
          <w:rFonts w:ascii="宋体" w:hAnsi="宋体" w:hint="eastAsia"/>
          <w:b/>
          <w:spacing w:val="6"/>
          <w:sz w:val="32"/>
          <w:szCs w:val="32"/>
        </w:rPr>
      </w:pPr>
    </w:p>
    <w:p w14:paraId="3FFFE2A6" w14:textId="77777777" w:rsidR="00D10DFF" w:rsidRPr="0014446B" w:rsidRDefault="00683579">
      <w:pPr>
        <w:spacing w:line="588" w:lineRule="exact"/>
        <w:jc w:val="center"/>
        <w:rPr>
          <w:rFonts w:ascii="宋体" w:hAnsi="宋体" w:cs="方正小标宋简体" w:hint="eastAsia"/>
          <w:bCs/>
          <w:spacing w:val="6"/>
          <w:sz w:val="44"/>
          <w:szCs w:val="44"/>
        </w:rPr>
      </w:pPr>
      <w:r w:rsidRPr="0014446B">
        <w:rPr>
          <w:rFonts w:ascii="宋体" w:hAnsi="宋体" w:cs="方正小标宋简体" w:hint="eastAsia"/>
          <w:bCs/>
          <w:spacing w:val="6"/>
          <w:sz w:val="44"/>
          <w:szCs w:val="44"/>
        </w:rPr>
        <w:t>残疾人福利性单位声明函</w:t>
      </w:r>
    </w:p>
    <w:p w14:paraId="56A6E274" w14:textId="77777777" w:rsidR="00D10DFF" w:rsidRPr="0014446B" w:rsidRDefault="00D10DFF">
      <w:pPr>
        <w:spacing w:line="360" w:lineRule="auto"/>
        <w:contextualSpacing/>
        <w:rPr>
          <w:rFonts w:ascii="宋体" w:hAnsi="宋体" w:hint="eastAsia"/>
          <w:bCs/>
          <w:spacing w:val="6"/>
          <w:sz w:val="30"/>
          <w:szCs w:val="30"/>
        </w:rPr>
      </w:pPr>
    </w:p>
    <w:p w14:paraId="5B4A6869" w14:textId="77777777" w:rsidR="00D10DFF" w:rsidRPr="0014446B" w:rsidRDefault="00683579">
      <w:pPr>
        <w:spacing w:line="400" w:lineRule="exact"/>
        <w:ind w:firstLineChars="200" w:firstLine="504"/>
        <w:contextualSpacing/>
        <w:rPr>
          <w:rFonts w:ascii="宋体" w:hAnsi="宋体" w:hint="eastAsia"/>
          <w:spacing w:val="6"/>
          <w:sz w:val="24"/>
        </w:rPr>
      </w:pPr>
      <w:r w:rsidRPr="0014446B">
        <w:rPr>
          <w:rFonts w:ascii="宋体" w:hAnsi="宋体" w:hint="eastAsia"/>
          <w:spacing w:val="6"/>
          <w:sz w:val="24"/>
        </w:rPr>
        <w:t>本单位郑重声明，根据《财政部 民政部 中国残疾人联合会关于促进残疾人就业政府采购政策的通知》（财库</w:t>
      </w:r>
      <w:r w:rsidRPr="0014446B">
        <w:rPr>
          <w:rFonts w:ascii="宋体" w:hAnsi="宋体" w:hint="eastAsia"/>
          <w:sz w:val="24"/>
        </w:rPr>
        <w:t>〔2017〕 141</w:t>
      </w:r>
      <w:r w:rsidRPr="0014446B">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14446B">
        <w:rPr>
          <w:rFonts w:ascii="宋体" w:hAnsi="宋体" w:hint="eastAsia"/>
          <w:spacing w:val="-6"/>
          <w:sz w:val="24"/>
        </w:rPr>
        <w:t>疾人福利性单位制造的货物（不包括使用非残疾人福利性单位注册商标的货物）。</w:t>
      </w:r>
    </w:p>
    <w:p w14:paraId="5094700A" w14:textId="77777777" w:rsidR="00D10DFF" w:rsidRPr="0014446B" w:rsidRDefault="00683579">
      <w:pPr>
        <w:spacing w:line="400" w:lineRule="exact"/>
        <w:ind w:firstLineChars="200" w:firstLine="504"/>
        <w:contextualSpacing/>
        <w:rPr>
          <w:rFonts w:ascii="宋体" w:hAnsi="宋体" w:hint="eastAsia"/>
          <w:spacing w:val="6"/>
          <w:sz w:val="24"/>
        </w:rPr>
      </w:pPr>
      <w:r w:rsidRPr="0014446B">
        <w:rPr>
          <w:rFonts w:ascii="宋体" w:hAnsi="宋体" w:hint="eastAsia"/>
          <w:spacing w:val="6"/>
          <w:sz w:val="24"/>
        </w:rPr>
        <w:t>本单位对上述声明的真实性负责。如有虚假，将依法承担相应责任。</w:t>
      </w:r>
    </w:p>
    <w:p w14:paraId="699B1F0D" w14:textId="77777777" w:rsidR="00D10DFF" w:rsidRPr="0014446B" w:rsidRDefault="00D10DFF">
      <w:pPr>
        <w:spacing w:line="400" w:lineRule="exact"/>
        <w:ind w:firstLineChars="200" w:firstLine="504"/>
        <w:contextualSpacing/>
        <w:rPr>
          <w:rFonts w:ascii="宋体" w:hAnsi="宋体" w:hint="eastAsia"/>
          <w:spacing w:val="6"/>
          <w:sz w:val="24"/>
        </w:rPr>
      </w:pPr>
    </w:p>
    <w:p w14:paraId="7F031361" w14:textId="77777777" w:rsidR="00D10DFF" w:rsidRPr="0014446B" w:rsidRDefault="00D10DFF">
      <w:pPr>
        <w:spacing w:line="400" w:lineRule="exact"/>
        <w:ind w:firstLineChars="200" w:firstLine="504"/>
        <w:contextualSpacing/>
        <w:rPr>
          <w:rFonts w:ascii="宋体" w:hAnsi="宋体" w:hint="eastAsia"/>
          <w:spacing w:val="6"/>
          <w:sz w:val="24"/>
        </w:rPr>
      </w:pPr>
    </w:p>
    <w:p w14:paraId="340B7264" w14:textId="77777777" w:rsidR="00D10DFF" w:rsidRPr="0014446B" w:rsidRDefault="00683579">
      <w:pPr>
        <w:tabs>
          <w:tab w:val="left" w:pos="4860"/>
        </w:tabs>
        <w:spacing w:line="400" w:lineRule="exact"/>
        <w:ind w:right="1560" w:firstLineChars="200" w:firstLine="504"/>
        <w:contextualSpacing/>
        <w:jc w:val="center"/>
        <w:rPr>
          <w:rFonts w:ascii="宋体" w:hAnsi="宋体" w:hint="eastAsia"/>
          <w:spacing w:val="6"/>
          <w:sz w:val="24"/>
        </w:rPr>
      </w:pPr>
      <w:r w:rsidRPr="0014446B">
        <w:rPr>
          <w:rFonts w:ascii="宋体" w:hAnsi="宋体" w:hint="eastAsia"/>
          <w:spacing w:val="6"/>
          <w:sz w:val="24"/>
        </w:rPr>
        <w:t>单位名称（电子签章）：</w:t>
      </w:r>
    </w:p>
    <w:p w14:paraId="36302D70" w14:textId="77777777" w:rsidR="00D10DFF" w:rsidRPr="0014446B" w:rsidRDefault="00683579">
      <w:pPr>
        <w:tabs>
          <w:tab w:val="left" w:pos="4860"/>
        </w:tabs>
        <w:spacing w:line="400" w:lineRule="exact"/>
        <w:ind w:right="1560" w:firstLineChars="200" w:firstLine="504"/>
        <w:contextualSpacing/>
        <w:jc w:val="center"/>
        <w:rPr>
          <w:rFonts w:ascii="宋体" w:hAnsi="宋体" w:hint="eastAsia"/>
          <w:spacing w:val="6"/>
          <w:sz w:val="24"/>
        </w:rPr>
      </w:pPr>
      <w:r w:rsidRPr="0014446B">
        <w:rPr>
          <w:rFonts w:ascii="宋体" w:hAnsi="宋体" w:hint="eastAsia"/>
          <w:spacing w:val="6"/>
          <w:sz w:val="24"/>
        </w:rPr>
        <w:t>日  期：</w:t>
      </w:r>
    </w:p>
    <w:p w14:paraId="714BE39F" w14:textId="77777777" w:rsidR="00D10DFF" w:rsidRPr="0014446B" w:rsidRDefault="00D10DFF">
      <w:pPr>
        <w:spacing w:line="400" w:lineRule="exact"/>
        <w:contextualSpacing/>
        <w:rPr>
          <w:rFonts w:ascii="宋体" w:hAnsi="宋体" w:hint="eastAsia"/>
          <w:sz w:val="24"/>
        </w:rPr>
      </w:pPr>
    </w:p>
    <w:p w14:paraId="076844F9" w14:textId="77777777" w:rsidR="00D10DFF" w:rsidRPr="0014446B" w:rsidRDefault="00D10DFF">
      <w:pPr>
        <w:spacing w:line="400" w:lineRule="exact"/>
        <w:contextualSpacing/>
        <w:rPr>
          <w:rFonts w:ascii="宋体" w:hAnsi="宋体" w:hint="eastAsia"/>
          <w:sz w:val="24"/>
        </w:rPr>
      </w:pPr>
    </w:p>
    <w:p w14:paraId="462AC1D3" w14:textId="77777777" w:rsidR="00D10DFF" w:rsidRPr="0014446B" w:rsidRDefault="00D10DFF">
      <w:pPr>
        <w:spacing w:line="400" w:lineRule="exact"/>
        <w:contextualSpacing/>
        <w:rPr>
          <w:rFonts w:ascii="宋体" w:hAnsi="宋体" w:hint="eastAsia"/>
          <w:sz w:val="24"/>
        </w:rPr>
      </w:pPr>
    </w:p>
    <w:p w14:paraId="715A8C6C" w14:textId="77777777" w:rsidR="00D10DFF" w:rsidRPr="0014446B" w:rsidRDefault="00683579">
      <w:pPr>
        <w:spacing w:line="400" w:lineRule="exact"/>
        <w:contextualSpacing/>
        <w:rPr>
          <w:rFonts w:ascii="宋体" w:hAnsi="宋体" w:hint="eastAsia"/>
          <w:sz w:val="24"/>
        </w:rPr>
      </w:pPr>
      <w:r w:rsidRPr="0014446B">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39CA0418" w14:textId="77777777" w:rsidR="00D10DFF" w:rsidRPr="0014446B" w:rsidRDefault="00683579">
      <w:pPr>
        <w:spacing w:line="360" w:lineRule="auto"/>
        <w:jc w:val="left"/>
        <w:rPr>
          <w:rFonts w:ascii="宋体" w:hAnsi="宋体" w:hint="eastAsia"/>
          <w:sz w:val="24"/>
        </w:rPr>
      </w:pPr>
      <w:r w:rsidRPr="0014446B">
        <w:rPr>
          <w:rFonts w:ascii="宋体" w:hAnsi="宋体"/>
          <w:sz w:val="24"/>
        </w:rPr>
        <w:br w:type="page"/>
      </w:r>
      <w:r w:rsidRPr="0014446B">
        <w:rPr>
          <w:rFonts w:ascii="宋体" w:hAnsi="宋体" w:hint="eastAsia"/>
          <w:b/>
          <w:sz w:val="24"/>
        </w:rPr>
        <w:lastRenderedPageBreak/>
        <w:t>4.质疑函（格式）</w:t>
      </w:r>
    </w:p>
    <w:p w14:paraId="160BE61C" w14:textId="77777777" w:rsidR="00D10DFF" w:rsidRPr="0014446B" w:rsidRDefault="00683579">
      <w:pPr>
        <w:spacing w:line="360" w:lineRule="auto"/>
        <w:jc w:val="center"/>
        <w:rPr>
          <w:rFonts w:ascii="宋体" w:hAnsi="宋体" w:cs="方正小标宋简体" w:hint="eastAsia"/>
          <w:sz w:val="44"/>
          <w:szCs w:val="44"/>
        </w:rPr>
      </w:pPr>
      <w:r w:rsidRPr="0014446B">
        <w:rPr>
          <w:rFonts w:ascii="宋体" w:hAnsi="宋体" w:cs="方正小标宋简体" w:hint="eastAsia"/>
          <w:sz w:val="44"/>
          <w:szCs w:val="44"/>
        </w:rPr>
        <w:t>质疑函（格式）</w:t>
      </w:r>
    </w:p>
    <w:p w14:paraId="61878E65" w14:textId="77777777" w:rsidR="00D10DFF" w:rsidRPr="0014446B" w:rsidRDefault="00683579">
      <w:pPr>
        <w:pStyle w:val="aa"/>
        <w:snapToGrid w:val="0"/>
        <w:spacing w:line="400" w:lineRule="exact"/>
        <w:ind w:firstLineChars="200" w:firstLine="482"/>
        <w:rPr>
          <w:rFonts w:hAnsi="宋体" w:hint="eastAsia"/>
          <w:b/>
          <w:bCs/>
          <w:sz w:val="24"/>
          <w:szCs w:val="24"/>
        </w:rPr>
      </w:pPr>
      <w:r w:rsidRPr="0014446B">
        <w:rPr>
          <w:rFonts w:hAnsi="宋体" w:hint="eastAsia"/>
          <w:b/>
          <w:bCs/>
          <w:sz w:val="24"/>
          <w:szCs w:val="24"/>
        </w:rPr>
        <w:t>一、质疑供应商基本信息：</w:t>
      </w:r>
    </w:p>
    <w:p w14:paraId="286EAACF" w14:textId="77777777" w:rsidR="00D10DFF" w:rsidRPr="0014446B" w:rsidRDefault="00683579">
      <w:pPr>
        <w:pStyle w:val="aa"/>
        <w:snapToGrid w:val="0"/>
        <w:spacing w:line="400" w:lineRule="exact"/>
        <w:ind w:firstLineChars="200" w:firstLine="480"/>
        <w:rPr>
          <w:rFonts w:hAnsi="宋体" w:hint="eastAsia"/>
          <w:bCs/>
          <w:sz w:val="24"/>
          <w:szCs w:val="24"/>
          <w:u w:val="single"/>
        </w:rPr>
      </w:pPr>
      <w:r w:rsidRPr="0014446B">
        <w:rPr>
          <w:rFonts w:hAnsi="宋体" w:hint="eastAsia"/>
          <w:bCs/>
          <w:sz w:val="24"/>
          <w:szCs w:val="24"/>
        </w:rPr>
        <w:t>质疑供应商：</w:t>
      </w:r>
      <w:r w:rsidRPr="0014446B">
        <w:rPr>
          <w:rFonts w:hAnsi="宋体" w:hint="eastAsia"/>
          <w:bCs/>
          <w:sz w:val="24"/>
          <w:szCs w:val="24"/>
          <w:u w:val="single"/>
        </w:rPr>
        <w:t xml:space="preserve">                                       </w:t>
      </w:r>
      <w:r w:rsidRPr="0014446B">
        <w:rPr>
          <w:rFonts w:hAnsi="宋体" w:hint="eastAsia"/>
          <w:bCs/>
          <w:sz w:val="24"/>
          <w:szCs w:val="24"/>
        </w:rPr>
        <w:t xml:space="preserve">                 </w:t>
      </w:r>
    </w:p>
    <w:p w14:paraId="389B932D" w14:textId="77777777" w:rsidR="00D10DFF" w:rsidRPr="0014446B" w:rsidRDefault="00683579">
      <w:pPr>
        <w:pStyle w:val="aa"/>
        <w:snapToGrid w:val="0"/>
        <w:spacing w:line="400" w:lineRule="exact"/>
        <w:ind w:firstLineChars="200" w:firstLine="480"/>
        <w:rPr>
          <w:rFonts w:hAnsi="宋体" w:hint="eastAsia"/>
          <w:bCs/>
          <w:sz w:val="24"/>
          <w:szCs w:val="24"/>
        </w:rPr>
      </w:pPr>
      <w:r w:rsidRPr="0014446B">
        <w:rPr>
          <w:rFonts w:hAnsi="宋体"/>
          <w:bCs/>
          <w:sz w:val="24"/>
          <w:szCs w:val="24"/>
        </w:rPr>
        <w:t>地址</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bCs/>
          <w:sz w:val="24"/>
          <w:szCs w:val="24"/>
        </w:rPr>
        <w:t>邮编</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hint="eastAsia"/>
          <w:bCs/>
          <w:sz w:val="24"/>
          <w:szCs w:val="24"/>
        </w:rPr>
        <w:t xml:space="preserve">                 </w:t>
      </w:r>
    </w:p>
    <w:p w14:paraId="436A063B" w14:textId="77777777" w:rsidR="00D10DFF" w:rsidRPr="0014446B" w:rsidRDefault="00683579">
      <w:pPr>
        <w:pStyle w:val="aa"/>
        <w:snapToGrid w:val="0"/>
        <w:spacing w:line="400" w:lineRule="exact"/>
        <w:ind w:firstLineChars="200" w:firstLine="480"/>
        <w:rPr>
          <w:rFonts w:hAnsi="宋体" w:hint="eastAsia"/>
          <w:bCs/>
          <w:sz w:val="24"/>
          <w:szCs w:val="24"/>
        </w:rPr>
      </w:pPr>
      <w:r w:rsidRPr="0014446B">
        <w:rPr>
          <w:rFonts w:hAnsi="宋体"/>
          <w:bCs/>
          <w:sz w:val="24"/>
          <w:szCs w:val="24"/>
        </w:rPr>
        <w:t>联系人</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bCs/>
          <w:sz w:val="24"/>
          <w:szCs w:val="24"/>
        </w:rPr>
        <w:t>联系电话</w:t>
      </w:r>
      <w:r w:rsidRPr="0014446B">
        <w:rPr>
          <w:rFonts w:hAnsi="宋体" w:hint="eastAsia"/>
          <w:bCs/>
          <w:sz w:val="24"/>
          <w:szCs w:val="24"/>
        </w:rPr>
        <w:t>：</w:t>
      </w:r>
      <w:r w:rsidRPr="0014446B">
        <w:rPr>
          <w:rFonts w:hAnsi="宋体" w:hint="eastAsia"/>
          <w:bCs/>
          <w:sz w:val="24"/>
          <w:szCs w:val="24"/>
          <w:u w:val="single"/>
        </w:rPr>
        <w:t xml:space="preserve">                 </w:t>
      </w:r>
    </w:p>
    <w:p w14:paraId="557DD9F4" w14:textId="77777777" w:rsidR="00D10DFF" w:rsidRPr="0014446B" w:rsidRDefault="00683579">
      <w:pPr>
        <w:pStyle w:val="aa"/>
        <w:snapToGrid w:val="0"/>
        <w:spacing w:line="400" w:lineRule="exact"/>
        <w:ind w:firstLineChars="200" w:firstLine="480"/>
        <w:rPr>
          <w:rFonts w:hAnsi="宋体" w:hint="eastAsia"/>
          <w:bCs/>
          <w:sz w:val="24"/>
          <w:szCs w:val="24"/>
        </w:rPr>
      </w:pPr>
      <w:r w:rsidRPr="0014446B">
        <w:rPr>
          <w:rFonts w:hAnsi="宋体" w:hint="eastAsia"/>
          <w:bCs/>
          <w:sz w:val="24"/>
          <w:szCs w:val="24"/>
        </w:rPr>
        <w:t>授权代表：</w:t>
      </w:r>
      <w:r w:rsidRPr="0014446B">
        <w:rPr>
          <w:rFonts w:hAnsi="宋体" w:hint="eastAsia"/>
          <w:bCs/>
          <w:sz w:val="24"/>
          <w:szCs w:val="24"/>
          <w:u w:val="single"/>
        </w:rPr>
        <w:t xml:space="preserve">                      </w:t>
      </w:r>
    </w:p>
    <w:p w14:paraId="581F3B48" w14:textId="77777777" w:rsidR="00D10DFF" w:rsidRPr="0014446B" w:rsidRDefault="00683579">
      <w:pPr>
        <w:pStyle w:val="aa"/>
        <w:snapToGrid w:val="0"/>
        <w:spacing w:line="400" w:lineRule="exact"/>
        <w:ind w:firstLineChars="200" w:firstLine="480"/>
        <w:rPr>
          <w:rFonts w:hAnsi="宋体" w:hint="eastAsia"/>
          <w:bCs/>
          <w:sz w:val="24"/>
          <w:szCs w:val="24"/>
          <w:u w:val="single"/>
        </w:rPr>
      </w:pPr>
      <w:r w:rsidRPr="0014446B">
        <w:rPr>
          <w:rFonts w:hAnsi="宋体"/>
          <w:bCs/>
          <w:sz w:val="24"/>
          <w:szCs w:val="24"/>
        </w:rPr>
        <w:t>联系</w:t>
      </w:r>
      <w:r w:rsidRPr="0014446B">
        <w:rPr>
          <w:rFonts w:hAnsi="宋体" w:hint="eastAsia"/>
          <w:bCs/>
          <w:sz w:val="24"/>
          <w:szCs w:val="24"/>
        </w:rPr>
        <w:t>电话：</w:t>
      </w:r>
      <w:r w:rsidRPr="0014446B">
        <w:rPr>
          <w:rFonts w:hAnsi="宋体" w:hint="eastAsia"/>
          <w:bCs/>
          <w:sz w:val="24"/>
          <w:szCs w:val="24"/>
          <w:u w:val="single"/>
        </w:rPr>
        <w:t xml:space="preserve">                      </w:t>
      </w:r>
    </w:p>
    <w:p w14:paraId="41322A99" w14:textId="77777777" w:rsidR="00D10DFF" w:rsidRPr="0014446B" w:rsidRDefault="00683579">
      <w:pPr>
        <w:pStyle w:val="aa"/>
        <w:snapToGrid w:val="0"/>
        <w:spacing w:line="400" w:lineRule="exact"/>
        <w:ind w:firstLineChars="200" w:firstLine="480"/>
        <w:rPr>
          <w:rFonts w:hAnsi="宋体" w:hint="eastAsia"/>
          <w:bCs/>
          <w:sz w:val="24"/>
          <w:szCs w:val="24"/>
        </w:rPr>
      </w:pPr>
      <w:r w:rsidRPr="0014446B">
        <w:rPr>
          <w:rFonts w:hAnsi="宋体"/>
          <w:bCs/>
          <w:sz w:val="24"/>
          <w:szCs w:val="24"/>
        </w:rPr>
        <w:t>地址</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bCs/>
          <w:sz w:val="24"/>
          <w:szCs w:val="24"/>
        </w:rPr>
        <w:t>邮编</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hint="eastAsia"/>
          <w:bCs/>
          <w:sz w:val="24"/>
          <w:szCs w:val="24"/>
        </w:rPr>
        <w:t xml:space="preserve">     </w:t>
      </w:r>
    </w:p>
    <w:p w14:paraId="3C990992" w14:textId="77777777" w:rsidR="00D10DFF" w:rsidRPr="0014446B" w:rsidRDefault="00683579">
      <w:pPr>
        <w:pStyle w:val="aa"/>
        <w:snapToGrid w:val="0"/>
        <w:spacing w:line="400" w:lineRule="exact"/>
        <w:ind w:firstLineChars="200" w:firstLine="482"/>
        <w:rPr>
          <w:rFonts w:hAnsi="宋体" w:hint="eastAsia"/>
          <w:b/>
          <w:bCs/>
          <w:sz w:val="24"/>
          <w:szCs w:val="24"/>
        </w:rPr>
      </w:pPr>
      <w:r w:rsidRPr="0014446B">
        <w:rPr>
          <w:rFonts w:hAnsi="宋体" w:hint="eastAsia"/>
          <w:b/>
          <w:bCs/>
          <w:sz w:val="24"/>
          <w:szCs w:val="24"/>
        </w:rPr>
        <w:t>二、质疑项目基本情况：</w:t>
      </w:r>
    </w:p>
    <w:p w14:paraId="561105A6"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bCs/>
          <w:sz w:val="24"/>
          <w:szCs w:val="24"/>
        </w:rPr>
        <w:t>质疑</w:t>
      </w:r>
      <w:r w:rsidRPr="0014446B">
        <w:rPr>
          <w:rFonts w:hAnsi="宋体" w:hint="eastAsia"/>
          <w:sz w:val="24"/>
          <w:szCs w:val="24"/>
        </w:rPr>
        <w:t>项目的名称：</w:t>
      </w:r>
      <w:r w:rsidRPr="0014446B">
        <w:rPr>
          <w:rFonts w:hAnsi="宋体" w:hint="eastAsia"/>
          <w:bCs/>
          <w:sz w:val="24"/>
          <w:szCs w:val="24"/>
          <w:u w:val="single"/>
        </w:rPr>
        <w:t xml:space="preserve">                                     </w:t>
      </w:r>
    </w:p>
    <w:p w14:paraId="66128273"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bCs/>
          <w:sz w:val="24"/>
          <w:szCs w:val="24"/>
        </w:rPr>
        <w:t>质疑</w:t>
      </w:r>
      <w:r w:rsidRPr="0014446B">
        <w:rPr>
          <w:rFonts w:hAnsi="宋体" w:hint="eastAsia"/>
          <w:sz w:val="24"/>
          <w:szCs w:val="24"/>
        </w:rPr>
        <w:t>项目的编号：</w:t>
      </w:r>
      <w:r w:rsidRPr="0014446B">
        <w:rPr>
          <w:rFonts w:hAnsi="宋体" w:hint="eastAsia"/>
          <w:bCs/>
          <w:sz w:val="24"/>
          <w:szCs w:val="24"/>
          <w:u w:val="single"/>
        </w:rPr>
        <w:t xml:space="preserve">                                     </w:t>
      </w:r>
    </w:p>
    <w:p w14:paraId="6F236B1D"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采购人名称：</w:t>
      </w:r>
      <w:r w:rsidRPr="0014446B">
        <w:rPr>
          <w:rFonts w:hAnsi="宋体" w:hint="eastAsia"/>
          <w:bCs/>
          <w:sz w:val="24"/>
          <w:szCs w:val="24"/>
          <w:u w:val="single"/>
        </w:rPr>
        <w:t xml:space="preserve">                                         </w:t>
      </w:r>
    </w:p>
    <w:p w14:paraId="3CD1229C"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质疑事项：</w:t>
      </w:r>
    </w:p>
    <w:p w14:paraId="3E2983E1" w14:textId="77777777" w:rsidR="00D10DFF" w:rsidRPr="0014446B" w:rsidRDefault="00683579" w:rsidP="00683579">
      <w:pPr>
        <w:pStyle w:val="aa"/>
        <w:spacing w:line="400" w:lineRule="exact"/>
        <w:ind w:leftChars="12" w:left="25" w:firstLineChars="147" w:firstLine="353"/>
        <w:rPr>
          <w:rFonts w:hAnsi="宋体" w:hint="eastAsia"/>
          <w:sz w:val="24"/>
          <w:szCs w:val="24"/>
        </w:rPr>
      </w:pPr>
      <w:r w:rsidRPr="0014446B">
        <w:rPr>
          <w:rFonts w:hAnsi="宋体" w:hint="eastAsia"/>
          <w:sz w:val="24"/>
          <w:szCs w:val="24"/>
        </w:rPr>
        <w:t>□招标文件   招标文件获取日期：</w:t>
      </w:r>
      <w:r w:rsidRPr="0014446B">
        <w:rPr>
          <w:rFonts w:hAnsi="宋体" w:hint="eastAsia"/>
          <w:bCs/>
          <w:sz w:val="24"/>
          <w:szCs w:val="24"/>
          <w:u w:val="single"/>
        </w:rPr>
        <w:t xml:space="preserve">                                   </w:t>
      </w:r>
    </w:p>
    <w:p w14:paraId="59B513F9" w14:textId="77777777" w:rsidR="00D10DFF" w:rsidRPr="0014446B" w:rsidRDefault="00683579" w:rsidP="00683579">
      <w:pPr>
        <w:pStyle w:val="aa"/>
        <w:spacing w:line="400" w:lineRule="exact"/>
        <w:ind w:leftChars="12" w:left="25" w:firstLineChars="147" w:firstLine="353"/>
        <w:rPr>
          <w:rFonts w:hAnsi="宋体" w:hint="eastAsia"/>
          <w:sz w:val="24"/>
          <w:szCs w:val="24"/>
        </w:rPr>
      </w:pPr>
      <w:r w:rsidRPr="0014446B">
        <w:rPr>
          <w:rFonts w:hAnsi="宋体" w:hint="eastAsia"/>
          <w:sz w:val="24"/>
          <w:szCs w:val="24"/>
        </w:rPr>
        <w:t xml:space="preserve">□招标过程   </w:t>
      </w:r>
    </w:p>
    <w:p w14:paraId="12CC0B01" w14:textId="77777777" w:rsidR="00D10DFF" w:rsidRPr="0014446B" w:rsidRDefault="00683579" w:rsidP="00683579">
      <w:pPr>
        <w:pStyle w:val="aa"/>
        <w:spacing w:line="400" w:lineRule="exact"/>
        <w:ind w:leftChars="12" w:left="25" w:firstLineChars="147" w:firstLine="353"/>
        <w:rPr>
          <w:rFonts w:hAnsi="宋体" w:hint="eastAsia"/>
          <w:bCs/>
          <w:sz w:val="24"/>
          <w:szCs w:val="24"/>
          <w:u w:val="single"/>
        </w:rPr>
      </w:pPr>
      <w:r w:rsidRPr="0014446B">
        <w:rPr>
          <w:rFonts w:hAnsi="宋体" w:hint="eastAsia"/>
          <w:sz w:val="24"/>
          <w:szCs w:val="24"/>
        </w:rPr>
        <w:t xml:space="preserve">□招标结果   </w:t>
      </w:r>
    </w:p>
    <w:p w14:paraId="38CEED25" w14:textId="77777777" w:rsidR="00D10DFF" w:rsidRPr="0014446B" w:rsidRDefault="00683579">
      <w:pPr>
        <w:pStyle w:val="aa"/>
        <w:spacing w:line="400" w:lineRule="exact"/>
        <w:ind w:leftChars="12" w:left="25" w:firstLineChars="196" w:firstLine="472"/>
        <w:rPr>
          <w:rFonts w:hAnsi="宋体" w:hint="eastAsia"/>
          <w:b/>
          <w:sz w:val="24"/>
          <w:szCs w:val="24"/>
        </w:rPr>
      </w:pPr>
      <w:r w:rsidRPr="0014446B">
        <w:rPr>
          <w:rFonts w:hAnsi="宋体" w:hint="eastAsia"/>
          <w:b/>
          <w:sz w:val="24"/>
          <w:szCs w:val="24"/>
        </w:rPr>
        <w:t>三、质疑事项具体内容</w:t>
      </w:r>
    </w:p>
    <w:p w14:paraId="756C7EBA"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质疑事项1：</w:t>
      </w:r>
      <w:r w:rsidRPr="0014446B">
        <w:rPr>
          <w:rFonts w:hAnsi="宋体" w:hint="eastAsia"/>
          <w:bCs/>
          <w:sz w:val="24"/>
          <w:szCs w:val="24"/>
          <w:u w:val="single"/>
        </w:rPr>
        <w:t xml:space="preserve">                                                                    </w:t>
      </w:r>
    </w:p>
    <w:p w14:paraId="5E46A10D"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事实依据：</w:t>
      </w:r>
      <w:r w:rsidRPr="0014446B">
        <w:rPr>
          <w:rFonts w:hAnsi="宋体" w:hint="eastAsia"/>
          <w:bCs/>
          <w:sz w:val="24"/>
          <w:szCs w:val="24"/>
          <w:u w:val="single"/>
        </w:rPr>
        <w:t xml:space="preserve">                                                                      </w:t>
      </w:r>
    </w:p>
    <w:p w14:paraId="569D56BF"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法律依据：</w:t>
      </w:r>
      <w:r w:rsidRPr="0014446B">
        <w:rPr>
          <w:rFonts w:hAnsi="宋体" w:hint="eastAsia"/>
          <w:sz w:val="24"/>
          <w:szCs w:val="24"/>
          <w:u w:val="single"/>
        </w:rPr>
        <w:t xml:space="preserve">                                                        </w:t>
      </w:r>
      <w:r w:rsidRPr="0014446B">
        <w:rPr>
          <w:rFonts w:hAnsi="宋体" w:hint="eastAsia"/>
          <w:bCs/>
          <w:sz w:val="24"/>
          <w:szCs w:val="24"/>
          <w:u w:val="single"/>
        </w:rPr>
        <w:t xml:space="preserve">               </w:t>
      </w:r>
    </w:p>
    <w:p w14:paraId="6D15D438"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质疑事项2</w:t>
      </w:r>
    </w:p>
    <w:p w14:paraId="797B6BB1"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sz w:val="24"/>
          <w:szCs w:val="24"/>
        </w:rPr>
        <w:t>……</w:t>
      </w:r>
    </w:p>
    <w:p w14:paraId="0EDF4F2E"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四、与质疑事项相关的质疑请求：</w:t>
      </w:r>
    </w:p>
    <w:p w14:paraId="27ED3E27"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请求：</w:t>
      </w:r>
      <w:r w:rsidRPr="0014446B">
        <w:rPr>
          <w:rFonts w:hAnsi="宋体" w:hint="eastAsia"/>
          <w:bCs/>
          <w:sz w:val="24"/>
          <w:szCs w:val="24"/>
          <w:u w:val="single"/>
        </w:rPr>
        <w:t xml:space="preserve">                                                                </w:t>
      </w:r>
    </w:p>
    <w:p w14:paraId="5376189C" w14:textId="77777777" w:rsidR="00D10DFF" w:rsidRPr="0014446B" w:rsidRDefault="00D10DFF" w:rsidP="00683579">
      <w:pPr>
        <w:pStyle w:val="aa"/>
        <w:spacing w:line="400" w:lineRule="exact"/>
        <w:ind w:leftChars="12" w:left="25" w:firstLineChars="147" w:firstLine="353"/>
        <w:rPr>
          <w:rFonts w:hAnsi="宋体" w:hint="eastAsia"/>
          <w:sz w:val="24"/>
          <w:szCs w:val="24"/>
        </w:rPr>
      </w:pPr>
    </w:p>
    <w:p w14:paraId="749B0C95"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签字（签章）：                                       公章：</w:t>
      </w:r>
    </w:p>
    <w:p w14:paraId="7B3EB041" w14:textId="77777777" w:rsidR="00D10DFF" w:rsidRPr="0014446B" w:rsidRDefault="00D10DFF" w:rsidP="00683579">
      <w:pPr>
        <w:pStyle w:val="aa"/>
        <w:spacing w:line="400" w:lineRule="exact"/>
        <w:ind w:leftChars="12" w:left="25" w:firstLineChars="147" w:firstLine="353"/>
        <w:rPr>
          <w:rFonts w:hAnsi="宋体" w:hint="eastAsia"/>
          <w:sz w:val="24"/>
          <w:szCs w:val="24"/>
        </w:rPr>
      </w:pPr>
    </w:p>
    <w:p w14:paraId="2EFC9ED5"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日期：</w:t>
      </w:r>
    </w:p>
    <w:p w14:paraId="2C66168A" w14:textId="77777777" w:rsidR="00D10DFF" w:rsidRPr="0014446B" w:rsidRDefault="00D10DFF">
      <w:pPr>
        <w:pStyle w:val="aa"/>
        <w:snapToGrid w:val="0"/>
        <w:spacing w:line="400" w:lineRule="exact"/>
        <w:rPr>
          <w:rFonts w:hAnsi="宋体" w:hint="eastAsia"/>
          <w:b/>
          <w:sz w:val="24"/>
          <w:szCs w:val="24"/>
        </w:rPr>
      </w:pPr>
    </w:p>
    <w:p w14:paraId="637B78B5" w14:textId="77777777" w:rsidR="00D10DFF" w:rsidRPr="0014446B" w:rsidRDefault="00683579">
      <w:pPr>
        <w:pStyle w:val="aa"/>
        <w:snapToGrid w:val="0"/>
        <w:spacing w:line="400" w:lineRule="exact"/>
        <w:rPr>
          <w:rFonts w:hAnsi="宋体" w:hint="eastAsia"/>
          <w:b/>
          <w:sz w:val="24"/>
          <w:szCs w:val="24"/>
        </w:rPr>
      </w:pPr>
      <w:r w:rsidRPr="0014446B">
        <w:rPr>
          <w:rFonts w:hAnsi="宋体" w:hint="eastAsia"/>
          <w:b/>
          <w:sz w:val="24"/>
          <w:szCs w:val="24"/>
        </w:rPr>
        <w:t>说明：</w:t>
      </w:r>
    </w:p>
    <w:p w14:paraId="12D2AA06" w14:textId="77777777" w:rsidR="00D10DFF" w:rsidRPr="0014446B" w:rsidRDefault="00683579">
      <w:pPr>
        <w:pStyle w:val="aa"/>
        <w:spacing w:line="400" w:lineRule="exact"/>
        <w:ind w:leftChars="12" w:left="25" w:firstLineChars="147" w:firstLine="354"/>
        <w:rPr>
          <w:rFonts w:hAnsi="宋体" w:hint="eastAsia"/>
          <w:b/>
          <w:bCs/>
          <w:sz w:val="24"/>
          <w:szCs w:val="24"/>
        </w:rPr>
      </w:pPr>
      <w:r w:rsidRPr="0014446B">
        <w:rPr>
          <w:rFonts w:hAnsi="宋体" w:hint="eastAsia"/>
          <w:b/>
          <w:sz w:val="24"/>
          <w:szCs w:val="24"/>
        </w:rPr>
        <w:t>1.供应商提出质疑时，应提交质疑函和必要的证明材料</w:t>
      </w:r>
      <w:r w:rsidRPr="0014446B">
        <w:rPr>
          <w:rFonts w:hAnsi="宋体" w:hint="eastAsia"/>
          <w:b/>
          <w:bCs/>
          <w:sz w:val="24"/>
          <w:szCs w:val="24"/>
        </w:rPr>
        <w:t>。</w:t>
      </w:r>
    </w:p>
    <w:p w14:paraId="36D15BBB"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2.质疑供应商若委托代理人进行质疑的，</w:t>
      </w:r>
      <w:proofErr w:type="gramStart"/>
      <w:r w:rsidRPr="0014446B">
        <w:rPr>
          <w:rFonts w:hAnsi="宋体" w:hint="eastAsia"/>
          <w:b/>
          <w:sz w:val="24"/>
          <w:szCs w:val="24"/>
        </w:rPr>
        <w:t>质疑函应按</w:t>
      </w:r>
      <w:proofErr w:type="gramEnd"/>
      <w:r w:rsidRPr="0014446B">
        <w:rPr>
          <w:rFonts w:hAnsi="宋体" w:hint="eastAsia"/>
          <w:b/>
          <w:sz w:val="24"/>
          <w:szCs w:val="24"/>
        </w:rPr>
        <w:t>要求列明“授权代表”</w:t>
      </w:r>
      <w:r w:rsidRPr="0014446B">
        <w:rPr>
          <w:rFonts w:hAnsi="宋体" w:hint="eastAsia"/>
          <w:b/>
          <w:sz w:val="24"/>
          <w:szCs w:val="24"/>
        </w:rPr>
        <w:lastRenderedPageBreak/>
        <w:t>的有关内容，并在附件中提交由质疑供应商签署的授权委托书。授权委托书应载明代理人的姓名或者名称、代理事项、具体权限、期限和相关事项。</w:t>
      </w:r>
    </w:p>
    <w:p w14:paraId="18B8ED94"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3.质疑函的质疑事项应具体、明确，并有必要的事实依据和法律依据。</w:t>
      </w:r>
    </w:p>
    <w:p w14:paraId="097EF5AD"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4.质疑函的质疑请求应与质疑事项相关。</w:t>
      </w:r>
    </w:p>
    <w:p w14:paraId="66A39615" w14:textId="77777777" w:rsidR="00D10DFF" w:rsidRPr="0014446B" w:rsidRDefault="00683579">
      <w:pPr>
        <w:pStyle w:val="aa"/>
        <w:spacing w:line="400" w:lineRule="exact"/>
        <w:ind w:leftChars="12" w:left="25" w:firstLineChars="147" w:firstLine="354"/>
        <w:rPr>
          <w:rFonts w:hAnsi="宋体" w:hint="eastAsia"/>
          <w:b/>
        </w:rPr>
      </w:pPr>
      <w:r w:rsidRPr="0014446B">
        <w:rPr>
          <w:rFonts w:hAnsi="宋体" w:hint="eastAsia"/>
          <w:b/>
          <w:sz w:val="24"/>
          <w:szCs w:val="24"/>
        </w:rPr>
        <w:t>5.质疑供应商为法人或者其他组织的，</w:t>
      </w:r>
      <w:proofErr w:type="gramStart"/>
      <w:r w:rsidRPr="0014446B">
        <w:rPr>
          <w:rFonts w:hAnsi="宋体" w:hint="eastAsia"/>
          <w:b/>
          <w:sz w:val="24"/>
          <w:szCs w:val="24"/>
        </w:rPr>
        <w:t>质疑函应由</w:t>
      </w:r>
      <w:proofErr w:type="gramEnd"/>
      <w:r w:rsidRPr="0014446B">
        <w:rPr>
          <w:rFonts w:hAnsi="宋体" w:hint="eastAsia"/>
          <w:b/>
          <w:sz w:val="24"/>
          <w:szCs w:val="24"/>
        </w:rPr>
        <w:t>法定代表人、主要负责人，或者其授权代表签字或者盖章，并加盖公章。</w:t>
      </w:r>
    </w:p>
    <w:p w14:paraId="2CC19239" w14:textId="77777777" w:rsidR="00D10DFF" w:rsidRPr="0014446B" w:rsidRDefault="00D10DFF">
      <w:pPr>
        <w:pStyle w:val="aa"/>
        <w:snapToGrid w:val="0"/>
        <w:rPr>
          <w:rFonts w:hAnsi="宋体" w:hint="eastAsia"/>
          <w:b/>
          <w:sz w:val="24"/>
          <w:szCs w:val="24"/>
        </w:rPr>
      </w:pPr>
    </w:p>
    <w:p w14:paraId="19137272" w14:textId="77777777" w:rsidR="00D10DFF" w:rsidRPr="0014446B" w:rsidRDefault="00683579">
      <w:pPr>
        <w:spacing w:line="360" w:lineRule="auto"/>
        <w:jc w:val="left"/>
        <w:rPr>
          <w:rFonts w:ascii="宋体" w:hAnsi="宋体" w:hint="eastAsia"/>
          <w:b/>
          <w:bCs/>
          <w:sz w:val="32"/>
          <w:szCs w:val="32"/>
        </w:rPr>
      </w:pPr>
      <w:r w:rsidRPr="0014446B">
        <w:rPr>
          <w:rFonts w:ascii="宋体" w:hAnsi="宋体"/>
          <w:sz w:val="44"/>
        </w:rPr>
        <w:br w:type="page"/>
      </w:r>
      <w:r w:rsidRPr="0014446B">
        <w:rPr>
          <w:rFonts w:ascii="宋体" w:hAnsi="宋体" w:hint="eastAsia"/>
          <w:b/>
          <w:sz w:val="24"/>
        </w:rPr>
        <w:lastRenderedPageBreak/>
        <w:t>5.投诉书（格式）</w:t>
      </w:r>
    </w:p>
    <w:p w14:paraId="1A1A3BCF" w14:textId="77777777" w:rsidR="00D10DFF" w:rsidRPr="0014446B" w:rsidRDefault="00683579">
      <w:pPr>
        <w:spacing w:line="360" w:lineRule="auto"/>
        <w:jc w:val="center"/>
        <w:rPr>
          <w:rFonts w:ascii="宋体" w:hAnsi="宋体" w:cs="方正小标宋简体" w:hint="eastAsia"/>
          <w:sz w:val="44"/>
          <w:szCs w:val="44"/>
        </w:rPr>
      </w:pPr>
      <w:r w:rsidRPr="0014446B">
        <w:rPr>
          <w:rFonts w:ascii="宋体" w:hAnsi="宋体" w:cs="方正小标宋简体" w:hint="eastAsia"/>
          <w:sz w:val="44"/>
          <w:szCs w:val="44"/>
        </w:rPr>
        <w:t>投诉书（格式）</w:t>
      </w:r>
    </w:p>
    <w:p w14:paraId="7B75371B" w14:textId="77777777" w:rsidR="00D10DFF" w:rsidRPr="0014446B" w:rsidRDefault="00683579">
      <w:pPr>
        <w:pStyle w:val="aa"/>
        <w:snapToGrid w:val="0"/>
        <w:spacing w:line="400" w:lineRule="exact"/>
        <w:ind w:firstLineChars="200" w:firstLine="482"/>
        <w:rPr>
          <w:rFonts w:hAnsi="宋体" w:hint="eastAsia"/>
          <w:b/>
          <w:bCs/>
          <w:sz w:val="24"/>
          <w:szCs w:val="24"/>
        </w:rPr>
      </w:pPr>
      <w:r w:rsidRPr="0014446B">
        <w:rPr>
          <w:rFonts w:hAnsi="宋体" w:hint="eastAsia"/>
          <w:b/>
          <w:bCs/>
          <w:sz w:val="24"/>
          <w:szCs w:val="24"/>
        </w:rPr>
        <w:t>一、投诉相关主体基本情况：</w:t>
      </w:r>
    </w:p>
    <w:p w14:paraId="5AD00EE1"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hint="eastAsia"/>
          <w:bCs/>
          <w:sz w:val="24"/>
          <w:szCs w:val="24"/>
        </w:rPr>
        <w:t>投标人：</w:t>
      </w:r>
      <w:r w:rsidRPr="0014446B">
        <w:rPr>
          <w:rFonts w:hAnsi="宋体" w:hint="eastAsia"/>
          <w:bCs/>
          <w:sz w:val="24"/>
          <w:szCs w:val="24"/>
          <w:u w:val="single"/>
        </w:rPr>
        <w:t xml:space="preserve">                                                                        </w:t>
      </w:r>
      <w:r w:rsidRPr="0014446B">
        <w:rPr>
          <w:rFonts w:hAnsi="宋体" w:hint="eastAsia"/>
          <w:bCs/>
          <w:sz w:val="24"/>
          <w:szCs w:val="24"/>
        </w:rPr>
        <w:t xml:space="preserve">                 </w:t>
      </w:r>
    </w:p>
    <w:p w14:paraId="7AD7A22E"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bCs/>
          <w:sz w:val="24"/>
          <w:szCs w:val="24"/>
        </w:rPr>
        <w:t>地址</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bCs/>
          <w:sz w:val="24"/>
          <w:szCs w:val="24"/>
        </w:rPr>
        <w:t>邮编</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hint="eastAsia"/>
          <w:bCs/>
          <w:sz w:val="24"/>
          <w:szCs w:val="24"/>
        </w:rPr>
        <w:t xml:space="preserve">                 </w:t>
      </w:r>
    </w:p>
    <w:p w14:paraId="3D75B3C0"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hint="eastAsia"/>
          <w:bCs/>
          <w:sz w:val="24"/>
          <w:szCs w:val="24"/>
        </w:rPr>
        <w:t>法定代表人/主要负责人：</w:t>
      </w:r>
      <w:r w:rsidRPr="0014446B">
        <w:rPr>
          <w:rFonts w:hAnsi="宋体" w:hint="eastAsia"/>
          <w:bCs/>
          <w:sz w:val="24"/>
          <w:szCs w:val="24"/>
          <w:u w:val="single"/>
        </w:rPr>
        <w:t xml:space="preserve">                                                         </w:t>
      </w:r>
    </w:p>
    <w:p w14:paraId="677D9C19"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bCs/>
          <w:sz w:val="24"/>
          <w:szCs w:val="24"/>
        </w:rPr>
        <w:t>联系电话</w:t>
      </w:r>
      <w:r w:rsidRPr="0014446B">
        <w:rPr>
          <w:rFonts w:hAnsi="宋体" w:hint="eastAsia"/>
          <w:bCs/>
          <w:sz w:val="24"/>
          <w:szCs w:val="24"/>
        </w:rPr>
        <w:t>：</w:t>
      </w:r>
      <w:r w:rsidRPr="0014446B">
        <w:rPr>
          <w:rFonts w:hAnsi="宋体" w:hint="eastAsia"/>
          <w:bCs/>
          <w:sz w:val="24"/>
          <w:szCs w:val="24"/>
          <w:u w:val="single"/>
        </w:rPr>
        <w:t xml:space="preserve">                                         </w:t>
      </w:r>
    </w:p>
    <w:p w14:paraId="58DA52A2"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hint="eastAsia"/>
          <w:bCs/>
          <w:sz w:val="24"/>
          <w:szCs w:val="24"/>
        </w:rPr>
        <w:t>授权代表：</w:t>
      </w:r>
      <w:r w:rsidRPr="0014446B">
        <w:rPr>
          <w:rFonts w:hAnsi="宋体" w:hint="eastAsia"/>
          <w:bCs/>
          <w:sz w:val="24"/>
          <w:szCs w:val="24"/>
          <w:u w:val="single"/>
        </w:rPr>
        <w:t xml:space="preserve">                                      </w:t>
      </w:r>
      <w:r w:rsidRPr="0014446B">
        <w:rPr>
          <w:rFonts w:hAnsi="宋体"/>
          <w:bCs/>
          <w:sz w:val="24"/>
          <w:szCs w:val="24"/>
        </w:rPr>
        <w:t>联系</w:t>
      </w:r>
      <w:r w:rsidRPr="0014446B">
        <w:rPr>
          <w:rFonts w:hAnsi="宋体" w:hint="eastAsia"/>
          <w:bCs/>
          <w:sz w:val="24"/>
          <w:szCs w:val="24"/>
        </w:rPr>
        <w:t>电话：</w:t>
      </w:r>
      <w:r w:rsidRPr="0014446B">
        <w:rPr>
          <w:rFonts w:hAnsi="宋体" w:hint="eastAsia"/>
          <w:bCs/>
          <w:sz w:val="24"/>
          <w:szCs w:val="24"/>
          <w:u w:val="single"/>
        </w:rPr>
        <w:t xml:space="preserve">                   </w:t>
      </w:r>
    </w:p>
    <w:p w14:paraId="4AA0EBBD"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bCs/>
          <w:sz w:val="24"/>
          <w:szCs w:val="24"/>
        </w:rPr>
        <w:t>地址</w:t>
      </w:r>
      <w:r w:rsidRPr="0014446B">
        <w:rPr>
          <w:rFonts w:hAnsi="宋体" w:hint="eastAsia"/>
          <w:bCs/>
          <w:sz w:val="24"/>
          <w:szCs w:val="24"/>
        </w:rPr>
        <w:t>：</w:t>
      </w:r>
      <w:r w:rsidRPr="0014446B">
        <w:rPr>
          <w:rFonts w:hAnsi="宋体" w:hint="eastAsia"/>
          <w:bCs/>
          <w:sz w:val="24"/>
          <w:szCs w:val="24"/>
          <w:u w:val="single"/>
        </w:rPr>
        <w:t xml:space="preserve">                                                            </w:t>
      </w:r>
    </w:p>
    <w:p w14:paraId="1A80982A"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bCs/>
          <w:sz w:val="24"/>
          <w:szCs w:val="24"/>
        </w:rPr>
        <w:t>邮编</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hint="eastAsia"/>
          <w:bCs/>
          <w:sz w:val="24"/>
          <w:szCs w:val="24"/>
        </w:rPr>
        <w:t xml:space="preserve">   </w:t>
      </w:r>
    </w:p>
    <w:p w14:paraId="525A4951"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hint="eastAsia"/>
          <w:bCs/>
          <w:sz w:val="24"/>
          <w:szCs w:val="24"/>
        </w:rPr>
        <w:t>被投诉人1：</w:t>
      </w:r>
    </w:p>
    <w:p w14:paraId="6CBB7BE5"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hint="eastAsia"/>
          <w:bCs/>
          <w:sz w:val="24"/>
          <w:szCs w:val="24"/>
        </w:rPr>
        <w:t>地址：</w:t>
      </w:r>
      <w:r w:rsidRPr="0014446B">
        <w:rPr>
          <w:rFonts w:hAnsi="宋体" w:hint="eastAsia"/>
          <w:bCs/>
          <w:sz w:val="24"/>
          <w:szCs w:val="24"/>
          <w:u w:val="single"/>
        </w:rPr>
        <w:t xml:space="preserve">                                                            </w:t>
      </w:r>
    </w:p>
    <w:p w14:paraId="6F8CE75D"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bCs/>
          <w:sz w:val="24"/>
          <w:szCs w:val="24"/>
        </w:rPr>
        <w:t>邮编</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hint="eastAsia"/>
          <w:bCs/>
          <w:sz w:val="24"/>
          <w:szCs w:val="24"/>
        </w:rPr>
        <w:t xml:space="preserve">  </w:t>
      </w:r>
    </w:p>
    <w:p w14:paraId="0B94DFA3"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hint="eastAsia"/>
          <w:bCs/>
          <w:sz w:val="24"/>
          <w:szCs w:val="24"/>
        </w:rPr>
        <w:t>联系人：</w:t>
      </w:r>
      <w:r w:rsidRPr="0014446B">
        <w:rPr>
          <w:rFonts w:hAnsi="宋体" w:hint="eastAsia"/>
          <w:bCs/>
          <w:sz w:val="24"/>
          <w:szCs w:val="24"/>
          <w:u w:val="single"/>
        </w:rPr>
        <w:t xml:space="preserve">                            </w:t>
      </w:r>
      <w:r w:rsidRPr="0014446B">
        <w:rPr>
          <w:rFonts w:hAnsi="宋体"/>
          <w:bCs/>
          <w:sz w:val="24"/>
          <w:szCs w:val="24"/>
        </w:rPr>
        <w:t>联系</w:t>
      </w:r>
      <w:r w:rsidRPr="0014446B">
        <w:rPr>
          <w:rFonts w:hAnsi="宋体" w:hint="eastAsia"/>
          <w:bCs/>
          <w:sz w:val="24"/>
          <w:szCs w:val="24"/>
        </w:rPr>
        <w:t>电话：</w:t>
      </w:r>
      <w:r w:rsidRPr="0014446B">
        <w:rPr>
          <w:rFonts w:hAnsi="宋体" w:hint="eastAsia"/>
          <w:bCs/>
          <w:sz w:val="24"/>
          <w:szCs w:val="24"/>
          <w:u w:val="single"/>
        </w:rPr>
        <w:t xml:space="preserve">                </w:t>
      </w:r>
    </w:p>
    <w:p w14:paraId="695425A3"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hint="eastAsia"/>
          <w:bCs/>
          <w:sz w:val="24"/>
          <w:szCs w:val="24"/>
        </w:rPr>
        <w:t>被投诉人2：</w:t>
      </w:r>
    </w:p>
    <w:p w14:paraId="5C34CB9C"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bCs/>
          <w:sz w:val="24"/>
          <w:szCs w:val="24"/>
        </w:rPr>
        <w:t>……</w:t>
      </w:r>
    </w:p>
    <w:p w14:paraId="70740100"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hint="eastAsia"/>
          <w:bCs/>
          <w:sz w:val="24"/>
          <w:szCs w:val="24"/>
        </w:rPr>
        <w:t>相关供应商：</w:t>
      </w:r>
      <w:r w:rsidRPr="0014446B">
        <w:rPr>
          <w:rFonts w:hAnsi="宋体" w:hint="eastAsia"/>
          <w:bCs/>
          <w:sz w:val="24"/>
          <w:szCs w:val="24"/>
          <w:u w:val="single"/>
        </w:rPr>
        <w:t xml:space="preserve">                                                                       </w:t>
      </w:r>
    </w:p>
    <w:p w14:paraId="2D575B55" w14:textId="77777777" w:rsidR="00D10DFF" w:rsidRPr="0014446B" w:rsidRDefault="00683579">
      <w:pPr>
        <w:pStyle w:val="aa"/>
        <w:snapToGrid w:val="0"/>
        <w:spacing w:line="400" w:lineRule="exact"/>
        <w:ind w:firstLineChars="200" w:firstLine="480"/>
        <w:jc w:val="left"/>
        <w:rPr>
          <w:rFonts w:hAnsi="宋体" w:hint="eastAsia"/>
          <w:bCs/>
          <w:sz w:val="24"/>
          <w:szCs w:val="24"/>
          <w:u w:val="single"/>
        </w:rPr>
      </w:pPr>
      <w:r w:rsidRPr="0014446B">
        <w:rPr>
          <w:rFonts w:hAnsi="宋体"/>
          <w:bCs/>
          <w:sz w:val="24"/>
          <w:szCs w:val="24"/>
        </w:rPr>
        <w:t>地址</w:t>
      </w:r>
      <w:r w:rsidRPr="0014446B">
        <w:rPr>
          <w:rFonts w:hAnsi="宋体" w:hint="eastAsia"/>
          <w:bCs/>
          <w:sz w:val="24"/>
          <w:szCs w:val="24"/>
        </w:rPr>
        <w:t>：</w:t>
      </w:r>
      <w:r w:rsidRPr="0014446B">
        <w:rPr>
          <w:rFonts w:hAnsi="宋体" w:hint="eastAsia"/>
          <w:bCs/>
          <w:sz w:val="24"/>
          <w:szCs w:val="24"/>
          <w:u w:val="single"/>
        </w:rPr>
        <w:t xml:space="preserve">                                              </w:t>
      </w:r>
      <w:r w:rsidRPr="0014446B">
        <w:rPr>
          <w:rFonts w:hAnsi="宋体"/>
          <w:bCs/>
          <w:sz w:val="24"/>
          <w:szCs w:val="24"/>
        </w:rPr>
        <w:t>邮编</w:t>
      </w:r>
      <w:r w:rsidRPr="0014446B">
        <w:rPr>
          <w:rFonts w:hAnsi="宋体" w:hint="eastAsia"/>
          <w:bCs/>
          <w:sz w:val="24"/>
          <w:szCs w:val="24"/>
        </w:rPr>
        <w:t>：</w:t>
      </w:r>
      <w:r w:rsidRPr="0014446B">
        <w:rPr>
          <w:rFonts w:hAnsi="宋体" w:hint="eastAsia"/>
          <w:bCs/>
          <w:sz w:val="24"/>
          <w:szCs w:val="24"/>
          <w:u w:val="single"/>
        </w:rPr>
        <w:t xml:space="preserve">                         </w:t>
      </w:r>
    </w:p>
    <w:p w14:paraId="0B5788F3" w14:textId="77777777" w:rsidR="00D10DFF" w:rsidRPr="0014446B" w:rsidRDefault="00683579">
      <w:pPr>
        <w:pStyle w:val="aa"/>
        <w:snapToGrid w:val="0"/>
        <w:spacing w:line="400" w:lineRule="exact"/>
        <w:ind w:firstLineChars="200" w:firstLine="480"/>
        <w:jc w:val="left"/>
        <w:rPr>
          <w:rFonts w:hAnsi="宋体" w:hint="eastAsia"/>
          <w:bCs/>
          <w:sz w:val="24"/>
          <w:szCs w:val="24"/>
        </w:rPr>
      </w:pPr>
      <w:r w:rsidRPr="0014446B">
        <w:rPr>
          <w:rFonts w:hAnsi="宋体" w:hint="eastAsia"/>
          <w:bCs/>
          <w:sz w:val="24"/>
          <w:szCs w:val="24"/>
        </w:rPr>
        <w:t>联系人：</w:t>
      </w:r>
      <w:r w:rsidRPr="0014446B">
        <w:rPr>
          <w:rFonts w:hAnsi="宋体" w:hint="eastAsia"/>
          <w:bCs/>
          <w:sz w:val="24"/>
          <w:szCs w:val="24"/>
          <w:u w:val="single"/>
        </w:rPr>
        <w:t xml:space="preserve">                                            </w:t>
      </w:r>
      <w:r w:rsidRPr="0014446B">
        <w:rPr>
          <w:rFonts w:hAnsi="宋体"/>
          <w:bCs/>
          <w:sz w:val="24"/>
          <w:szCs w:val="24"/>
        </w:rPr>
        <w:t>联系</w:t>
      </w:r>
      <w:r w:rsidRPr="0014446B">
        <w:rPr>
          <w:rFonts w:hAnsi="宋体" w:hint="eastAsia"/>
          <w:bCs/>
          <w:sz w:val="24"/>
          <w:szCs w:val="24"/>
        </w:rPr>
        <w:t>电话：</w:t>
      </w:r>
      <w:r w:rsidRPr="0014446B">
        <w:rPr>
          <w:rFonts w:hAnsi="宋体" w:hint="eastAsia"/>
          <w:bCs/>
          <w:sz w:val="24"/>
          <w:szCs w:val="24"/>
          <w:u w:val="single"/>
        </w:rPr>
        <w:t xml:space="preserve">                     </w:t>
      </w:r>
      <w:r w:rsidRPr="0014446B">
        <w:rPr>
          <w:rFonts w:hAnsi="宋体" w:hint="eastAsia"/>
          <w:bCs/>
          <w:sz w:val="24"/>
          <w:szCs w:val="24"/>
        </w:rPr>
        <w:t xml:space="preserve">                </w:t>
      </w:r>
    </w:p>
    <w:p w14:paraId="382D872D" w14:textId="77777777" w:rsidR="00D10DFF" w:rsidRPr="0014446B" w:rsidRDefault="00683579">
      <w:pPr>
        <w:pStyle w:val="aa"/>
        <w:snapToGrid w:val="0"/>
        <w:spacing w:line="400" w:lineRule="exact"/>
        <w:ind w:firstLineChars="200" w:firstLine="482"/>
        <w:rPr>
          <w:rFonts w:hAnsi="宋体" w:hint="eastAsia"/>
          <w:b/>
          <w:bCs/>
          <w:sz w:val="24"/>
          <w:szCs w:val="24"/>
        </w:rPr>
      </w:pPr>
      <w:r w:rsidRPr="0014446B">
        <w:rPr>
          <w:rFonts w:hAnsi="宋体" w:hint="eastAsia"/>
          <w:b/>
          <w:bCs/>
          <w:sz w:val="24"/>
          <w:szCs w:val="24"/>
        </w:rPr>
        <w:t>二、投诉项目基本情况：</w:t>
      </w:r>
    </w:p>
    <w:p w14:paraId="45A7AC54"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招标项目的名称：</w:t>
      </w:r>
      <w:r w:rsidRPr="0014446B">
        <w:rPr>
          <w:rFonts w:hAnsi="宋体" w:hint="eastAsia"/>
          <w:bCs/>
          <w:sz w:val="24"/>
          <w:szCs w:val="24"/>
          <w:u w:val="single"/>
        </w:rPr>
        <w:t xml:space="preserve">                                                                   </w:t>
      </w:r>
    </w:p>
    <w:p w14:paraId="4C8AEA55"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招标项目的编号：</w:t>
      </w:r>
      <w:r w:rsidRPr="0014446B">
        <w:rPr>
          <w:rFonts w:hAnsi="宋体" w:hint="eastAsia"/>
          <w:bCs/>
          <w:sz w:val="24"/>
          <w:szCs w:val="24"/>
          <w:u w:val="single"/>
        </w:rPr>
        <w:t xml:space="preserve">                                          </w:t>
      </w:r>
    </w:p>
    <w:p w14:paraId="084C943A" w14:textId="77777777" w:rsidR="00D10DFF" w:rsidRPr="0014446B" w:rsidRDefault="00683579" w:rsidP="00683579">
      <w:pPr>
        <w:pStyle w:val="aa"/>
        <w:spacing w:line="400" w:lineRule="exact"/>
        <w:ind w:leftChars="12" w:left="25" w:firstLineChars="197" w:firstLine="473"/>
        <w:rPr>
          <w:rFonts w:hAnsi="宋体" w:hint="eastAsia"/>
          <w:bCs/>
          <w:sz w:val="24"/>
          <w:szCs w:val="24"/>
          <w:u w:val="single"/>
        </w:rPr>
      </w:pPr>
      <w:r w:rsidRPr="0014446B">
        <w:rPr>
          <w:rFonts w:hAnsi="宋体" w:hint="eastAsia"/>
          <w:sz w:val="24"/>
          <w:szCs w:val="24"/>
        </w:rPr>
        <w:t>采购人名称：</w:t>
      </w:r>
      <w:r w:rsidRPr="0014446B">
        <w:rPr>
          <w:rFonts w:hAnsi="宋体" w:hint="eastAsia"/>
          <w:bCs/>
          <w:sz w:val="24"/>
          <w:szCs w:val="24"/>
          <w:u w:val="single"/>
        </w:rPr>
        <w:t xml:space="preserve">                                                                        </w:t>
      </w:r>
    </w:p>
    <w:p w14:paraId="7CDF2446" w14:textId="77777777" w:rsidR="00D10DFF" w:rsidRPr="0014446B" w:rsidRDefault="00683579" w:rsidP="00683579">
      <w:pPr>
        <w:pStyle w:val="aa"/>
        <w:spacing w:line="400" w:lineRule="exact"/>
        <w:ind w:leftChars="12" w:left="25" w:firstLineChars="197" w:firstLine="473"/>
        <w:rPr>
          <w:rFonts w:hAnsi="宋体" w:hint="eastAsia"/>
          <w:bCs/>
          <w:sz w:val="24"/>
          <w:szCs w:val="24"/>
          <w:u w:val="single"/>
        </w:rPr>
      </w:pPr>
      <w:r w:rsidRPr="0014446B">
        <w:rPr>
          <w:rFonts w:hAnsi="宋体" w:hint="eastAsia"/>
          <w:sz w:val="24"/>
          <w:szCs w:val="24"/>
        </w:rPr>
        <w:t>代理机构名称：</w:t>
      </w:r>
      <w:r w:rsidRPr="0014446B">
        <w:rPr>
          <w:rFonts w:hAnsi="宋体" w:hint="eastAsia"/>
          <w:bCs/>
          <w:sz w:val="24"/>
          <w:szCs w:val="24"/>
          <w:u w:val="single"/>
        </w:rPr>
        <w:t xml:space="preserve">                                                                      </w:t>
      </w:r>
    </w:p>
    <w:p w14:paraId="177F7BE8" w14:textId="77777777" w:rsidR="00D10DFF" w:rsidRPr="0014446B" w:rsidRDefault="00683579" w:rsidP="00683579">
      <w:pPr>
        <w:pStyle w:val="aa"/>
        <w:spacing w:line="400" w:lineRule="exact"/>
        <w:ind w:leftChars="12" w:left="25" w:firstLineChars="197" w:firstLine="473"/>
        <w:rPr>
          <w:rFonts w:hAnsi="宋体" w:hint="eastAsia"/>
          <w:bCs/>
          <w:sz w:val="24"/>
          <w:szCs w:val="24"/>
          <w:u w:val="single"/>
        </w:rPr>
      </w:pPr>
      <w:r w:rsidRPr="0014446B">
        <w:rPr>
          <w:rFonts w:hAnsi="宋体" w:hint="eastAsia"/>
          <w:sz w:val="24"/>
          <w:szCs w:val="24"/>
        </w:rPr>
        <w:t>招标</w:t>
      </w:r>
      <w:r w:rsidRPr="0014446B">
        <w:rPr>
          <w:rFonts w:hAnsi="宋体" w:hint="eastAsia"/>
          <w:bCs/>
          <w:sz w:val="24"/>
          <w:szCs w:val="24"/>
        </w:rPr>
        <w:t>文件公告：</w:t>
      </w:r>
      <w:r w:rsidRPr="0014446B">
        <w:rPr>
          <w:rFonts w:hAnsi="宋体" w:hint="eastAsia"/>
          <w:bCs/>
          <w:sz w:val="24"/>
          <w:szCs w:val="24"/>
          <w:u w:val="single"/>
        </w:rPr>
        <w:t>是/否</w:t>
      </w:r>
      <w:r w:rsidRPr="0014446B">
        <w:rPr>
          <w:rFonts w:hAnsi="宋体" w:hint="eastAsia"/>
          <w:bCs/>
          <w:sz w:val="24"/>
          <w:szCs w:val="24"/>
        </w:rPr>
        <w:t>公告期限：</w:t>
      </w:r>
      <w:r w:rsidRPr="0014446B">
        <w:rPr>
          <w:rFonts w:hAnsi="宋体" w:hint="eastAsia"/>
          <w:bCs/>
          <w:sz w:val="24"/>
          <w:szCs w:val="24"/>
          <w:u w:val="single"/>
        </w:rPr>
        <w:t xml:space="preserve">                                                       </w:t>
      </w:r>
    </w:p>
    <w:p w14:paraId="10C12B1B" w14:textId="77777777" w:rsidR="00D10DFF" w:rsidRPr="0014446B" w:rsidRDefault="00683579" w:rsidP="00683579">
      <w:pPr>
        <w:pStyle w:val="aa"/>
        <w:spacing w:line="400" w:lineRule="exact"/>
        <w:ind w:leftChars="12" w:left="25" w:firstLineChars="197" w:firstLine="473"/>
        <w:rPr>
          <w:rFonts w:hAnsi="宋体" w:hint="eastAsia"/>
          <w:b/>
          <w:sz w:val="24"/>
          <w:szCs w:val="24"/>
        </w:rPr>
      </w:pPr>
      <w:r w:rsidRPr="0014446B">
        <w:rPr>
          <w:rFonts w:hAnsi="宋体" w:hint="eastAsia"/>
          <w:sz w:val="24"/>
          <w:szCs w:val="24"/>
        </w:rPr>
        <w:t>招标</w:t>
      </w:r>
      <w:r w:rsidRPr="0014446B">
        <w:rPr>
          <w:rFonts w:hAnsi="宋体" w:hint="eastAsia"/>
          <w:bCs/>
          <w:sz w:val="24"/>
          <w:szCs w:val="24"/>
        </w:rPr>
        <w:t>结果公告：</w:t>
      </w:r>
      <w:r w:rsidRPr="0014446B">
        <w:rPr>
          <w:rFonts w:hAnsi="宋体" w:hint="eastAsia"/>
          <w:bCs/>
          <w:sz w:val="24"/>
          <w:szCs w:val="24"/>
          <w:u w:val="single"/>
        </w:rPr>
        <w:t>是/否</w:t>
      </w:r>
      <w:r w:rsidRPr="0014446B">
        <w:rPr>
          <w:rFonts w:hAnsi="宋体" w:hint="eastAsia"/>
          <w:bCs/>
          <w:sz w:val="24"/>
          <w:szCs w:val="24"/>
        </w:rPr>
        <w:t>公告期限：</w:t>
      </w:r>
      <w:r w:rsidRPr="0014446B">
        <w:rPr>
          <w:rFonts w:hAnsi="宋体" w:hint="eastAsia"/>
          <w:bCs/>
          <w:sz w:val="24"/>
          <w:szCs w:val="24"/>
          <w:u w:val="single"/>
        </w:rPr>
        <w:t xml:space="preserve">                                                       </w:t>
      </w:r>
    </w:p>
    <w:p w14:paraId="5D9F6AA5" w14:textId="77777777" w:rsidR="00D10DFF" w:rsidRPr="0014446B" w:rsidRDefault="00683579">
      <w:pPr>
        <w:pStyle w:val="aa"/>
        <w:spacing w:line="400" w:lineRule="exact"/>
        <w:ind w:leftChars="12" w:left="25" w:firstLineChars="196" w:firstLine="472"/>
        <w:rPr>
          <w:rFonts w:hAnsi="宋体" w:hint="eastAsia"/>
          <w:b/>
          <w:sz w:val="24"/>
          <w:szCs w:val="24"/>
        </w:rPr>
      </w:pPr>
      <w:r w:rsidRPr="0014446B">
        <w:rPr>
          <w:rFonts w:hAnsi="宋体" w:hint="eastAsia"/>
          <w:b/>
          <w:sz w:val="24"/>
          <w:szCs w:val="24"/>
        </w:rPr>
        <w:t>三、质疑基本情况</w:t>
      </w:r>
    </w:p>
    <w:p w14:paraId="47CB32DA" w14:textId="77777777" w:rsidR="00D10DFF" w:rsidRPr="0014446B" w:rsidRDefault="00683579">
      <w:pPr>
        <w:pStyle w:val="aa"/>
        <w:spacing w:line="400" w:lineRule="exact"/>
        <w:ind w:leftChars="12" w:left="25" w:firstLineChars="200" w:firstLine="480"/>
        <w:rPr>
          <w:rFonts w:hAnsi="宋体" w:hint="eastAsia"/>
          <w:sz w:val="24"/>
          <w:szCs w:val="24"/>
          <w:u w:val="single"/>
        </w:rPr>
      </w:pPr>
      <w:r w:rsidRPr="0014446B">
        <w:rPr>
          <w:rFonts w:hAnsi="宋体" w:hint="eastAsia"/>
          <w:sz w:val="24"/>
          <w:szCs w:val="24"/>
        </w:rPr>
        <w:t>投诉人于</w:t>
      </w:r>
      <w:r w:rsidRPr="0014446B">
        <w:rPr>
          <w:rFonts w:hAnsi="宋体" w:hint="eastAsia"/>
          <w:sz w:val="24"/>
          <w:szCs w:val="24"/>
          <w:u w:val="single"/>
        </w:rPr>
        <w:t xml:space="preserve">      </w:t>
      </w:r>
      <w:r w:rsidRPr="0014446B">
        <w:rPr>
          <w:rFonts w:hAnsi="宋体" w:hint="eastAsia"/>
          <w:sz w:val="24"/>
          <w:szCs w:val="24"/>
        </w:rPr>
        <w:t>年</w:t>
      </w:r>
      <w:r w:rsidRPr="0014446B">
        <w:rPr>
          <w:rFonts w:hAnsi="宋体" w:hint="eastAsia"/>
          <w:sz w:val="24"/>
          <w:szCs w:val="24"/>
          <w:u w:val="single"/>
        </w:rPr>
        <w:t xml:space="preserve">   </w:t>
      </w:r>
      <w:r w:rsidRPr="0014446B">
        <w:rPr>
          <w:rFonts w:hAnsi="宋体" w:hint="eastAsia"/>
          <w:sz w:val="24"/>
          <w:szCs w:val="24"/>
        </w:rPr>
        <w:t>月</w:t>
      </w:r>
      <w:r w:rsidRPr="0014446B">
        <w:rPr>
          <w:rFonts w:hAnsi="宋体" w:hint="eastAsia"/>
          <w:sz w:val="24"/>
          <w:szCs w:val="24"/>
          <w:u w:val="single"/>
        </w:rPr>
        <w:t xml:space="preserve">   </w:t>
      </w:r>
      <w:r w:rsidRPr="0014446B">
        <w:rPr>
          <w:rFonts w:hAnsi="宋体" w:hint="eastAsia"/>
          <w:sz w:val="24"/>
          <w:szCs w:val="24"/>
        </w:rPr>
        <w:t>日，向</w:t>
      </w:r>
      <w:r w:rsidRPr="0014446B">
        <w:rPr>
          <w:rFonts w:hAnsi="宋体" w:hint="eastAsia"/>
          <w:sz w:val="24"/>
          <w:szCs w:val="24"/>
          <w:u w:val="single"/>
        </w:rPr>
        <w:t xml:space="preserve">                                </w:t>
      </w:r>
    </w:p>
    <w:p w14:paraId="596AB926" w14:textId="77777777" w:rsidR="00D10DFF" w:rsidRPr="0014446B" w:rsidRDefault="00683579">
      <w:pPr>
        <w:pStyle w:val="aa"/>
        <w:spacing w:line="400" w:lineRule="exact"/>
        <w:ind w:leftChars="12" w:left="25" w:firstLineChars="200" w:firstLine="480"/>
        <w:rPr>
          <w:rFonts w:hAnsi="宋体" w:hint="eastAsia"/>
          <w:sz w:val="24"/>
          <w:szCs w:val="24"/>
        </w:rPr>
      </w:pPr>
      <w:r w:rsidRPr="0014446B">
        <w:rPr>
          <w:rFonts w:hAnsi="宋体" w:hint="eastAsia"/>
          <w:sz w:val="24"/>
          <w:szCs w:val="24"/>
        </w:rPr>
        <w:t>提出质疑，质疑事项为：</w:t>
      </w:r>
      <w:r w:rsidRPr="0014446B">
        <w:rPr>
          <w:rFonts w:hAnsi="宋体" w:hint="eastAsia"/>
          <w:bCs/>
          <w:sz w:val="24"/>
          <w:szCs w:val="24"/>
          <w:u w:val="single"/>
        </w:rPr>
        <w:t xml:space="preserve">                                                                                      </w:t>
      </w:r>
    </w:p>
    <w:p w14:paraId="6E4DCC7B" w14:textId="77777777" w:rsidR="00D10DFF" w:rsidRPr="0014446B" w:rsidRDefault="00683579">
      <w:pPr>
        <w:pStyle w:val="aa"/>
        <w:spacing w:line="400" w:lineRule="exact"/>
        <w:ind w:firstLine="241"/>
        <w:rPr>
          <w:rFonts w:hAnsi="宋体" w:hint="eastAsia"/>
          <w:bCs/>
          <w:sz w:val="24"/>
          <w:szCs w:val="24"/>
        </w:rPr>
      </w:pPr>
      <w:r w:rsidRPr="0014446B">
        <w:rPr>
          <w:rFonts w:hAnsi="宋体" w:hint="eastAsia"/>
          <w:bCs/>
          <w:sz w:val="24"/>
          <w:szCs w:val="24"/>
          <w:u w:val="single"/>
        </w:rPr>
        <w:t xml:space="preserve">                                                                                      </w:t>
      </w:r>
    </w:p>
    <w:p w14:paraId="39AA772E" w14:textId="77777777" w:rsidR="00D10DFF" w:rsidRPr="0014446B" w:rsidRDefault="00683579">
      <w:pPr>
        <w:pStyle w:val="aa"/>
        <w:spacing w:line="400" w:lineRule="exact"/>
        <w:ind w:firstLineChars="200" w:firstLine="480"/>
        <w:rPr>
          <w:rFonts w:hAnsi="宋体" w:hint="eastAsia"/>
          <w:sz w:val="24"/>
          <w:szCs w:val="24"/>
        </w:rPr>
      </w:pPr>
      <w:r w:rsidRPr="0014446B">
        <w:rPr>
          <w:rFonts w:hAnsi="宋体" w:hint="eastAsia"/>
          <w:bCs/>
          <w:sz w:val="24"/>
          <w:szCs w:val="24"/>
          <w:u w:val="single"/>
        </w:rPr>
        <w:t>采购人/代理机构</w:t>
      </w:r>
      <w:r w:rsidRPr="0014446B">
        <w:rPr>
          <w:rFonts w:hAnsi="宋体" w:hint="eastAsia"/>
          <w:bCs/>
          <w:sz w:val="24"/>
          <w:szCs w:val="24"/>
        </w:rPr>
        <w:t>于</w:t>
      </w:r>
      <w:r w:rsidRPr="0014446B">
        <w:rPr>
          <w:rFonts w:hAnsi="宋体" w:hint="eastAsia"/>
          <w:sz w:val="24"/>
          <w:szCs w:val="24"/>
          <w:u w:val="single"/>
        </w:rPr>
        <w:t xml:space="preserve">      </w:t>
      </w:r>
      <w:r w:rsidRPr="0014446B">
        <w:rPr>
          <w:rFonts w:hAnsi="宋体" w:hint="eastAsia"/>
          <w:sz w:val="24"/>
          <w:szCs w:val="24"/>
        </w:rPr>
        <w:t>年</w:t>
      </w:r>
      <w:r w:rsidRPr="0014446B">
        <w:rPr>
          <w:rFonts w:hAnsi="宋体" w:hint="eastAsia"/>
          <w:sz w:val="24"/>
          <w:szCs w:val="24"/>
          <w:u w:val="single"/>
        </w:rPr>
        <w:t xml:space="preserve">   </w:t>
      </w:r>
      <w:r w:rsidRPr="0014446B">
        <w:rPr>
          <w:rFonts w:hAnsi="宋体" w:hint="eastAsia"/>
          <w:sz w:val="24"/>
          <w:szCs w:val="24"/>
        </w:rPr>
        <w:t>月</w:t>
      </w:r>
      <w:r w:rsidRPr="0014446B">
        <w:rPr>
          <w:rFonts w:hAnsi="宋体" w:hint="eastAsia"/>
          <w:sz w:val="24"/>
          <w:szCs w:val="24"/>
          <w:u w:val="single"/>
        </w:rPr>
        <w:t xml:space="preserve">   </w:t>
      </w:r>
      <w:r w:rsidRPr="0014446B">
        <w:rPr>
          <w:rFonts w:hAnsi="宋体" w:hint="eastAsia"/>
          <w:sz w:val="24"/>
          <w:szCs w:val="24"/>
        </w:rPr>
        <w:t>日，</w:t>
      </w:r>
      <w:r w:rsidRPr="0014446B">
        <w:rPr>
          <w:rFonts w:hAnsi="宋体" w:hint="eastAsia"/>
          <w:bCs/>
          <w:sz w:val="24"/>
          <w:szCs w:val="24"/>
        </w:rPr>
        <w:t>就质疑事项</w:t>
      </w:r>
      <w:proofErr w:type="gramStart"/>
      <w:r w:rsidRPr="0014446B">
        <w:rPr>
          <w:rFonts w:hAnsi="宋体" w:hint="eastAsia"/>
          <w:bCs/>
          <w:sz w:val="24"/>
          <w:szCs w:val="24"/>
        </w:rPr>
        <w:t>作出</w:t>
      </w:r>
      <w:proofErr w:type="gramEnd"/>
      <w:r w:rsidRPr="0014446B">
        <w:rPr>
          <w:rFonts w:hAnsi="宋体" w:hint="eastAsia"/>
          <w:bCs/>
          <w:sz w:val="24"/>
          <w:szCs w:val="24"/>
        </w:rPr>
        <w:t>了答复/没有在法定期限内</w:t>
      </w:r>
      <w:proofErr w:type="gramStart"/>
      <w:r w:rsidRPr="0014446B">
        <w:rPr>
          <w:rFonts w:hAnsi="宋体" w:hint="eastAsia"/>
          <w:bCs/>
          <w:sz w:val="24"/>
          <w:szCs w:val="24"/>
        </w:rPr>
        <w:t>作出</w:t>
      </w:r>
      <w:proofErr w:type="gramEnd"/>
      <w:r w:rsidRPr="0014446B">
        <w:rPr>
          <w:rFonts w:hAnsi="宋体" w:hint="eastAsia"/>
          <w:bCs/>
          <w:sz w:val="24"/>
          <w:szCs w:val="24"/>
        </w:rPr>
        <w:t xml:space="preserve">答复。                                                                                             </w:t>
      </w:r>
    </w:p>
    <w:p w14:paraId="5BAAFA26" w14:textId="77777777" w:rsidR="00D10DFF" w:rsidRPr="0014446B" w:rsidRDefault="00683579">
      <w:pPr>
        <w:pStyle w:val="aa"/>
        <w:spacing w:line="400" w:lineRule="exact"/>
        <w:ind w:leftChars="12" w:left="25" w:firstLineChars="196" w:firstLine="472"/>
        <w:rPr>
          <w:rFonts w:hAnsi="宋体" w:hint="eastAsia"/>
          <w:b/>
          <w:sz w:val="24"/>
          <w:szCs w:val="24"/>
        </w:rPr>
      </w:pPr>
      <w:r w:rsidRPr="0014446B">
        <w:rPr>
          <w:rFonts w:hAnsi="宋体" w:hint="eastAsia"/>
          <w:b/>
          <w:sz w:val="24"/>
          <w:szCs w:val="24"/>
        </w:rPr>
        <w:t>四、投诉事项具体内容</w:t>
      </w:r>
    </w:p>
    <w:p w14:paraId="494B66DC" w14:textId="77777777" w:rsidR="00D10DFF" w:rsidRPr="0014446B" w:rsidRDefault="00683579" w:rsidP="00683579">
      <w:pPr>
        <w:pStyle w:val="aa"/>
        <w:spacing w:line="400" w:lineRule="exact"/>
        <w:ind w:leftChars="12" w:left="25" w:firstLineChars="197" w:firstLine="473"/>
        <w:rPr>
          <w:rFonts w:hAnsi="宋体" w:hint="eastAsia"/>
          <w:bCs/>
          <w:sz w:val="24"/>
          <w:szCs w:val="24"/>
          <w:u w:val="single"/>
        </w:rPr>
      </w:pPr>
      <w:r w:rsidRPr="0014446B">
        <w:rPr>
          <w:rFonts w:hAnsi="宋体" w:hint="eastAsia"/>
          <w:sz w:val="24"/>
          <w:szCs w:val="24"/>
        </w:rPr>
        <w:lastRenderedPageBreak/>
        <w:t>投诉事项1：</w:t>
      </w:r>
      <w:r w:rsidRPr="0014446B">
        <w:rPr>
          <w:rFonts w:hAnsi="宋体" w:hint="eastAsia"/>
          <w:bCs/>
          <w:sz w:val="24"/>
          <w:szCs w:val="24"/>
          <w:u w:val="single"/>
        </w:rPr>
        <w:t xml:space="preserve">                                                                           </w:t>
      </w:r>
    </w:p>
    <w:p w14:paraId="6CB5E4B4" w14:textId="77777777" w:rsidR="00D10DFF" w:rsidRPr="0014446B" w:rsidRDefault="00683579">
      <w:pPr>
        <w:pStyle w:val="aa"/>
        <w:spacing w:line="400" w:lineRule="exact"/>
        <w:ind w:firstLineChars="200" w:firstLine="480"/>
        <w:rPr>
          <w:rFonts w:hAnsi="宋体" w:hint="eastAsia"/>
          <w:bCs/>
          <w:sz w:val="24"/>
          <w:szCs w:val="24"/>
          <w:u w:val="single"/>
        </w:rPr>
      </w:pPr>
      <w:r w:rsidRPr="0014446B">
        <w:rPr>
          <w:rFonts w:hAnsi="宋体" w:hint="eastAsia"/>
          <w:bCs/>
          <w:sz w:val="24"/>
          <w:szCs w:val="24"/>
        </w:rPr>
        <w:t>事实依据：</w:t>
      </w:r>
      <w:r w:rsidRPr="0014446B">
        <w:rPr>
          <w:rFonts w:hAnsi="宋体" w:hint="eastAsia"/>
          <w:sz w:val="24"/>
          <w:szCs w:val="24"/>
        </w:rPr>
        <w:t xml:space="preserve"> </w:t>
      </w:r>
      <w:r w:rsidRPr="0014446B">
        <w:rPr>
          <w:rFonts w:hAnsi="宋体" w:hint="eastAsia"/>
          <w:bCs/>
          <w:sz w:val="24"/>
          <w:szCs w:val="24"/>
          <w:u w:val="single"/>
        </w:rPr>
        <w:t xml:space="preserve">                                                                                      </w:t>
      </w:r>
    </w:p>
    <w:p w14:paraId="1913C4FB"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bCs/>
          <w:sz w:val="24"/>
          <w:szCs w:val="24"/>
          <w:u w:val="single"/>
        </w:rPr>
        <w:t xml:space="preserve">                                                                                        </w:t>
      </w:r>
    </w:p>
    <w:p w14:paraId="267880C4" w14:textId="77777777" w:rsidR="00D10DFF" w:rsidRPr="0014446B" w:rsidRDefault="00683579">
      <w:pPr>
        <w:pStyle w:val="aa"/>
        <w:spacing w:line="400" w:lineRule="exact"/>
        <w:ind w:firstLineChars="200" w:firstLine="480"/>
        <w:rPr>
          <w:rFonts w:hAnsi="宋体" w:hint="eastAsia"/>
          <w:bCs/>
          <w:sz w:val="24"/>
          <w:szCs w:val="24"/>
          <w:u w:val="single"/>
        </w:rPr>
      </w:pPr>
      <w:r w:rsidRPr="0014446B">
        <w:rPr>
          <w:rFonts w:hAnsi="宋体" w:hint="eastAsia"/>
          <w:bCs/>
          <w:sz w:val="24"/>
          <w:szCs w:val="24"/>
        </w:rPr>
        <w:t>法律依据：</w:t>
      </w:r>
      <w:r w:rsidRPr="0014446B">
        <w:rPr>
          <w:rFonts w:hAnsi="宋体" w:hint="eastAsia"/>
          <w:sz w:val="24"/>
          <w:szCs w:val="24"/>
        </w:rPr>
        <w:t xml:space="preserve"> </w:t>
      </w:r>
      <w:r w:rsidRPr="0014446B">
        <w:rPr>
          <w:rFonts w:hAnsi="宋体" w:hint="eastAsia"/>
          <w:bCs/>
          <w:sz w:val="24"/>
          <w:szCs w:val="24"/>
          <w:u w:val="single"/>
        </w:rPr>
        <w:t xml:space="preserve">                                                                                      </w:t>
      </w:r>
    </w:p>
    <w:p w14:paraId="77F09FCA" w14:textId="77777777" w:rsidR="00D10DFF" w:rsidRPr="0014446B" w:rsidRDefault="00683579" w:rsidP="00683579">
      <w:pPr>
        <w:pStyle w:val="aa"/>
        <w:spacing w:line="400" w:lineRule="exact"/>
        <w:ind w:leftChars="12" w:left="25" w:firstLineChars="147" w:firstLine="353"/>
        <w:rPr>
          <w:rFonts w:hAnsi="宋体" w:hint="eastAsia"/>
          <w:bCs/>
          <w:sz w:val="24"/>
          <w:szCs w:val="24"/>
          <w:u w:val="single"/>
        </w:rPr>
      </w:pPr>
      <w:r w:rsidRPr="0014446B">
        <w:rPr>
          <w:rFonts w:hAnsi="宋体" w:hint="eastAsia"/>
          <w:bCs/>
          <w:sz w:val="24"/>
          <w:szCs w:val="24"/>
        </w:rPr>
        <w:t xml:space="preserve"> </w:t>
      </w:r>
      <w:r w:rsidRPr="0014446B">
        <w:rPr>
          <w:rFonts w:hAnsi="宋体" w:hint="eastAsia"/>
          <w:bCs/>
          <w:sz w:val="24"/>
          <w:szCs w:val="24"/>
          <w:u w:val="single"/>
        </w:rPr>
        <w:t xml:space="preserve">                                                                                        </w:t>
      </w:r>
    </w:p>
    <w:p w14:paraId="652EF840" w14:textId="77777777" w:rsidR="00D10DFF" w:rsidRPr="0014446B" w:rsidRDefault="00683579" w:rsidP="00683579">
      <w:pPr>
        <w:pStyle w:val="aa"/>
        <w:spacing w:line="400" w:lineRule="exact"/>
        <w:ind w:leftChars="12" w:left="25" w:firstLineChars="197" w:firstLine="473"/>
        <w:rPr>
          <w:rFonts w:hAnsi="宋体" w:hint="eastAsia"/>
          <w:bCs/>
          <w:sz w:val="24"/>
          <w:szCs w:val="24"/>
        </w:rPr>
      </w:pPr>
      <w:r w:rsidRPr="0014446B">
        <w:rPr>
          <w:rFonts w:hAnsi="宋体" w:hint="eastAsia"/>
          <w:sz w:val="24"/>
          <w:szCs w:val="24"/>
        </w:rPr>
        <w:t xml:space="preserve">投诉事项2  </w:t>
      </w:r>
      <w:r w:rsidRPr="0014446B">
        <w:rPr>
          <w:rFonts w:hAnsi="宋体" w:hint="eastAsia"/>
          <w:bCs/>
          <w:sz w:val="24"/>
          <w:szCs w:val="24"/>
        </w:rPr>
        <w:t xml:space="preserve">   </w:t>
      </w:r>
    </w:p>
    <w:p w14:paraId="55F6906E" w14:textId="77777777" w:rsidR="00D10DFF" w:rsidRPr="0014446B" w:rsidRDefault="00683579" w:rsidP="00683579">
      <w:pPr>
        <w:pStyle w:val="aa"/>
        <w:spacing w:line="400" w:lineRule="exact"/>
        <w:ind w:leftChars="12" w:left="25" w:firstLineChars="197" w:firstLine="473"/>
        <w:rPr>
          <w:rFonts w:hAnsi="宋体" w:hint="eastAsia"/>
          <w:bCs/>
          <w:sz w:val="24"/>
          <w:szCs w:val="24"/>
        </w:rPr>
      </w:pPr>
      <w:r w:rsidRPr="0014446B">
        <w:rPr>
          <w:rFonts w:hAnsi="宋体"/>
          <w:bCs/>
          <w:sz w:val="24"/>
          <w:szCs w:val="24"/>
        </w:rPr>
        <w:t>……</w:t>
      </w:r>
    </w:p>
    <w:p w14:paraId="6F0FBC5A" w14:textId="77777777" w:rsidR="00D10DFF" w:rsidRPr="0014446B" w:rsidRDefault="00683579">
      <w:pPr>
        <w:pStyle w:val="aa"/>
        <w:spacing w:line="400" w:lineRule="exact"/>
        <w:ind w:leftChars="12" w:left="25" w:firstLineChars="196" w:firstLine="472"/>
        <w:rPr>
          <w:rFonts w:hAnsi="宋体" w:hint="eastAsia"/>
          <w:b/>
          <w:sz w:val="24"/>
          <w:szCs w:val="24"/>
        </w:rPr>
      </w:pPr>
      <w:r w:rsidRPr="0014446B">
        <w:rPr>
          <w:rFonts w:hAnsi="宋体" w:hint="eastAsia"/>
          <w:b/>
          <w:sz w:val="24"/>
          <w:szCs w:val="24"/>
        </w:rPr>
        <w:t>五、与投诉事项相关的投诉请求：</w:t>
      </w:r>
    </w:p>
    <w:p w14:paraId="49B9B438"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请求：</w:t>
      </w:r>
      <w:r w:rsidRPr="0014446B">
        <w:rPr>
          <w:rFonts w:hAnsi="宋体" w:hint="eastAsia"/>
          <w:bCs/>
          <w:sz w:val="24"/>
          <w:szCs w:val="24"/>
          <w:u w:val="single"/>
        </w:rPr>
        <w:t xml:space="preserve">                                                                                 </w:t>
      </w:r>
    </w:p>
    <w:p w14:paraId="744394FE" w14:textId="77777777" w:rsidR="00D10DFF" w:rsidRPr="0014446B" w:rsidRDefault="00D10DFF" w:rsidP="00683579">
      <w:pPr>
        <w:pStyle w:val="aa"/>
        <w:spacing w:line="400" w:lineRule="exact"/>
        <w:ind w:leftChars="12" w:left="25" w:firstLineChars="147" w:firstLine="353"/>
        <w:rPr>
          <w:rFonts w:hAnsi="宋体" w:hint="eastAsia"/>
          <w:sz w:val="24"/>
          <w:szCs w:val="24"/>
        </w:rPr>
      </w:pPr>
    </w:p>
    <w:p w14:paraId="5FB7CD81"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签字（签章）：                                       公章：</w:t>
      </w:r>
    </w:p>
    <w:p w14:paraId="2953CA2C" w14:textId="77777777" w:rsidR="00D10DFF" w:rsidRPr="0014446B" w:rsidRDefault="00D10DFF" w:rsidP="00683579">
      <w:pPr>
        <w:pStyle w:val="aa"/>
        <w:spacing w:line="400" w:lineRule="exact"/>
        <w:ind w:leftChars="12" w:left="25" w:firstLineChars="147" w:firstLine="353"/>
        <w:rPr>
          <w:rFonts w:hAnsi="宋体" w:hint="eastAsia"/>
          <w:sz w:val="24"/>
          <w:szCs w:val="24"/>
        </w:rPr>
      </w:pPr>
    </w:p>
    <w:p w14:paraId="0E7FBA93"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sz w:val="24"/>
          <w:szCs w:val="24"/>
        </w:rPr>
        <w:t>日期：</w:t>
      </w:r>
    </w:p>
    <w:p w14:paraId="552562E8" w14:textId="77777777" w:rsidR="00D10DFF" w:rsidRPr="0014446B" w:rsidRDefault="00683579" w:rsidP="00683579">
      <w:pPr>
        <w:pStyle w:val="aa"/>
        <w:spacing w:line="400" w:lineRule="exact"/>
        <w:ind w:leftChars="12" w:left="25" w:firstLineChars="197" w:firstLine="473"/>
        <w:rPr>
          <w:rFonts w:hAnsi="宋体" w:hint="eastAsia"/>
          <w:sz w:val="24"/>
          <w:szCs w:val="24"/>
        </w:rPr>
      </w:pPr>
      <w:r w:rsidRPr="0014446B">
        <w:rPr>
          <w:rFonts w:hAnsi="宋体" w:hint="eastAsia"/>
          <w:bCs/>
          <w:sz w:val="24"/>
          <w:szCs w:val="24"/>
        </w:rPr>
        <w:t xml:space="preserve">                                                                              </w:t>
      </w:r>
    </w:p>
    <w:p w14:paraId="16503F64" w14:textId="77777777" w:rsidR="00D10DFF" w:rsidRPr="0014446B" w:rsidRDefault="00683579">
      <w:pPr>
        <w:pStyle w:val="aa"/>
        <w:snapToGrid w:val="0"/>
        <w:spacing w:line="400" w:lineRule="exact"/>
        <w:rPr>
          <w:rFonts w:hAnsi="宋体" w:hint="eastAsia"/>
          <w:b/>
          <w:sz w:val="24"/>
          <w:szCs w:val="24"/>
        </w:rPr>
      </w:pPr>
      <w:r w:rsidRPr="0014446B">
        <w:rPr>
          <w:rFonts w:hAnsi="宋体" w:hint="eastAsia"/>
          <w:b/>
          <w:sz w:val="24"/>
          <w:szCs w:val="24"/>
        </w:rPr>
        <w:t>说明：</w:t>
      </w:r>
    </w:p>
    <w:p w14:paraId="1F9CA264" w14:textId="77777777" w:rsidR="00D10DFF" w:rsidRPr="0014446B" w:rsidRDefault="00683579">
      <w:pPr>
        <w:pStyle w:val="aa"/>
        <w:spacing w:line="400" w:lineRule="exact"/>
        <w:ind w:leftChars="12" w:left="25" w:firstLineChars="147" w:firstLine="354"/>
        <w:rPr>
          <w:rFonts w:hAnsi="宋体" w:hint="eastAsia"/>
          <w:b/>
          <w:bCs/>
          <w:sz w:val="24"/>
          <w:szCs w:val="24"/>
        </w:rPr>
      </w:pPr>
      <w:r w:rsidRPr="0014446B">
        <w:rPr>
          <w:rFonts w:hAnsi="宋体" w:hint="eastAsia"/>
          <w:b/>
          <w:sz w:val="24"/>
          <w:szCs w:val="24"/>
        </w:rPr>
        <w:t>1.投诉人提起投诉时，应当提交投诉书和必要的证明材料，并按照被投诉人和与投诉事项有关的供应商数量提供投诉书副本</w:t>
      </w:r>
      <w:r w:rsidRPr="0014446B">
        <w:rPr>
          <w:rFonts w:hAnsi="宋体" w:hint="eastAsia"/>
          <w:b/>
          <w:bCs/>
          <w:sz w:val="24"/>
          <w:szCs w:val="24"/>
        </w:rPr>
        <w:t>。</w:t>
      </w:r>
    </w:p>
    <w:p w14:paraId="570E9F9B"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70DEFDF"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3.投诉书应简要列明质疑事项，质疑函、质疑答复等作为附件材料提供。</w:t>
      </w:r>
    </w:p>
    <w:p w14:paraId="1CB833CD"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4.投诉书的投诉事项应具体、明确，并有必要的事实依据和法律依据。</w:t>
      </w:r>
    </w:p>
    <w:p w14:paraId="61A807A0" w14:textId="77777777" w:rsidR="00D10DFF" w:rsidRPr="0014446B" w:rsidRDefault="00683579">
      <w:pPr>
        <w:pStyle w:val="aa"/>
        <w:spacing w:line="400" w:lineRule="exact"/>
        <w:ind w:leftChars="12" w:left="25" w:firstLineChars="147" w:firstLine="354"/>
        <w:rPr>
          <w:rFonts w:hAnsi="宋体" w:hint="eastAsia"/>
          <w:b/>
          <w:sz w:val="24"/>
          <w:szCs w:val="24"/>
        </w:rPr>
      </w:pPr>
      <w:r w:rsidRPr="0014446B">
        <w:rPr>
          <w:rFonts w:hAnsi="宋体" w:hint="eastAsia"/>
          <w:b/>
          <w:sz w:val="24"/>
          <w:szCs w:val="24"/>
        </w:rPr>
        <w:t>5.投诉书的投诉请求应与投诉事项相关。</w:t>
      </w:r>
    </w:p>
    <w:p w14:paraId="06398242" w14:textId="77777777" w:rsidR="00D10DFF" w:rsidRPr="0014446B" w:rsidRDefault="00683579">
      <w:pPr>
        <w:pStyle w:val="aa"/>
        <w:spacing w:line="400" w:lineRule="exact"/>
        <w:ind w:leftChars="12" w:left="25" w:firstLineChars="147" w:firstLine="354"/>
        <w:rPr>
          <w:rFonts w:hAnsi="宋体" w:hint="eastAsia"/>
          <w:b/>
        </w:rPr>
      </w:pPr>
      <w:r w:rsidRPr="0014446B">
        <w:rPr>
          <w:rFonts w:hAnsi="宋体" w:hint="eastAsia"/>
          <w:b/>
          <w:sz w:val="24"/>
          <w:szCs w:val="24"/>
        </w:rPr>
        <w:t>6.投诉人为法人或者其他组织的，投诉书应由法定代表人、主要负责人，或者其授权代表签字或者盖章，并加盖公章。</w:t>
      </w:r>
    </w:p>
    <w:sectPr w:rsidR="00D10DFF" w:rsidRPr="0014446B" w:rsidSect="00D10DFF">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22B25" w14:textId="77777777" w:rsidR="000B154A" w:rsidRDefault="000B154A" w:rsidP="00D10DFF">
      <w:r>
        <w:separator/>
      </w:r>
    </w:p>
  </w:endnote>
  <w:endnote w:type="continuationSeparator" w:id="0">
    <w:p w14:paraId="07B60245" w14:textId="77777777" w:rsidR="000B154A" w:rsidRDefault="000B154A" w:rsidP="00D1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_x000B__x000C_">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929E" w14:textId="77777777" w:rsidR="00CA5ED0" w:rsidRDefault="008C2EFA">
    <w:pPr>
      <w:pStyle w:val="ae"/>
      <w:framePr w:wrap="around" w:vAnchor="text" w:hAnchor="margin" w:xAlign="center" w:y="1"/>
      <w:rPr>
        <w:rStyle w:val="af9"/>
      </w:rPr>
    </w:pPr>
    <w:r>
      <w:fldChar w:fldCharType="begin"/>
    </w:r>
    <w:r w:rsidR="00CA5ED0">
      <w:rPr>
        <w:rStyle w:val="af9"/>
      </w:rPr>
      <w:instrText xml:space="preserve">PAGE  </w:instrText>
    </w:r>
    <w:r>
      <w:fldChar w:fldCharType="end"/>
    </w:r>
  </w:p>
  <w:p w14:paraId="26447FC8" w14:textId="77777777" w:rsidR="00CA5ED0" w:rsidRDefault="00CA5ED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3E3F" w14:textId="77777777" w:rsidR="00CA5ED0" w:rsidRDefault="008C2EFA">
    <w:pPr>
      <w:pStyle w:val="ae"/>
      <w:jc w:val="center"/>
    </w:pPr>
    <w:r>
      <w:fldChar w:fldCharType="begin"/>
    </w:r>
    <w:r w:rsidR="00CA5ED0">
      <w:instrText xml:space="preserve"> PAGE   \* MERGEFORMAT </w:instrText>
    </w:r>
    <w:r>
      <w:fldChar w:fldCharType="separate"/>
    </w:r>
    <w:r w:rsidR="004B1D94" w:rsidRPr="004B1D94">
      <w:rPr>
        <w:noProof/>
        <w:lang w:val="zh-CN"/>
      </w:rPr>
      <w:t>2</w:t>
    </w:r>
    <w:r>
      <w:rPr>
        <w:lang w:val="zh-CN"/>
      </w:rPr>
      <w:fldChar w:fldCharType="end"/>
    </w:r>
  </w:p>
  <w:p w14:paraId="37CDBA8C" w14:textId="77777777" w:rsidR="00CA5ED0" w:rsidRDefault="00CA5ED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25146" w14:textId="77777777" w:rsidR="00CA5ED0" w:rsidRDefault="008C2EFA">
    <w:pPr>
      <w:pStyle w:val="ae"/>
      <w:jc w:val="center"/>
    </w:pPr>
    <w:r>
      <w:fldChar w:fldCharType="begin"/>
    </w:r>
    <w:r w:rsidR="00CA5ED0">
      <w:instrText>PAGE   \* MERGEFORMAT</w:instrText>
    </w:r>
    <w:r>
      <w:fldChar w:fldCharType="separate"/>
    </w:r>
    <w:r w:rsidR="004B1D94" w:rsidRPr="004B1D94">
      <w:rPr>
        <w:noProof/>
        <w:lang w:val="zh-CN"/>
      </w:rPr>
      <w:t>1</w:t>
    </w:r>
    <w:r>
      <w:rPr>
        <w:lang w:val="zh-CN"/>
      </w:rPr>
      <w:fldChar w:fldCharType="end"/>
    </w:r>
  </w:p>
  <w:p w14:paraId="2954E337" w14:textId="77777777" w:rsidR="00CA5ED0" w:rsidRDefault="00CA5ED0">
    <w:pPr>
      <w:pStyle w:val="ae"/>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53F" w14:textId="77777777" w:rsidR="00CA5ED0" w:rsidRDefault="008C2EFA">
    <w:pPr>
      <w:pStyle w:val="ae"/>
      <w:framePr w:wrap="around" w:vAnchor="text" w:hAnchor="margin" w:xAlign="center" w:y="1"/>
      <w:rPr>
        <w:rStyle w:val="af9"/>
      </w:rPr>
    </w:pPr>
    <w:r>
      <w:fldChar w:fldCharType="begin"/>
    </w:r>
    <w:r w:rsidR="00CA5ED0">
      <w:rPr>
        <w:rStyle w:val="af9"/>
      </w:rPr>
      <w:instrText xml:space="preserve">PAGE  </w:instrText>
    </w:r>
    <w:r>
      <w:fldChar w:fldCharType="end"/>
    </w:r>
  </w:p>
  <w:p w14:paraId="18E542C7" w14:textId="77777777" w:rsidR="00CA5ED0" w:rsidRDefault="00CA5ED0">
    <w:pPr>
      <w:pStyle w:val="ae"/>
    </w:pPr>
  </w:p>
  <w:p w14:paraId="2E3F8B4F" w14:textId="77777777" w:rsidR="00CA5ED0" w:rsidRDefault="00CA5E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02B7" w14:textId="77777777" w:rsidR="00CA5ED0" w:rsidRDefault="008C2EFA">
    <w:pPr>
      <w:pStyle w:val="ae"/>
      <w:jc w:val="center"/>
    </w:pPr>
    <w:r>
      <w:fldChar w:fldCharType="begin"/>
    </w:r>
    <w:r w:rsidR="00CA5ED0">
      <w:instrText xml:space="preserve"> PAGE   \* MERGEFORMAT </w:instrText>
    </w:r>
    <w:r>
      <w:fldChar w:fldCharType="separate"/>
    </w:r>
    <w:r w:rsidR="00DF5E0B" w:rsidRPr="00DF5E0B">
      <w:rPr>
        <w:noProof/>
        <w:lang w:val="zh-CN"/>
      </w:rPr>
      <w:t>165</w:t>
    </w:r>
    <w:r>
      <w:rPr>
        <w:lang w:val="zh-CN"/>
      </w:rPr>
      <w:fldChar w:fldCharType="end"/>
    </w:r>
  </w:p>
  <w:p w14:paraId="6083E1AC" w14:textId="77777777" w:rsidR="00CA5ED0" w:rsidRDefault="00CA5ED0">
    <w:pPr>
      <w:pStyle w:val="ae"/>
    </w:pPr>
  </w:p>
  <w:p w14:paraId="3E75705B" w14:textId="77777777" w:rsidR="00CA5ED0" w:rsidRDefault="00CA5ED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2A46" w14:textId="77777777" w:rsidR="00CA5ED0" w:rsidRDefault="00CA5ED0">
    <w:pPr>
      <w:pStyle w:val="ae"/>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0F5F" w14:textId="77777777" w:rsidR="000B154A" w:rsidRDefault="000B154A" w:rsidP="00D10DFF">
      <w:r>
        <w:separator/>
      </w:r>
    </w:p>
  </w:footnote>
  <w:footnote w:type="continuationSeparator" w:id="0">
    <w:p w14:paraId="2EAAA07D" w14:textId="77777777" w:rsidR="000B154A" w:rsidRDefault="000B154A" w:rsidP="00D10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3C4C6" w14:textId="77777777" w:rsidR="00CA5ED0" w:rsidRDefault="00CA5ED0">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D6CE6" w14:textId="77777777" w:rsidR="00CA5ED0" w:rsidRDefault="00CA5ED0">
    <w:pPr>
      <w:pStyle w:val="af"/>
      <w:pBdr>
        <w:bottom w:val="none" w:sz="0" w:space="0" w:color="auto"/>
      </w:pBdr>
    </w:pPr>
  </w:p>
  <w:p w14:paraId="31275CB1" w14:textId="77777777" w:rsidR="00CA5ED0" w:rsidRDefault="00CA5E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290030A7"/>
    <w:multiLevelType w:val="multilevel"/>
    <w:tmpl w:val="290030A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C601917"/>
    <w:multiLevelType w:val="singleLevel"/>
    <w:tmpl w:val="4C601917"/>
    <w:lvl w:ilvl="0">
      <w:start w:val="1"/>
      <w:numFmt w:val="decimal"/>
      <w:suff w:val="nothing"/>
      <w:lvlText w:val="（%1）"/>
      <w:lvlJc w:val="left"/>
      <w:pPr>
        <w:ind w:left="-2"/>
      </w:pPr>
    </w:lvl>
  </w:abstractNum>
  <w:abstractNum w:abstractNumId="4" w15:restartNumberingAfterBreak="0">
    <w:nsid w:val="5FABD14B"/>
    <w:multiLevelType w:val="singleLevel"/>
    <w:tmpl w:val="5FABD14B"/>
    <w:lvl w:ilvl="0">
      <w:start w:val="1"/>
      <w:numFmt w:val="decimal"/>
      <w:suff w:val="nothing"/>
      <w:lvlText w:val="（%1）"/>
      <w:lvlJc w:val="left"/>
    </w:lvl>
  </w:abstractNum>
  <w:num w:numId="1" w16cid:durableId="396510446">
    <w:abstractNumId w:val="2"/>
  </w:num>
  <w:num w:numId="2" w16cid:durableId="446511228">
    <w:abstractNumId w:val="0"/>
  </w:num>
  <w:num w:numId="3" w16cid:durableId="2127499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0386612">
    <w:abstractNumId w:val="3"/>
  </w:num>
  <w:num w:numId="5" w16cid:durableId="54553164">
    <w:abstractNumId w:val="4"/>
  </w:num>
  <w:num w:numId="6" w16cid:durableId="206671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UyNDhmOWU4ZDRkMzNmMmFkYWMwMmFjZTJmOGM4YjgifQ=="/>
  </w:docVars>
  <w:rsids>
    <w:rsidRoot w:val="00F9008B"/>
    <w:rsid w:val="BA7BC9FF"/>
    <w:rsid w:val="FBDEC974"/>
    <w:rsid w:val="FDFC096F"/>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E28"/>
    <w:rsid w:val="00007E84"/>
    <w:rsid w:val="00010401"/>
    <w:rsid w:val="000105A1"/>
    <w:rsid w:val="000107AD"/>
    <w:rsid w:val="00010835"/>
    <w:rsid w:val="000117D5"/>
    <w:rsid w:val="00011842"/>
    <w:rsid w:val="00012137"/>
    <w:rsid w:val="000121FF"/>
    <w:rsid w:val="00012456"/>
    <w:rsid w:val="000124B1"/>
    <w:rsid w:val="000125B8"/>
    <w:rsid w:val="00012692"/>
    <w:rsid w:val="00013446"/>
    <w:rsid w:val="00013509"/>
    <w:rsid w:val="000135BC"/>
    <w:rsid w:val="000135DC"/>
    <w:rsid w:val="000136D6"/>
    <w:rsid w:val="00013FB4"/>
    <w:rsid w:val="00014085"/>
    <w:rsid w:val="00014D89"/>
    <w:rsid w:val="00014DD9"/>
    <w:rsid w:val="00014EE0"/>
    <w:rsid w:val="000151E4"/>
    <w:rsid w:val="00015577"/>
    <w:rsid w:val="000156E4"/>
    <w:rsid w:val="0001594E"/>
    <w:rsid w:val="000159A7"/>
    <w:rsid w:val="00015FB8"/>
    <w:rsid w:val="0001609F"/>
    <w:rsid w:val="0001635B"/>
    <w:rsid w:val="00016549"/>
    <w:rsid w:val="00016814"/>
    <w:rsid w:val="00016BF7"/>
    <w:rsid w:val="000170A9"/>
    <w:rsid w:val="00017194"/>
    <w:rsid w:val="0001720C"/>
    <w:rsid w:val="0001767E"/>
    <w:rsid w:val="0001776D"/>
    <w:rsid w:val="00017F31"/>
    <w:rsid w:val="00020607"/>
    <w:rsid w:val="0002103A"/>
    <w:rsid w:val="000217E4"/>
    <w:rsid w:val="00021852"/>
    <w:rsid w:val="00021A12"/>
    <w:rsid w:val="00021F60"/>
    <w:rsid w:val="00022524"/>
    <w:rsid w:val="00022622"/>
    <w:rsid w:val="00022B0F"/>
    <w:rsid w:val="0002316F"/>
    <w:rsid w:val="00023363"/>
    <w:rsid w:val="000235F3"/>
    <w:rsid w:val="00023644"/>
    <w:rsid w:val="00023712"/>
    <w:rsid w:val="00024E3C"/>
    <w:rsid w:val="00024EB0"/>
    <w:rsid w:val="0002646A"/>
    <w:rsid w:val="0002651D"/>
    <w:rsid w:val="00026CFD"/>
    <w:rsid w:val="00027159"/>
    <w:rsid w:val="00027C8B"/>
    <w:rsid w:val="00027CD9"/>
    <w:rsid w:val="00030242"/>
    <w:rsid w:val="00030B06"/>
    <w:rsid w:val="0003183A"/>
    <w:rsid w:val="00031A60"/>
    <w:rsid w:val="00031CDC"/>
    <w:rsid w:val="000323D8"/>
    <w:rsid w:val="00032461"/>
    <w:rsid w:val="0003263B"/>
    <w:rsid w:val="0003282C"/>
    <w:rsid w:val="00032F6D"/>
    <w:rsid w:val="0003304A"/>
    <w:rsid w:val="0003317E"/>
    <w:rsid w:val="00033413"/>
    <w:rsid w:val="000337F3"/>
    <w:rsid w:val="00034B24"/>
    <w:rsid w:val="00034C27"/>
    <w:rsid w:val="00034E2A"/>
    <w:rsid w:val="0003577F"/>
    <w:rsid w:val="00035EBB"/>
    <w:rsid w:val="00036466"/>
    <w:rsid w:val="0003675E"/>
    <w:rsid w:val="00037F87"/>
    <w:rsid w:val="00037FA2"/>
    <w:rsid w:val="000400D0"/>
    <w:rsid w:val="00040343"/>
    <w:rsid w:val="00041DFA"/>
    <w:rsid w:val="000425AC"/>
    <w:rsid w:val="00042F4A"/>
    <w:rsid w:val="00043AC8"/>
    <w:rsid w:val="00043BE5"/>
    <w:rsid w:val="00044003"/>
    <w:rsid w:val="00044527"/>
    <w:rsid w:val="00044897"/>
    <w:rsid w:val="00044ACF"/>
    <w:rsid w:val="00044FD5"/>
    <w:rsid w:val="000454F4"/>
    <w:rsid w:val="00045D1E"/>
    <w:rsid w:val="00045E69"/>
    <w:rsid w:val="00045EF4"/>
    <w:rsid w:val="000463AA"/>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BD7"/>
    <w:rsid w:val="00054CD5"/>
    <w:rsid w:val="00054D03"/>
    <w:rsid w:val="00054E61"/>
    <w:rsid w:val="000550AC"/>
    <w:rsid w:val="000552A6"/>
    <w:rsid w:val="0005584D"/>
    <w:rsid w:val="00055C2C"/>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B90"/>
    <w:rsid w:val="00062C70"/>
    <w:rsid w:val="00062DD0"/>
    <w:rsid w:val="00062E6F"/>
    <w:rsid w:val="00062EC3"/>
    <w:rsid w:val="000630C7"/>
    <w:rsid w:val="0006400F"/>
    <w:rsid w:val="000645DD"/>
    <w:rsid w:val="00064D7E"/>
    <w:rsid w:val="00064F65"/>
    <w:rsid w:val="00064FD0"/>
    <w:rsid w:val="0006534A"/>
    <w:rsid w:val="00065A5D"/>
    <w:rsid w:val="00065BA2"/>
    <w:rsid w:val="000661CA"/>
    <w:rsid w:val="0006668D"/>
    <w:rsid w:val="00066896"/>
    <w:rsid w:val="00066FE3"/>
    <w:rsid w:val="00067002"/>
    <w:rsid w:val="0006782F"/>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83E"/>
    <w:rsid w:val="00074F9E"/>
    <w:rsid w:val="000751DB"/>
    <w:rsid w:val="00075249"/>
    <w:rsid w:val="0007542D"/>
    <w:rsid w:val="0007578F"/>
    <w:rsid w:val="00075E43"/>
    <w:rsid w:val="00077706"/>
    <w:rsid w:val="00077878"/>
    <w:rsid w:val="000804EF"/>
    <w:rsid w:val="00080558"/>
    <w:rsid w:val="00080998"/>
    <w:rsid w:val="00081230"/>
    <w:rsid w:val="000814E2"/>
    <w:rsid w:val="0008180D"/>
    <w:rsid w:val="000818C9"/>
    <w:rsid w:val="00081A21"/>
    <w:rsid w:val="00081CBB"/>
    <w:rsid w:val="00081D42"/>
    <w:rsid w:val="000822EF"/>
    <w:rsid w:val="0008241E"/>
    <w:rsid w:val="000826F5"/>
    <w:rsid w:val="000829B1"/>
    <w:rsid w:val="00082AAB"/>
    <w:rsid w:val="0008307D"/>
    <w:rsid w:val="000831E9"/>
    <w:rsid w:val="000833BB"/>
    <w:rsid w:val="00083A4C"/>
    <w:rsid w:val="00084279"/>
    <w:rsid w:val="00084483"/>
    <w:rsid w:val="0008452D"/>
    <w:rsid w:val="0008467B"/>
    <w:rsid w:val="00084962"/>
    <w:rsid w:val="000850FA"/>
    <w:rsid w:val="00085719"/>
    <w:rsid w:val="000857A6"/>
    <w:rsid w:val="0008599A"/>
    <w:rsid w:val="00085C12"/>
    <w:rsid w:val="00085DA0"/>
    <w:rsid w:val="00085F82"/>
    <w:rsid w:val="00086506"/>
    <w:rsid w:val="00086B6E"/>
    <w:rsid w:val="00086C2F"/>
    <w:rsid w:val="00086C64"/>
    <w:rsid w:val="00086E76"/>
    <w:rsid w:val="000874BB"/>
    <w:rsid w:val="0008781A"/>
    <w:rsid w:val="00090951"/>
    <w:rsid w:val="00090A61"/>
    <w:rsid w:val="00090D5D"/>
    <w:rsid w:val="00090FCB"/>
    <w:rsid w:val="000918F5"/>
    <w:rsid w:val="000919B5"/>
    <w:rsid w:val="00091C1D"/>
    <w:rsid w:val="00091E08"/>
    <w:rsid w:val="00092100"/>
    <w:rsid w:val="000922D8"/>
    <w:rsid w:val="000932E7"/>
    <w:rsid w:val="0009333A"/>
    <w:rsid w:val="000933C3"/>
    <w:rsid w:val="00093459"/>
    <w:rsid w:val="00093B8B"/>
    <w:rsid w:val="000951E7"/>
    <w:rsid w:val="000954B3"/>
    <w:rsid w:val="00095B82"/>
    <w:rsid w:val="00096098"/>
    <w:rsid w:val="000961B2"/>
    <w:rsid w:val="000969D9"/>
    <w:rsid w:val="000969ED"/>
    <w:rsid w:val="00096F37"/>
    <w:rsid w:val="000978E2"/>
    <w:rsid w:val="00097FE5"/>
    <w:rsid w:val="000A0354"/>
    <w:rsid w:val="000A091F"/>
    <w:rsid w:val="000A0958"/>
    <w:rsid w:val="000A0A95"/>
    <w:rsid w:val="000A0FCC"/>
    <w:rsid w:val="000A1033"/>
    <w:rsid w:val="000A2712"/>
    <w:rsid w:val="000A2877"/>
    <w:rsid w:val="000A28E5"/>
    <w:rsid w:val="000A2C91"/>
    <w:rsid w:val="000A3145"/>
    <w:rsid w:val="000A355D"/>
    <w:rsid w:val="000A35DA"/>
    <w:rsid w:val="000A35F8"/>
    <w:rsid w:val="000A371E"/>
    <w:rsid w:val="000A3A28"/>
    <w:rsid w:val="000A3DE5"/>
    <w:rsid w:val="000A4011"/>
    <w:rsid w:val="000A4331"/>
    <w:rsid w:val="000A45D5"/>
    <w:rsid w:val="000A490E"/>
    <w:rsid w:val="000A529E"/>
    <w:rsid w:val="000A5B49"/>
    <w:rsid w:val="000A5FE5"/>
    <w:rsid w:val="000A6684"/>
    <w:rsid w:val="000A7194"/>
    <w:rsid w:val="000A7218"/>
    <w:rsid w:val="000A740A"/>
    <w:rsid w:val="000A7446"/>
    <w:rsid w:val="000A778A"/>
    <w:rsid w:val="000A7D9A"/>
    <w:rsid w:val="000A7E7F"/>
    <w:rsid w:val="000A7ECD"/>
    <w:rsid w:val="000B01AB"/>
    <w:rsid w:val="000B04DD"/>
    <w:rsid w:val="000B0585"/>
    <w:rsid w:val="000B0F01"/>
    <w:rsid w:val="000B1346"/>
    <w:rsid w:val="000B154A"/>
    <w:rsid w:val="000B1914"/>
    <w:rsid w:val="000B19DC"/>
    <w:rsid w:val="000B1CA2"/>
    <w:rsid w:val="000B202E"/>
    <w:rsid w:val="000B2293"/>
    <w:rsid w:val="000B24A4"/>
    <w:rsid w:val="000B255C"/>
    <w:rsid w:val="000B3717"/>
    <w:rsid w:val="000B395E"/>
    <w:rsid w:val="000B39C3"/>
    <w:rsid w:val="000B3A00"/>
    <w:rsid w:val="000B4840"/>
    <w:rsid w:val="000B4C11"/>
    <w:rsid w:val="000B4D79"/>
    <w:rsid w:val="000B5272"/>
    <w:rsid w:val="000B5627"/>
    <w:rsid w:val="000B5671"/>
    <w:rsid w:val="000B6BF0"/>
    <w:rsid w:val="000B6CE8"/>
    <w:rsid w:val="000B7DAF"/>
    <w:rsid w:val="000C0026"/>
    <w:rsid w:val="000C0091"/>
    <w:rsid w:val="000C071C"/>
    <w:rsid w:val="000C0BB4"/>
    <w:rsid w:val="000C0BEE"/>
    <w:rsid w:val="000C1CB9"/>
    <w:rsid w:val="000C2159"/>
    <w:rsid w:val="000C21BB"/>
    <w:rsid w:val="000C2526"/>
    <w:rsid w:val="000C289B"/>
    <w:rsid w:val="000C352F"/>
    <w:rsid w:val="000C3580"/>
    <w:rsid w:val="000C3805"/>
    <w:rsid w:val="000C3F01"/>
    <w:rsid w:val="000C410D"/>
    <w:rsid w:val="000C420D"/>
    <w:rsid w:val="000C4773"/>
    <w:rsid w:val="000C4944"/>
    <w:rsid w:val="000C4E24"/>
    <w:rsid w:val="000C5C4A"/>
    <w:rsid w:val="000C5F01"/>
    <w:rsid w:val="000C5F95"/>
    <w:rsid w:val="000C63C4"/>
    <w:rsid w:val="000C66C1"/>
    <w:rsid w:val="000C6F0B"/>
    <w:rsid w:val="000C6F32"/>
    <w:rsid w:val="000C6FEF"/>
    <w:rsid w:val="000C778C"/>
    <w:rsid w:val="000C7833"/>
    <w:rsid w:val="000C7E1B"/>
    <w:rsid w:val="000C7E73"/>
    <w:rsid w:val="000C7F82"/>
    <w:rsid w:val="000D001B"/>
    <w:rsid w:val="000D06C3"/>
    <w:rsid w:val="000D0A45"/>
    <w:rsid w:val="000D136E"/>
    <w:rsid w:val="000D14AC"/>
    <w:rsid w:val="000D15BA"/>
    <w:rsid w:val="000D15BE"/>
    <w:rsid w:val="000D2BCC"/>
    <w:rsid w:val="000D2C9B"/>
    <w:rsid w:val="000D31F1"/>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386"/>
    <w:rsid w:val="000D6979"/>
    <w:rsid w:val="000D6CE7"/>
    <w:rsid w:val="000D6D2A"/>
    <w:rsid w:val="000D6E38"/>
    <w:rsid w:val="000D6E63"/>
    <w:rsid w:val="000D711C"/>
    <w:rsid w:val="000D7537"/>
    <w:rsid w:val="000D7B6E"/>
    <w:rsid w:val="000D7E5D"/>
    <w:rsid w:val="000E0644"/>
    <w:rsid w:val="000E076D"/>
    <w:rsid w:val="000E087C"/>
    <w:rsid w:val="000E10BA"/>
    <w:rsid w:val="000E1516"/>
    <w:rsid w:val="000E1589"/>
    <w:rsid w:val="000E187C"/>
    <w:rsid w:val="000E1B28"/>
    <w:rsid w:val="000E1E8D"/>
    <w:rsid w:val="000E1EBC"/>
    <w:rsid w:val="000E2097"/>
    <w:rsid w:val="000E2173"/>
    <w:rsid w:val="000E220B"/>
    <w:rsid w:val="000E2266"/>
    <w:rsid w:val="000E2A50"/>
    <w:rsid w:val="000E2D7E"/>
    <w:rsid w:val="000E30F2"/>
    <w:rsid w:val="000E316B"/>
    <w:rsid w:val="000E327D"/>
    <w:rsid w:val="000E3D08"/>
    <w:rsid w:val="000E4728"/>
    <w:rsid w:val="000E4D1F"/>
    <w:rsid w:val="000E5658"/>
    <w:rsid w:val="000E5698"/>
    <w:rsid w:val="000E5723"/>
    <w:rsid w:val="000E581B"/>
    <w:rsid w:val="000E60DF"/>
    <w:rsid w:val="000E64B2"/>
    <w:rsid w:val="000E65D2"/>
    <w:rsid w:val="000E6919"/>
    <w:rsid w:val="000E6B1B"/>
    <w:rsid w:val="000E6B5D"/>
    <w:rsid w:val="000E6F0C"/>
    <w:rsid w:val="000E732D"/>
    <w:rsid w:val="000E7E6B"/>
    <w:rsid w:val="000F06D8"/>
    <w:rsid w:val="000F07ED"/>
    <w:rsid w:val="000F0C34"/>
    <w:rsid w:val="000F0CF2"/>
    <w:rsid w:val="000F1401"/>
    <w:rsid w:val="000F1A32"/>
    <w:rsid w:val="000F1CC2"/>
    <w:rsid w:val="000F1D15"/>
    <w:rsid w:val="000F270A"/>
    <w:rsid w:val="000F34C8"/>
    <w:rsid w:val="000F38BC"/>
    <w:rsid w:val="000F3E2A"/>
    <w:rsid w:val="000F43A0"/>
    <w:rsid w:val="000F4D26"/>
    <w:rsid w:val="000F5639"/>
    <w:rsid w:val="000F58A4"/>
    <w:rsid w:val="000F5F34"/>
    <w:rsid w:val="000F5F99"/>
    <w:rsid w:val="000F6833"/>
    <w:rsid w:val="000F6A24"/>
    <w:rsid w:val="000F7616"/>
    <w:rsid w:val="000F7DE9"/>
    <w:rsid w:val="000F7E1F"/>
    <w:rsid w:val="000F7F24"/>
    <w:rsid w:val="000F7F7A"/>
    <w:rsid w:val="001002F4"/>
    <w:rsid w:val="001011FC"/>
    <w:rsid w:val="001014BD"/>
    <w:rsid w:val="0010165F"/>
    <w:rsid w:val="00101911"/>
    <w:rsid w:val="00101E7C"/>
    <w:rsid w:val="001023DC"/>
    <w:rsid w:val="00102572"/>
    <w:rsid w:val="00102946"/>
    <w:rsid w:val="00102AC1"/>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31F"/>
    <w:rsid w:val="00110A84"/>
    <w:rsid w:val="00110AC5"/>
    <w:rsid w:val="00110F0B"/>
    <w:rsid w:val="0011108B"/>
    <w:rsid w:val="00111136"/>
    <w:rsid w:val="00111164"/>
    <w:rsid w:val="0011134A"/>
    <w:rsid w:val="00111761"/>
    <w:rsid w:val="0011202F"/>
    <w:rsid w:val="00112164"/>
    <w:rsid w:val="00112338"/>
    <w:rsid w:val="0011241F"/>
    <w:rsid w:val="001128BF"/>
    <w:rsid w:val="00112D09"/>
    <w:rsid w:val="00112E8F"/>
    <w:rsid w:val="00112F03"/>
    <w:rsid w:val="00112F38"/>
    <w:rsid w:val="0011329D"/>
    <w:rsid w:val="00113821"/>
    <w:rsid w:val="00114058"/>
    <w:rsid w:val="0011449E"/>
    <w:rsid w:val="001153EF"/>
    <w:rsid w:val="00115D55"/>
    <w:rsid w:val="00115E45"/>
    <w:rsid w:val="00115F85"/>
    <w:rsid w:val="0011688E"/>
    <w:rsid w:val="00116ACD"/>
    <w:rsid w:val="00116D94"/>
    <w:rsid w:val="0011718F"/>
    <w:rsid w:val="00117B7D"/>
    <w:rsid w:val="00117EFC"/>
    <w:rsid w:val="001205A8"/>
    <w:rsid w:val="00121766"/>
    <w:rsid w:val="00122A64"/>
    <w:rsid w:val="00123694"/>
    <w:rsid w:val="0012388A"/>
    <w:rsid w:val="0012388C"/>
    <w:rsid w:val="001238CC"/>
    <w:rsid w:val="00123AFA"/>
    <w:rsid w:val="00123C8C"/>
    <w:rsid w:val="00123E8B"/>
    <w:rsid w:val="00124B43"/>
    <w:rsid w:val="00124DF8"/>
    <w:rsid w:val="00124E9B"/>
    <w:rsid w:val="001253EA"/>
    <w:rsid w:val="00125B99"/>
    <w:rsid w:val="00126160"/>
    <w:rsid w:val="00126DB5"/>
    <w:rsid w:val="00127178"/>
    <w:rsid w:val="00127F09"/>
    <w:rsid w:val="0013002A"/>
    <w:rsid w:val="0013085D"/>
    <w:rsid w:val="0013089C"/>
    <w:rsid w:val="00130A2D"/>
    <w:rsid w:val="00130F54"/>
    <w:rsid w:val="001310EE"/>
    <w:rsid w:val="0013177A"/>
    <w:rsid w:val="00131888"/>
    <w:rsid w:val="00131F17"/>
    <w:rsid w:val="0013212F"/>
    <w:rsid w:val="001323F9"/>
    <w:rsid w:val="0013251F"/>
    <w:rsid w:val="00133088"/>
    <w:rsid w:val="0013321E"/>
    <w:rsid w:val="00133346"/>
    <w:rsid w:val="001335B1"/>
    <w:rsid w:val="00133B4E"/>
    <w:rsid w:val="0013410F"/>
    <w:rsid w:val="00134676"/>
    <w:rsid w:val="001346A7"/>
    <w:rsid w:val="001346AF"/>
    <w:rsid w:val="00134990"/>
    <w:rsid w:val="00134FB4"/>
    <w:rsid w:val="001354D1"/>
    <w:rsid w:val="00135840"/>
    <w:rsid w:val="00135A0A"/>
    <w:rsid w:val="00135BB9"/>
    <w:rsid w:val="0013621D"/>
    <w:rsid w:val="00136354"/>
    <w:rsid w:val="001364E1"/>
    <w:rsid w:val="00136674"/>
    <w:rsid w:val="001366E6"/>
    <w:rsid w:val="00136B0E"/>
    <w:rsid w:val="00136C3B"/>
    <w:rsid w:val="001376AB"/>
    <w:rsid w:val="0013777C"/>
    <w:rsid w:val="00137D5F"/>
    <w:rsid w:val="00140082"/>
    <w:rsid w:val="00140175"/>
    <w:rsid w:val="00140559"/>
    <w:rsid w:val="00140757"/>
    <w:rsid w:val="00140D07"/>
    <w:rsid w:val="00141A3A"/>
    <w:rsid w:val="001422C3"/>
    <w:rsid w:val="001423FA"/>
    <w:rsid w:val="001427B5"/>
    <w:rsid w:val="001428CF"/>
    <w:rsid w:val="00142CF1"/>
    <w:rsid w:val="00142D0C"/>
    <w:rsid w:val="00142E3C"/>
    <w:rsid w:val="00143283"/>
    <w:rsid w:val="00143387"/>
    <w:rsid w:val="00143DE2"/>
    <w:rsid w:val="00144013"/>
    <w:rsid w:val="0014446B"/>
    <w:rsid w:val="00144C4F"/>
    <w:rsid w:val="001455C3"/>
    <w:rsid w:val="00145A17"/>
    <w:rsid w:val="00145BBE"/>
    <w:rsid w:val="001460B5"/>
    <w:rsid w:val="0014641F"/>
    <w:rsid w:val="001464A8"/>
    <w:rsid w:val="001467BB"/>
    <w:rsid w:val="00146CA8"/>
    <w:rsid w:val="0014723E"/>
    <w:rsid w:val="00147884"/>
    <w:rsid w:val="001505B2"/>
    <w:rsid w:val="00150664"/>
    <w:rsid w:val="00150827"/>
    <w:rsid w:val="00150B0D"/>
    <w:rsid w:val="00150E10"/>
    <w:rsid w:val="00151A32"/>
    <w:rsid w:val="00151BDE"/>
    <w:rsid w:val="00151E31"/>
    <w:rsid w:val="00151F9B"/>
    <w:rsid w:val="00152289"/>
    <w:rsid w:val="00152425"/>
    <w:rsid w:val="00152993"/>
    <w:rsid w:val="00152BAD"/>
    <w:rsid w:val="00152CE3"/>
    <w:rsid w:val="00153652"/>
    <w:rsid w:val="00153697"/>
    <w:rsid w:val="001537FB"/>
    <w:rsid w:val="00153956"/>
    <w:rsid w:val="00153B95"/>
    <w:rsid w:val="00153DD1"/>
    <w:rsid w:val="00154146"/>
    <w:rsid w:val="00154190"/>
    <w:rsid w:val="001545EA"/>
    <w:rsid w:val="001549BA"/>
    <w:rsid w:val="00154BBF"/>
    <w:rsid w:val="00155099"/>
    <w:rsid w:val="00155C85"/>
    <w:rsid w:val="00156A6C"/>
    <w:rsid w:val="00156B10"/>
    <w:rsid w:val="00157673"/>
    <w:rsid w:val="001576FE"/>
    <w:rsid w:val="00157823"/>
    <w:rsid w:val="0015790D"/>
    <w:rsid w:val="00157C5E"/>
    <w:rsid w:val="00157DD3"/>
    <w:rsid w:val="0016015A"/>
    <w:rsid w:val="0016020E"/>
    <w:rsid w:val="00160503"/>
    <w:rsid w:val="00160D7C"/>
    <w:rsid w:val="00160E30"/>
    <w:rsid w:val="0016106D"/>
    <w:rsid w:val="001611BC"/>
    <w:rsid w:val="001612E1"/>
    <w:rsid w:val="001614DB"/>
    <w:rsid w:val="0016194E"/>
    <w:rsid w:val="0016236C"/>
    <w:rsid w:val="00162625"/>
    <w:rsid w:val="001630A8"/>
    <w:rsid w:val="0016323D"/>
    <w:rsid w:val="00163826"/>
    <w:rsid w:val="00163943"/>
    <w:rsid w:val="00163BA1"/>
    <w:rsid w:val="00163DDF"/>
    <w:rsid w:val="00163F22"/>
    <w:rsid w:val="0016417B"/>
    <w:rsid w:val="001645B7"/>
    <w:rsid w:val="0016470E"/>
    <w:rsid w:val="001649D3"/>
    <w:rsid w:val="00164B4A"/>
    <w:rsid w:val="00164E0A"/>
    <w:rsid w:val="001652D7"/>
    <w:rsid w:val="00165816"/>
    <w:rsid w:val="00165A5F"/>
    <w:rsid w:val="001661D0"/>
    <w:rsid w:val="00166223"/>
    <w:rsid w:val="00166883"/>
    <w:rsid w:val="00167804"/>
    <w:rsid w:val="0016793E"/>
    <w:rsid w:val="00167D4D"/>
    <w:rsid w:val="0017054C"/>
    <w:rsid w:val="00170635"/>
    <w:rsid w:val="0017070D"/>
    <w:rsid w:val="00170837"/>
    <w:rsid w:val="00171035"/>
    <w:rsid w:val="001713B7"/>
    <w:rsid w:val="00171ADB"/>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A06"/>
    <w:rsid w:val="00175C59"/>
    <w:rsid w:val="00175D82"/>
    <w:rsid w:val="00175F94"/>
    <w:rsid w:val="001760BC"/>
    <w:rsid w:val="00176674"/>
    <w:rsid w:val="00176818"/>
    <w:rsid w:val="00176B82"/>
    <w:rsid w:val="00176CBD"/>
    <w:rsid w:val="00176E3B"/>
    <w:rsid w:val="00176ECB"/>
    <w:rsid w:val="0017752D"/>
    <w:rsid w:val="0017759F"/>
    <w:rsid w:val="00177832"/>
    <w:rsid w:val="00177B61"/>
    <w:rsid w:val="0018057A"/>
    <w:rsid w:val="00181178"/>
    <w:rsid w:val="0018119E"/>
    <w:rsid w:val="0018152C"/>
    <w:rsid w:val="00181A74"/>
    <w:rsid w:val="00181DBA"/>
    <w:rsid w:val="00181EEF"/>
    <w:rsid w:val="00181F37"/>
    <w:rsid w:val="00181F3E"/>
    <w:rsid w:val="00182FE0"/>
    <w:rsid w:val="00183911"/>
    <w:rsid w:val="001840C0"/>
    <w:rsid w:val="00184407"/>
    <w:rsid w:val="001845FB"/>
    <w:rsid w:val="00184FB1"/>
    <w:rsid w:val="001857FB"/>
    <w:rsid w:val="00185D82"/>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DDF"/>
    <w:rsid w:val="00193ACC"/>
    <w:rsid w:val="00193BFE"/>
    <w:rsid w:val="00195322"/>
    <w:rsid w:val="0019560E"/>
    <w:rsid w:val="001958E3"/>
    <w:rsid w:val="0019601B"/>
    <w:rsid w:val="00196048"/>
    <w:rsid w:val="00196764"/>
    <w:rsid w:val="00196A82"/>
    <w:rsid w:val="0019769B"/>
    <w:rsid w:val="001979F9"/>
    <w:rsid w:val="00197FFE"/>
    <w:rsid w:val="001A04FD"/>
    <w:rsid w:val="001A0B76"/>
    <w:rsid w:val="001A0D25"/>
    <w:rsid w:val="001A0E14"/>
    <w:rsid w:val="001A1570"/>
    <w:rsid w:val="001A1917"/>
    <w:rsid w:val="001A1C64"/>
    <w:rsid w:val="001A1DFB"/>
    <w:rsid w:val="001A1E7F"/>
    <w:rsid w:val="001A2918"/>
    <w:rsid w:val="001A2D02"/>
    <w:rsid w:val="001A3076"/>
    <w:rsid w:val="001A3163"/>
    <w:rsid w:val="001A31A5"/>
    <w:rsid w:val="001A389C"/>
    <w:rsid w:val="001A3A7A"/>
    <w:rsid w:val="001A3B75"/>
    <w:rsid w:val="001A4027"/>
    <w:rsid w:val="001A46FB"/>
    <w:rsid w:val="001A4B5B"/>
    <w:rsid w:val="001A4EA6"/>
    <w:rsid w:val="001A4EC9"/>
    <w:rsid w:val="001A54F9"/>
    <w:rsid w:val="001A5944"/>
    <w:rsid w:val="001A5FB1"/>
    <w:rsid w:val="001A6784"/>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27FE"/>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8F6"/>
    <w:rsid w:val="001D2C94"/>
    <w:rsid w:val="001D33D9"/>
    <w:rsid w:val="001D36F6"/>
    <w:rsid w:val="001D4303"/>
    <w:rsid w:val="001D4386"/>
    <w:rsid w:val="001D45E5"/>
    <w:rsid w:val="001D461A"/>
    <w:rsid w:val="001D4A9D"/>
    <w:rsid w:val="001D4AAD"/>
    <w:rsid w:val="001D5AFA"/>
    <w:rsid w:val="001D652D"/>
    <w:rsid w:val="001D784A"/>
    <w:rsid w:val="001E0357"/>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B18"/>
    <w:rsid w:val="001E5DA2"/>
    <w:rsid w:val="001E5E2E"/>
    <w:rsid w:val="001E6352"/>
    <w:rsid w:val="001E6ADE"/>
    <w:rsid w:val="001E70AD"/>
    <w:rsid w:val="001E7237"/>
    <w:rsid w:val="001E74E8"/>
    <w:rsid w:val="001E7AD1"/>
    <w:rsid w:val="001E7AF6"/>
    <w:rsid w:val="001F01B8"/>
    <w:rsid w:val="001F0BD1"/>
    <w:rsid w:val="001F0FC3"/>
    <w:rsid w:val="001F1188"/>
    <w:rsid w:val="001F1B8D"/>
    <w:rsid w:val="001F274F"/>
    <w:rsid w:val="001F289C"/>
    <w:rsid w:val="001F2BF9"/>
    <w:rsid w:val="001F3AF2"/>
    <w:rsid w:val="001F6008"/>
    <w:rsid w:val="001F604B"/>
    <w:rsid w:val="001F641B"/>
    <w:rsid w:val="001F6D4D"/>
    <w:rsid w:val="001F74DF"/>
    <w:rsid w:val="00200D69"/>
    <w:rsid w:val="00200F9D"/>
    <w:rsid w:val="0020130D"/>
    <w:rsid w:val="00201916"/>
    <w:rsid w:val="00201AFA"/>
    <w:rsid w:val="00201D06"/>
    <w:rsid w:val="00201E9F"/>
    <w:rsid w:val="0020217D"/>
    <w:rsid w:val="00202F25"/>
    <w:rsid w:val="002035B3"/>
    <w:rsid w:val="00203929"/>
    <w:rsid w:val="00203CD6"/>
    <w:rsid w:val="00203D01"/>
    <w:rsid w:val="00204460"/>
    <w:rsid w:val="00204B95"/>
    <w:rsid w:val="002051EA"/>
    <w:rsid w:val="00205CBC"/>
    <w:rsid w:val="00206259"/>
    <w:rsid w:val="0020679B"/>
    <w:rsid w:val="002074B7"/>
    <w:rsid w:val="0020758D"/>
    <w:rsid w:val="00207C7B"/>
    <w:rsid w:val="00211470"/>
    <w:rsid w:val="00211922"/>
    <w:rsid w:val="0021213A"/>
    <w:rsid w:val="002121B4"/>
    <w:rsid w:val="00212585"/>
    <w:rsid w:val="0021265F"/>
    <w:rsid w:val="00213232"/>
    <w:rsid w:val="00213817"/>
    <w:rsid w:val="00214428"/>
    <w:rsid w:val="002145EB"/>
    <w:rsid w:val="00214F82"/>
    <w:rsid w:val="00215033"/>
    <w:rsid w:val="00215834"/>
    <w:rsid w:val="00215A2A"/>
    <w:rsid w:val="00215CC2"/>
    <w:rsid w:val="00215ED8"/>
    <w:rsid w:val="00215FAF"/>
    <w:rsid w:val="00217700"/>
    <w:rsid w:val="002177E2"/>
    <w:rsid w:val="0021783B"/>
    <w:rsid w:val="002205F3"/>
    <w:rsid w:val="0022085B"/>
    <w:rsid w:val="00220E53"/>
    <w:rsid w:val="0022176C"/>
    <w:rsid w:val="002225D1"/>
    <w:rsid w:val="002230FA"/>
    <w:rsid w:val="00223DF2"/>
    <w:rsid w:val="002243E6"/>
    <w:rsid w:val="002247EF"/>
    <w:rsid w:val="002249A2"/>
    <w:rsid w:val="00224C0C"/>
    <w:rsid w:val="00224EA8"/>
    <w:rsid w:val="002256C2"/>
    <w:rsid w:val="002256D0"/>
    <w:rsid w:val="00225C8E"/>
    <w:rsid w:val="00226428"/>
    <w:rsid w:val="002265A9"/>
    <w:rsid w:val="002266CB"/>
    <w:rsid w:val="00227052"/>
    <w:rsid w:val="002272D5"/>
    <w:rsid w:val="0022738E"/>
    <w:rsid w:val="00227906"/>
    <w:rsid w:val="00227934"/>
    <w:rsid w:val="00227E21"/>
    <w:rsid w:val="0023049E"/>
    <w:rsid w:val="00230670"/>
    <w:rsid w:val="002311EC"/>
    <w:rsid w:val="00231D05"/>
    <w:rsid w:val="0023241A"/>
    <w:rsid w:val="002336E2"/>
    <w:rsid w:val="00233AC2"/>
    <w:rsid w:val="00233BAF"/>
    <w:rsid w:val="00233E3A"/>
    <w:rsid w:val="00233F80"/>
    <w:rsid w:val="00235221"/>
    <w:rsid w:val="00235420"/>
    <w:rsid w:val="00235700"/>
    <w:rsid w:val="00236564"/>
    <w:rsid w:val="002374CA"/>
    <w:rsid w:val="0024065B"/>
    <w:rsid w:val="002409A6"/>
    <w:rsid w:val="00240C63"/>
    <w:rsid w:val="00240D59"/>
    <w:rsid w:val="00240D91"/>
    <w:rsid w:val="00240EA5"/>
    <w:rsid w:val="00241132"/>
    <w:rsid w:val="00241205"/>
    <w:rsid w:val="002418C5"/>
    <w:rsid w:val="00241DDE"/>
    <w:rsid w:val="002421FD"/>
    <w:rsid w:val="0024261D"/>
    <w:rsid w:val="00242712"/>
    <w:rsid w:val="00242DFB"/>
    <w:rsid w:val="00243807"/>
    <w:rsid w:val="002440AC"/>
    <w:rsid w:val="00244365"/>
    <w:rsid w:val="0024459A"/>
    <w:rsid w:val="002446A3"/>
    <w:rsid w:val="00244771"/>
    <w:rsid w:val="00244903"/>
    <w:rsid w:val="00244AFB"/>
    <w:rsid w:val="002453DF"/>
    <w:rsid w:val="00245885"/>
    <w:rsid w:val="00245A81"/>
    <w:rsid w:val="00246010"/>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3F5"/>
    <w:rsid w:val="002536B3"/>
    <w:rsid w:val="00253C60"/>
    <w:rsid w:val="00253F21"/>
    <w:rsid w:val="0025429D"/>
    <w:rsid w:val="002543F0"/>
    <w:rsid w:val="002549E9"/>
    <w:rsid w:val="00254FF6"/>
    <w:rsid w:val="00255099"/>
    <w:rsid w:val="002555C6"/>
    <w:rsid w:val="00255B67"/>
    <w:rsid w:val="00255E14"/>
    <w:rsid w:val="00255FF9"/>
    <w:rsid w:val="00256411"/>
    <w:rsid w:val="00256927"/>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A1E"/>
    <w:rsid w:val="00261D08"/>
    <w:rsid w:val="00261DCC"/>
    <w:rsid w:val="002624D0"/>
    <w:rsid w:val="00262D93"/>
    <w:rsid w:val="00262F9F"/>
    <w:rsid w:val="0026338A"/>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009"/>
    <w:rsid w:val="0027352A"/>
    <w:rsid w:val="002739B5"/>
    <w:rsid w:val="00273A10"/>
    <w:rsid w:val="00273A58"/>
    <w:rsid w:val="00273CB6"/>
    <w:rsid w:val="00274047"/>
    <w:rsid w:val="0027451B"/>
    <w:rsid w:val="002748B8"/>
    <w:rsid w:val="00274CAB"/>
    <w:rsid w:val="00274E8A"/>
    <w:rsid w:val="00275A53"/>
    <w:rsid w:val="00275FCE"/>
    <w:rsid w:val="002766B8"/>
    <w:rsid w:val="0027680F"/>
    <w:rsid w:val="002777C0"/>
    <w:rsid w:val="00277D3B"/>
    <w:rsid w:val="00281006"/>
    <w:rsid w:val="00281161"/>
    <w:rsid w:val="002815B1"/>
    <w:rsid w:val="00281893"/>
    <w:rsid w:val="00281C1F"/>
    <w:rsid w:val="00281EEA"/>
    <w:rsid w:val="00281F88"/>
    <w:rsid w:val="0028288D"/>
    <w:rsid w:val="002829B7"/>
    <w:rsid w:val="00282B82"/>
    <w:rsid w:val="00282C74"/>
    <w:rsid w:val="00282E5B"/>
    <w:rsid w:val="002832DC"/>
    <w:rsid w:val="00283995"/>
    <w:rsid w:val="00283B11"/>
    <w:rsid w:val="002841A9"/>
    <w:rsid w:val="00284313"/>
    <w:rsid w:val="00284554"/>
    <w:rsid w:val="002848AD"/>
    <w:rsid w:val="00284DE4"/>
    <w:rsid w:val="00285154"/>
    <w:rsid w:val="00285988"/>
    <w:rsid w:val="00285BF2"/>
    <w:rsid w:val="00285C78"/>
    <w:rsid w:val="00285DF8"/>
    <w:rsid w:val="00285E54"/>
    <w:rsid w:val="00285FF1"/>
    <w:rsid w:val="0028625F"/>
    <w:rsid w:val="002863CE"/>
    <w:rsid w:val="00287E20"/>
    <w:rsid w:val="00290F94"/>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57D9"/>
    <w:rsid w:val="00295B52"/>
    <w:rsid w:val="00295F4B"/>
    <w:rsid w:val="00296024"/>
    <w:rsid w:val="00296293"/>
    <w:rsid w:val="00296AF7"/>
    <w:rsid w:val="002972F9"/>
    <w:rsid w:val="002973D1"/>
    <w:rsid w:val="00297612"/>
    <w:rsid w:val="002977CA"/>
    <w:rsid w:val="00297ED7"/>
    <w:rsid w:val="00297F2D"/>
    <w:rsid w:val="002A0007"/>
    <w:rsid w:val="002A03AA"/>
    <w:rsid w:val="002A056D"/>
    <w:rsid w:val="002A07FE"/>
    <w:rsid w:val="002A094D"/>
    <w:rsid w:val="002A0CAF"/>
    <w:rsid w:val="002A0DDB"/>
    <w:rsid w:val="002A1565"/>
    <w:rsid w:val="002A16A9"/>
    <w:rsid w:val="002A2941"/>
    <w:rsid w:val="002A2DC4"/>
    <w:rsid w:val="002A33DB"/>
    <w:rsid w:val="002A3A18"/>
    <w:rsid w:val="002A3E69"/>
    <w:rsid w:val="002A44F9"/>
    <w:rsid w:val="002A49EF"/>
    <w:rsid w:val="002A4B8B"/>
    <w:rsid w:val="002A5107"/>
    <w:rsid w:val="002A535E"/>
    <w:rsid w:val="002A5DBD"/>
    <w:rsid w:val="002A6406"/>
    <w:rsid w:val="002A6432"/>
    <w:rsid w:val="002A6CF0"/>
    <w:rsid w:val="002A6FFC"/>
    <w:rsid w:val="002A7010"/>
    <w:rsid w:val="002A70BA"/>
    <w:rsid w:val="002A72FB"/>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3660"/>
    <w:rsid w:val="002B5269"/>
    <w:rsid w:val="002B5AFB"/>
    <w:rsid w:val="002B6320"/>
    <w:rsid w:val="002B6499"/>
    <w:rsid w:val="002B66AC"/>
    <w:rsid w:val="002B6852"/>
    <w:rsid w:val="002B77E1"/>
    <w:rsid w:val="002B78E4"/>
    <w:rsid w:val="002C0656"/>
    <w:rsid w:val="002C0714"/>
    <w:rsid w:val="002C0A96"/>
    <w:rsid w:val="002C1422"/>
    <w:rsid w:val="002C1697"/>
    <w:rsid w:val="002C1890"/>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638"/>
    <w:rsid w:val="002D06A1"/>
    <w:rsid w:val="002D076C"/>
    <w:rsid w:val="002D0B52"/>
    <w:rsid w:val="002D0E85"/>
    <w:rsid w:val="002D0FA7"/>
    <w:rsid w:val="002D1152"/>
    <w:rsid w:val="002D12FB"/>
    <w:rsid w:val="002D19D1"/>
    <w:rsid w:val="002D1F35"/>
    <w:rsid w:val="002D1FA3"/>
    <w:rsid w:val="002D1FB8"/>
    <w:rsid w:val="002D20CD"/>
    <w:rsid w:val="002D23C6"/>
    <w:rsid w:val="002D24D4"/>
    <w:rsid w:val="002D24F0"/>
    <w:rsid w:val="002D25EB"/>
    <w:rsid w:val="002D29F3"/>
    <w:rsid w:val="002D3126"/>
    <w:rsid w:val="002D3529"/>
    <w:rsid w:val="002D3D0A"/>
    <w:rsid w:val="002D3EF0"/>
    <w:rsid w:val="002D478E"/>
    <w:rsid w:val="002D47AE"/>
    <w:rsid w:val="002D4A94"/>
    <w:rsid w:val="002D6216"/>
    <w:rsid w:val="002D6570"/>
    <w:rsid w:val="002D65FF"/>
    <w:rsid w:val="002D6D10"/>
    <w:rsid w:val="002D71E2"/>
    <w:rsid w:val="002D7B6A"/>
    <w:rsid w:val="002E0026"/>
    <w:rsid w:val="002E01E1"/>
    <w:rsid w:val="002E08E8"/>
    <w:rsid w:val="002E0918"/>
    <w:rsid w:val="002E0BAA"/>
    <w:rsid w:val="002E0D96"/>
    <w:rsid w:val="002E0EA5"/>
    <w:rsid w:val="002E0F1C"/>
    <w:rsid w:val="002E19CF"/>
    <w:rsid w:val="002E1E19"/>
    <w:rsid w:val="002E1FAC"/>
    <w:rsid w:val="002E283F"/>
    <w:rsid w:val="002E2854"/>
    <w:rsid w:val="002E2E69"/>
    <w:rsid w:val="002E2E74"/>
    <w:rsid w:val="002E32D2"/>
    <w:rsid w:val="002E361B"/>
    <w:rsid w:val="002E37AB"/>
    <w:rsid w:val="002E3A80"/>
    <w:rsid w:val="002E3FB9"/>
    <w:rsid w:val="002E41C7"/>
    <w:rsid w:val="002E51DF"/>
    <w:rsid w:val="002E57B9"/>
    <w:rsid w:val="002E6127"/>
    <w:rsid w:val="002E6885"/>
    <w:rsid w:val="002E6B50"/>
    <w:rsid w:val="002E72E4"/>
    <w:rsid w:val="002E739D"/>
    <w:rsid w:val="002F0F36"/>
    <w:rsid w:val="002F1276"/>
    <w:rsid w:val="002F175B"/>
    <w:rsid w:val="002F18FF"/>
    <w:rsid w:val="002F1986"/>
    <w:rsid w:val="002F1E5F"/>
    <w:rsid w:val="002F2A3F"/>
    <w:rsid w:val="002F2A49"/>
    <w:rsid w:val="002F3550"/>
    <w:rsid w:val="002F3A4F"/>
    <w:rsid w:val="002F3B63"/>
    <w:rsid w:val="002F3C56"/>
    <w:rsid w:val="002F3FE1"/>
    <w:rsid w:val="002F46B0"/>
    <w:rsid w:val="002F4B17"/>
    <w:rsid w:val="002F5150"/>
    <w:rsid w:val="002F5463"/>
    <w:rsid w:val="002F54BC"/>
    <w:rsid w:val="002F58C2"/>
    <w:rsid w:val="002F5932"/>
    <w:rsid w:val="002F5C85"/>
    <w:rsid w:val="002F603B"/>
    <w:rsid w:val="002F6201"/>
    <w:rsid w:val="002F6493"/>
    <w:rsid w:val="002F724B"/>
    <w:rsid w:val="002F72BA"/>
    <w:rsid w:val="00300267"/>
    <w:rsid w:val="003004D2"/>
    <w:rsid w:val="00300D6B"/>
    <w:rsid w:val="00301380"/>
    <w:rsid w:val="00301E89"/>
    <w:rsid w:val="00302052"/>
    <w:rsid w:val="00302142"/>
    <w:rsid w:val="00302169"/>
    <w:rsid w:val="00302612"/>
    <w:rsid w:val="00303254"/>
    <w:rsid w:val="003032D8"/>
    <w:rsid w:val="00303667"/>
    <w:rsid w:val="003044D9"/>
    <w:rsid w:val="00304D8A"/>
    <w:rsid w:val="00305216"/>
    <w:rsid w:val="003053EA"/>
    <w:rsid w:val="0030555B"/>
    <w:rsid w:val="003061F5"/>
    <w:rsid w:val="00306A49"/>
    <w:rsid w:val="00306D27"/>
    <w:rsid w:val="003070F4"/>
    <w:rsid w:val="0030722F"/>
    <w:rsid w:val="0030739C"/>
    <w:rsid w:val="00307A2C"/>
    <w:rsid w:val="00310D51"/>
    <w:rsid w:val="00311B36"/>
    <w:rsid w:val="00311C92"/>
    <w:rsid w:val="0031240F"/>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252"/>
    <w:rsid w:val="00322389"/>
    <w:rsid w:val="003223CA"/>
    <w:rsid w:val="0032280F"/>
    <w:rsid w:val="00322BE5"/>
    <w:rsid w:val="00322E87"/>
    <w:rsid w:val="0032312D"/>
    <w:rsid w:val="003231DC"/>
    <w:rsid w:val="00323AA5"/>
    <w:rsid w:val="003242E4"/>
    <w:rsid w:val="0032468D"/>
    <w:rsid w:val="00324926"/>
    <w:rsid w:val="00324B25"/>
    <w:rsid w:val="0032522F"/>
    <w:rsid w:val="003253C4"/>
    <w:rsid w:val="0032550F"/>
    <w:rsid w:val="00325992"/>
    <w:rsid w:val="00325B74"/>
    <w:rsid w:val="0032638F"/>
    <w:rsid w:val="00326B59"/>
    <w:rsid w:val="00326BD4"/>
    <w:rsid w:val="00326E49"/>
    <w:rsid w:val="003272C6"/>
    <w:rsid w:val="00327752"/>
    <w:rsid w:val="00327C7C"/>
    <w:rsid w:val="00330009"/>
    <w:rsid w:val="003301E6"/>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CA5"/>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37DDB"/>
    <w:rsid w:val="00340020"/>
    <w:rsid w:val="00340AFD"/>
    <w:rsid w:val="00341162"/>
    <w:rsid w:val="00341174"/>
    <w:rsid w:val="00341866"/>
    <w:rsid w:val="00341DAF"/>
    <w:rsid w:val="00342181"/>
    <w:rsid w:val="00342B37"/>
    <w:rsid w:val="00343560"/>
    <w:rsid w:val="003438D5"/>
    <w:rsid w:val="00343A20"/>
    <w:rsid w:val="0034402B"/>
    <w:rsid w:val="0034449E"/>
    <w:rsid w:val="00344D46"/>
    <w:rsid w:val="003451F0"/>
    <w:rsid w:val="00345D7E"/>
    <w:rsid w:val="003465A5"/>
    <w:rsid w:val="00346817"/>
    <w:rsid w:val="00347440"/>
    <w:rsid w:val="003475EA"/>
    <w:rsid w:val="00347A27"/>
    <w:rsid w:val="00347CD4"/>
    <w:rsid w:val="00347E2E"/>
    <w:rsid w:val="00350A55"/>
    <w:rsid w:val="00350DF8"/>
    <w:rsid w:val="00351A8A"/>
    <w:rsid w:val="003520F9"/>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57C67"/>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4FFA"/>
    <w:rsid w:val="00365125"/>
    <w:rsid w:val="0036572E"/>
    <w:rsid w:val="00365F5D"/>
    <w:rsid w:val="00366168"/>
    <w:rsid w:val="003663D9"/>
    <w:rsid w:val="003666BF"/>
    <w:rsid w:val="00366707"/>
    <w:rsid w:val="00366FA9"/>
    <w:rsid w:val="00367B19"/>
    <w:rsid w:val="00367E49"/>
    <w:rsid w:val="003700E6"/>
    <w:rsid w:val="0037017C"/>
    <w:rsid w:val="003701E2"/>
    <w:rsid w:val="00370490"/>
    <w:rsid w:val="00370633"/>
    <w:rsid w:val="00371C86"/>
    <w:rsid w:val="003721DF"/>
    <w:rsid w:val="0037236C"/>
    <w:rsid w:val="003729DE"/>
    <w:rsid w:val="003735D3"/>
    <w:rsid w:val="0037386D"/>
    <w:rsid w:val="00373956"/>
    <w:rsid w:val="003739A4"/>
    <w:rsid w:val="00373F1B"/>
    <w:rsid w:val="00374153"/>
    <w:rsid w:val="00374671"/>
    <w:rsid w:val="003750E0"/>
    <w:rsid w:val="00375AF1"/>
    <w:rsid w:val="00375C2F"/>
    <w:rsid w:val="00375CDC"/>
    <w:rsid w:val="00375FC5"/>
    <w:rsid w:val="00376943"/>
    <w:rsid w:val="003769BA"/>
    <w:rsid w:val="00376BC4"/>
    <w:rsid w:val="00377871"/>
    <w:rsid w:val="003778B2"/>
    <w:rsid w:val="00377D0E"/>
    <w:rsid w:val="00377E58"/>
    <w:rsid w:val="003804EE"/>
    <w:rsid w:val="003805E3"/>
    <w:rsid w:val="00380618"/>
    <w:rsid w:val="0038062E"/>
    <w:rsid w:val="003806D7"/>
    <w:rsid w:val="003807F7"/>
    <w:rsid w:val="00380B61"/>
    <w:rsid w:val="00380D42"/>
    <w:rsid w:val="00381610"/>
    <w:rsid w:val="00381762"/>
    <w:rsid w:val="00382106"/>
    <w:rsid w:val="003821C3"/>
    <w:rsid w:val="00382657"/>
    <w:rsid w:val="00382708"/>
    <w:rsid w:val="00382ADF"/>
    <w:rsid w:val="00382B82"/>
    <w:rsid w:val="003834CE"/>
    <w:rsid w:val="003844BF"/>
    <w:rsid w:val="00384F87"/>
    <w:rsid w:val="0038518F"/>
    <w:rsid w:val="003854D5"/>
    <w:rsid w:val="0038552A"/>
    <w:rsid w:val="003856F1"/>
    <w:rsid w:val="003859EA"/>
    <w:rsid w:val="00386976"/>
    <w:rsid w:val="0038709E"/>
    <w:rsid w:val="00387D30"/>
    <w:rsid w:val="00390CEB"/>
    <w:rsid w:val="00391753"/>
    <w:rsid w:val="00391C7F"/>
    <w:rsid w:val="0039241E"/>
    <w:rsid w:val="00392454"/>
    <w:rsid w:val="00392C85"/>
    <w:rsid w:val="00392FD8"/>
    <w:rsid w:val="00393CFE"/>
    <w:rsid w:val="00393E11"/>
    <w:rsid w:val="00394475"/>
    <w:rsid w:val="0039517A"/>
    <w:rsid w:val="003958B9"/>
    <w:rsid w:val="00395B51"/>
    <w:rsid w:val="003965B8"/>
    <w:rsid w:val="00396796"/>
    <w:rsid w:val="00396EC6"/>
    <w:rsid w:val="003970BA"/>
    <w:rsid w:val="00397213"/>
    <w:rsid w:val="0039746C"/>
    <w:rsid w:val="003978CA"/>
    <w:rsid w:val="00397DC6"/>
    <w:rsid w:val="003A0E82"/>
    <w:rsid w:val="003A0FAC"/>
    <w:rsid w:val="003A1584"/>
    <w:rsid w:val="003A184D"/>
    <w:rsid w:val="003A1F68"/>
    <w:rsid w:val="003A1FB7"/>
    <w:rsid w:val="003A2E34"/>
    <w:rsid w:val="003A371E"/>
    <w:rsid w:val="003A3957"/>
    <w:rsid w:val="003A407C"/>
    <w:rsid w:val="003A462A"/>
    <w:rsid w:val="003A4B7E"/>
    <w:rsid w:val="003A4EA5"/>
    <w:rsid w:val="003A595F"/>
    <w:rsid w:val="003A5EEC"/>
    <w:rsid w:val="003A61B8"/>
    <w:rsid w:val="003A6701"/>
    <w:rsid w:val="003A6B7A"/>
    <w:rsid w:val="003A6E38"/>
    <w:rsid w:val="003A71C1"/>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6314"/>
    <w:rsid w:val="003B6B7F"/>
    <w:rsid w:val="003B7820"/>
    <w:rsid w:val="003C01A4"/>
    <w:rsid w:val="003C0219"/>
    <w:rsid w:val="003C0B5D"/>
    <w:rsid w:val="003C0C12"/>
    <w:rsid w:val="003C16EE"/>
    <w:rsid w:val="003C1C87"/>
    <w:rsid w:val="003C282E"/>
    <w:rsid w:val="003C2C85"/>
    <w:rsid w:val="003C2F61"/>
    <w:rsid w:val="003C345E"/>
    <w:rsid w:val="003C4409"/>
    <w:rsid w:val="003C4854"/>
    <w:rsid w:val="003C4997"/>
    <w:rsid w:val="003C4DA5"/>
    <w:rsid w:val="003C502A"/>
    <w:rsid w:val="003C5666"/>
    <w:rsid w:val="003C60CC"/>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2E4F"/>
    <w:rsid w:val="003D3414"/>
    <w:rsid w:val="003D3426"/>
    <w:rsid w:val="003D3654"/>
    <w:rsid w:val="003D3721"/>
    <w:rsid w:val="003D413A"/>
    <w:rsid w:val="003D4230"/>
    <w:rsid w:val="003D4A9F"/>
    <w:rsid w:val="003D4F81"/>
    <w:rsid w:val="003D6722"/>
    <w:rsid w:val="003D6EF4"/>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4531"/>
    <w:rsid w:val="003E4771"/>
    <w:rsid w:val="003E54A8"/>
    <w:rsid w:val="003E5833"/>
    <w:rsid w:val="003E5C1D"/>
    <w:rsid w:val="003E5D03"/>
    <w:rsid w:val="003E5DA8"/>
    <w:rsid w:val="003E6FC3"/>
    <w:rsid w:val="003E7109"/>
    <w:rsid w:val="003E77DC"/>
    <w:rsid w:val="003E7BC1"/>
    <w:rsid w:val="003F0453"/>
    <w:rsid w:val="003F0B03"/>
    <w:rsid w:val="003F0C9F"/>
    <w:rsid w:val="003F144A"/>
    <w:rsid w:val="003F18FB"/>
    <w:rsid w:val="003F1B02"/>
    <w:rsid w:val="003F1EFE"/>
    <w:rsid w:val="003F2240"/>
    <w:rsid w:val="003F2460"/>
    <w:rsid w:val="003F2E7B"/>
    <w:rsid w:val="003F3CD5"/>
    <w:rsid w:val="003F4473"/>
    <w:rsid w:val="003F4741"/>
    <w:rsid w:val="003F4CF5"/>
    <w:rsid w:val="003F4E31"/>
    <w:rsid w:val="003F51EE"/>
    <w:rsid w:val="003F5206"/>
    <w:rsid w:val="003F574E"/>
    <w:rsid w:val="003F60D6"/>
    <w:rsid w:val="003F6659"/>
    <w:rsid w:val="003F68D1"/>
    <w:rsid w:val="003F68E9"/>
    <w:rsid w:val="003F728C"/>
    <w:rsid w:val="003F7E15"/>
    <w:rsid w:val="003F7FDA"/>
    <w:rsid w:val="0040009B"/>
    <w:rsid w:val="00400E65"/>
    <w:rsid w:val="00401296"/>
    <w:rsid w:val="004013AD"/>
    <w:rsid w:val="00401C40"/>
    <w:rsid w:val="00401E20"/>
    <w:rsid w:val="004021C0"/>
    <w:rsid w:val="004024F9"/>
    <w:rsid w:val="004028CE"/>
    <w:rsid w:val="0040299B"/>
    <w:rsid w:val="0040313D"/>
    <w:rsid w:val="004043FA"/>
    <w:rsid w:val="00404970"/>
    <w:rsid w:val="00405181"/>
    <w:rsid w:val="0040567F"/>
    <w:rsid w:val="00405873"/>
    <w:rsid w:val="00405F09"/>
    <w:rsid w:val="00405F3A"/>
    <w:rsid w:val="00405F56"/>
    <w:rsid w:val="004066F4"/>
    <w:rsid w:val="00406A32"/>
    <w:rsid w:val="0040760B"/>
    <w:rsid w:val="00410117"/>
    <w:rsid w:val="00410600"/>
    <w:rsid w:val="00410C32"/>
    <w:rsid w:val="00411237"/>
    <w:rsid w:val="00411364"/>
    <w:rsid w:val="00411557"/>
    <w:rsid w:val="00411994"/>
    <w:rsid w:val="00411D74"/>
    <w:rsid w:val="00411DDE"/>
    <w:rsid w:val="00411F84"/>
    <w:rsid w:val="00412069"/>
    <w:rsid w:val="004121A1"/>
    <w:rsid w:val="00412477"/>
    <w:rsid w:val="00412570"/>
    <w:rsid w:val="004127A2"/>
    <w:rsid w:val="0041280A"/>
    <w:rsid w:val="00412A00"/>
    <w:rsid w:val="00412A9D"/>
    <w:rsid w:val="00412CB1"/>
    <w:rsid w:val="004133A5"/>
    <w:rsid w:val="00413D45"/>
    <w:rsid w:val="00414197"/>
    <w:rsid w:val="004144D7"/>
    <w:rsid w:val="0041494D"/>
    <w:rsid w:val="00414BB4"/>
    <w:rsid w:val="00414D68"/>
    <w:rsid w:val="00414FD9"/>
    <w:rsid w:val="00415773"/>
    <w:rsid w:val="00415CAE"/>
    <w:rsid w:val="00415EE7"/>
    <w:rsid w:val="004160FA"/>
    <w:rsid w:val="0041669E"/>
    <w:rsid w:val="00416ACA"/>
    <w:rsid w:val="00416C56"/>
    <w:rsid w:val="00417294"/>
    <w:rsid w:val="004176B8"/>
    <w:rsid w:val="00417B99"/>
    <w:rsid w:val="00417CE0"/>
    <w:rsid w:val="004209D5"/>
    <w:rsid w:val="00420FAF"/>
    <w:rsid w:val="00421184"/>
    <w:rsid w:val="004212C1"/>
    <w:rsid w:val="004214B7"/>
    <w:rsid w:val="00421510"/>
    <w:rsid w:val="00421FB5"/>
    <w:rsid w:val="004226ED"/>
    <w:rsid w:val="00422AF4"/>
    <w:rsid w:val="004235F4"/>
    <w:rsid w:val="004236C9"/>
    <w:rsid w:val="00423C31"/>
    <w:rsid w:val="00423CF3"/>
    <w:rsid w:val="00423E18"/>
    <w:rsid w:val="004245E4"/>
    <w:rsid w:val="00424B7C"/>
    <w:rsid w:val="0042500C"/>
    <w:rsid w:val="00425514"/>
    <w:rsid w:val="004256BD"/>
    <w:rsid w:val="00425863"/>
    <w:rsid w:val="00425D02"/>
    <w:rsid w:val="00425D33"/>
    <w:rsid w:val="00425EDC"/>
    <w:rsid w:val="0042610C"/>
    <w:rsid w:val="00426B30"/>
    <w:rsid w:val="00426C3E"/>
    <w:rsid w:val="004275CD"/>
    <w:rsid w:val="00427E74"/>
    <w:rsid w:val="00427FEB"/>
    <w:rsid w:val="00427FF2"/>
    <w:rsid w:val="004305C0"/>
    <w:rsid w:val="00430718"/>
    <w:rsid w:val="00430B20"/>
    <w:rsid w:val="00430B6C"/>
    <w:rsid w:val="00430CBF"/>
    <w:rsid w:val="00430DF8"/>
    <w:rsid w:val="00431778"/>
    <w:rsid w:val="0043227C"/>
    <w:rsid w:val="004335C0"/>
    <w:rsid w:val="004345E1"/>
    <w:rsid w:val="00435121"/>
    <w:rsid w:val="00435715"/>
    <w:rsid w:val="0043571B"/>
    <w:rsid w:val="00435EC5"/>
    <w:rsid w:val="00435EE0"/>
    <w:rsid w:val="00435F29"/>
    <w:rsid w:val="0043610C"/>
    <w:rsid w:val="004366FF"/>
    <w:rsid w:val="00436990"/>
    <w:rsid w:val="00437D83"/>
    <w:rsid w:val="004401DD"/>
    <w:rsid w:val="00440344"/>
    <w:rsid w:val="00440C0F"/>
    <w:rsid w:val="00441264"/>
    <w:rsid w:val="00441B0F"/>
    <w:rsid w:val="004423F2"/>
    <w:rsid w:val="004425C6"/>
    <w:rsid w:val="0044340A"/>
    <w:rsid w:val="00443D5D"/>
    <w:rsid w:val="00444222"/>
    <w:rsid w:val="00444398"/>
    <w:rsid w:val="00445958"/>
    <w:rsid w:val="00445CBA"/>
    <w:rsid w:val="004463CB"/>
    <w:rsid w:val="004466F7"/>
    <w:rsid w:val="00446858"/>
    <w:rsid w:val="00446C99"/>
    <w:rsid w:val="00447304"/>
    <w:rsid w:val="004476F6"/>
    <w:rsid w:val="00447BED"/>
    <w:rsid w:val="00447CDD"/>
    <w:rsid w:val="00450127"/>
    <w:rsid w:val="0045075F"/>
    <w:rsid w:val="004514A5"/>
    <w:rsid w:val="004516AD"/>
    <w:rsid w:val="00451E84"/>
    <w:rsid w:val="00451EA3"/>
    <w:rsid w:val="00451F01"/>
    <w:rsid w:val="00453D67"/>
    <w:rsid w:val="00454145"/>
    <w:rsid w:val="004544B4"/>
    <w:rsid w:val="00454660"/>
    <w:rsid w:val="004546A7"/>
    <w:rsid w:val="00454831"/>
    <w:rsid w:val="004548DF"/>
    <w:rsid w:val="00456CC0"/>
    <w:rsid w:val="00457933"/>
    <w:rsid w:val="00457C78"/>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54A"/>
    <w:rsid w:val="00464B8A"/>
    <w:rsid w:val="00464EC0"/>
    <w:rsid w:val="00465153"/>
    <w:rsid w:val="00465602"/>
    <w:rsid w:val="004656A4"/>
    <w:rsid w:val="0046599C"/>
    <w:rsid w:val="00465F01"/>
    <w:rsid w:val="00466A4A"/>
    <w:rsid w:val="00466AFD"/>
    <w:rsid w:val="00470145"/>
    <w:rsid w:val="00470696"/>
    <w:rsid w:val="004713A5"/>
    <w:rsid w:val="004718E1"/>
    <w:rsid w:val="00471AAB"/>
    <w:rsid w:val="00471E72"/>
    <w:rsid w:val="00471FEC"/>
    <w:rsid w:val="00472177"/>
    <w:rsid w:val="00472234"/>
    <w:rsid w:val="004724C9"/>
    <w:rsid w:val="00472585"/>
    <w:rsid w:val="0047278F"/>
    <w:rsid w:val="00474130"/>
    <w:rsid w:val="00474EDD"/>
    <w:rsid w:val="00475708"/>
    <w:rsid w:val="00475A6C"/>
    <w:rsid w:val="004764AF"/>
    <w:rsid w:val="00476D04"/>
    <w:rsid w:val="00476F58"/>
    <w:rsid w:val="0047775E"/>
    <w:rsid w:val="00477870"/>
    <w:rsid w:val="00477AAE"/>
    <w:rsid w:val="00477AF6"/>
    <w:rsid w:val="00477B3B"/>
    <w:rsid w:val="00477BCB"/>
    <w:rsid w:val="004801A7"/>
    <w:rsid w:val="00480E47"/>
    <w:rsid w:val="00481666"/>
    <w:rsid w:val="0048181B"/>
    <w:rsid w:val="00481B2B"/>
    <w:rsid w:val="00481F2B"/>
    <w:rsid w:val="004820C5"/>
    <w:rsid w:val="00482198"/>
    <w:rsid w:val="00482310"/>
    <w:rsid w:val="004823D8"/>
    <w:rsid w:val="00482F20"/>
    <w:rsid w:val="00483196"/>
    <w:rsid w:val="00483336"/>
    <w:rsid w:val="0048340F"/>
    <w:rsid w:val="0048423C"/>
    <w:rsid w:val="00484449"/>
    <w:rsid w:val="004852CE"/>
    <w:rsid w:val="0048540C"/>
    <w:rsid w:val="00485B5F"/>
    <w:rsid w:val="00485F92"/>
    <w:rsid w:val="004860BD"/>
    <w:rsid w:val="004866E1"/>
    <w:rsid w:val="00486C72"/>
    <w:rsid w:val="00487D3A"/>
    <w:rsid w:val="00490954"/>
    <w:rsid w:val="0049102F"/>
    <w:rsid w:val="00491602"/>
    <w:rsid w:val="0049277A"/>
    <w:rsid w:val="00492B38"/>
    <w:rsid w:val="00492FE4"/>
    <w:rsid w:val="00493035"/>
    <w:rsid w:val="00493321"/>
    <w:rsid w:val="004936DE"/>
    <w:rsid w:val="00493988"/>
    <w:rsid w:val="004949B0"/>
    <w:rsid w:val="004949D3"/>
    <w:rsid w:val="0049544E"/>
    <w:rsid w:val="00495670"/>
    <w:rsid w:val="0049567B"/>
    <w:rsid w:val="0049604B"/>
    <w:rsid w:val="00496666"/>
    <w:rsid w:val="00496AC9"/>
    <w:rsid w:val="004A040E"/>
    <w:rsid w:val="004A042D"/>
    <w:rsid w:val="004A1178"/>
    <w:rsid w:val="004A11E0"/>
    <w:rsid w:val="004A1953"/>
    <w:rsid w:val="004A1FC5"/>
    <w:rsid w:val="004A2158"/>
    <w:rsid w:val="004A26F7"/>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7C6"/>
    <w:rsid w:val="004B08DB"/>
    <w:rsid w:val="004B1422"/>
    <w:rsid w:val="004B1D94"/>
    <w:rsid w:val="004B1DF2"/>
    <w:rsid w:val="004B24EB"/>
    <w:rsid w:val="004B29AC"/>
    <w:rsid w:val="004B3C8B"/>
    <w:rsid w:val="004B44A9"/>
    <w:rsid w:val="004B4509"/>
    <w:rsid w:val="004B452A"/>
    <w:rsid w:val="004B4871"/>
    <w:rsid w:val="004B4ADF"/>
    <w:rsid w:val="004B4C00"/>
    <w:rsid w:val="004B4D96"/>
    <w:rsid w:val="004B4E06"/>
    <w:rsid w:val="004B5493"/>
    <w:rsid w:val="004B5914"/>
    <w:rsid w:val="004B5F19"/>
    <w:rsid w:val="004B60F3"/>
    <w:rsid w:val="004B6C77"/>
    <w:rsid w:val="004B6D0A"/>
    <w:rsid w:val="004B6DA4"/>
    <w:rsid w:val="004B794C"/>
    <w:rsid w:val="004B7995"/>
    <w:rsid w:val="004C02B3"/>
    <w:rsid w:val="004C036C"/>
    <w:rsid w:val="004C098E"/>
    <w:rsid w:val="004C0BBE"/>
    <w:rsid w:val="004C0E2F"/>
    <w:rsid w:val="004C1705"/>
    <w:rsid w:val="004C222E"/>
    <w:rsid w:val="004C2561"/>
    <w:rsid w:val="004C25B4"/>
    <w:rsid w:val="004C2806"/>
    <w:rsid w:val="004C29BD"/>
    <w:rsid w:val="004C31C5"/>
    <w:rsid w:val="004C3A7A"/>
    <w:rsid w:val="004C3ADD"/>
    <w:rsid w:val="004C3C00"/>
    <w:rsid w:val="004C3DB1"/>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D039E"/>
    <w:rsid w:val="004D048F"/>
    <w:rsid w:val="004D04A3"/>
    <w:rsid w:val="004D0C9F"/>
    <w:rsid w:val="004D0DAB"/>
    <w:rsid w:val="004D15FD"/>
    <w:rsid w:val="004D1A0A"/>
    <w:rsid w:val="004D2369"/>
    <w:rsid w:val="004D2485"/>
    <w:rsid w:val="004D2CFC"/>
    <w:rsid w:val="004D3A57"/>
    <w:rsid w:val="004D47FF"/>
    <w:rsid w:val="004D4D35"/>
    <w:rsid w:val="004D518F"/>
    <w:rsid w:val="004D5394"/>
    <w:rsid w:val="004D54D7"/>
    <w:rsid w:val="004D5BB7"/>
    <w:rsid w:val="004D6053"/>
    <w:rsid w:val="004D6FA4"/>
    <w:rsid w:val="004D770A"/>
    <w:rsid w:val="004D7B49"/>
    <w:rsid w:val="004D7C23"/>
    <w:rsid w:val="004D7DB4"/>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4C98"/>
    <w:rsid w:val="004E551E"/>
    <w:rsid w:val="004E584D"/>
    <w:rsid w:val="004E58F6"/>
    <w:rsid w:val="004E5E37"/>
    <w:rsid w:val="004E5E4C"/>
    <w:rsid w:val="004E5F79"/>
    <w:rsid w:val="004E623E"/>
    <w:rsid w:val="004E6589"/>
    <w:rsid w:val="004E6A1D"/>
    <w:rsid w:val="004E6CF9"/>
    <w:rsid w:val="004E7152"/>
    <w:rsid w:val="004E734E"/>
    <w:rsid w:val="004E793D"/>
    <w:rsid w:val="004E7EC0"/>
    <w:rsid w:val="004E7F48"/>
    <w:rsid w:val="004F014E"/>
    <w:rsid w:val="004F023B"/>
    <w:rsid w:val="004F0BC6"/>
    <w:rsid w:val="004F1123"/>
    <w:rsid w:val="004F1715"/>
    <w:rsid w:val="004F17DA"/>
    <w:rsid w:val="004F1AD4"/>
    <w:rsid w:val="004F2215"/>
    <w:rsid w:val="004F2CCD"/>
    <w:rsid w:val="004F355B"/>
    <w:rsid w:val="004F3BD2"/>
    <w:rsid w:val="004F3CBF"/>
    <w:rsid w:val="004F4372"/>
    <w:rsid w:val="004F43E0"/>
    <w:rsid w:val="004F45EB"/>
    <w:rsid w:val="004F4934"/>
    <w:rsid w:val="004F5079"/>
    <w:rsid w:val="004F521B"/>
    <w:rsid w:val="004F52BB"/>
    <w:rsid w:val="004F5582"/>
    <w:rsid w:val="004F59B8"/>
    <w:rsid w:val="004F62A7"/>
    <w:rsid w:val="004F62F9"/>
    <w:rsid w:val="004F66B3"/>
    <w:rsid w:val="004F6FA7"/>
    <w:rsid w:val="004F71FB"/>
    <w:rsid w:val="004F7352"/>
    <w:rsid w:val="004F7889"/>
    <w:rsid w:val="0050015C"/>
    <w:rsid w:val="00500418"/>
    <w:rsid w:val="00500CCF"/>
    <w:rsid w:val="00500E62"/>
    <w:rsid w:val="005010DE"/>
    <w:rsid w:val="005011FD"/>
    <w:rsid w:val="0050164B"/>
    <w:rsid w:val="00501A86"/>
    <w:rsid w:val="00501AA5"/>
    <w:rsid w:val="00502958"/>
    <w:rsid w:val="00502BD2"/>
    <w:rsid w:val="00502DA4"/>
    <w:rsid w:val="005033B0"/>
    <w:rsid w:val="0050356B"/>
    <w:rsid w:val="00503F83"/>
    <w:rsid w:val="0050421C"/>
    <w:rsid w:val="0050483D"/>
    <w:rsid w:val="00504A9B"/>
    <w:rsid w:val="00504E37"/>
    <w:rsid w:val="00504E9A"/>
    <w:rsid w:val="00504F83"/>
    <w:rsid w:val="005059B9"/>
    <w:rsid w:val="00505F64"/>
    <w:rsid w:val="005068B2"/>
    <w:rsid w:val="00506DCD"/>
    <w:rsid w:val="00507325"/>
    <w:rsid w:val="00507583"/>
    <w:rsid w:val="00507C36"/>
    <w:rsid w:val="00507C56"/>
    <w:rsid w:val="00507F13"/>
    <w:rsid w:val="005109D4"/>
    <w:rsid w:val="00510CF4"/>
    <w:rsid w:val="00510DA3"/>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72EC"/>
    <w:rsid w:val="0051740D"/>
    <w:rsid w:val="005178CE"/>
    <w:rsid w:val="005205FF"/>
    <w:rsid w:val="00521356"/>
    <w:rsid w:val="00521CAB"/>
    <w:rsid w:val="00521DFB"/>
    <w:rsid w:val="00521EAF"/>
    <w:rsid w:val="005224EF"/>
    <w:rsid w:val="00522654"/>
    <w:rsid w:val="00522835"/>
    <w:rsid w:val="0052293D"/>
    <w:rsid w:val="00522971"/>
    <w:rsid w:val="00522AF4"/>
    <w:rsid w:val="00522F8F"/>
    <w:rsid w:val="00523499"/>
    <w:rsid w:val="0052373F"/>
    <w:rsid w:val="00523AE8"/>
    <w:rsid w:val="00523BC7"/>
    <w:rsid w:val="00523C08"/>
    <w:rsid w:val="00523C10"/>
    <w:rsid w:val="00523E23"/>
    <w:rsid w:val="005245D5"/>
    <w:rsid w:val="005247FE"/>
    <w:rsid w:val="00524889"/>
    <w:rsid w:val="0052575D"/>
    <w:rsid w:val="005259FC"/>
    <w:rsid w:val="00525A53"/>
    <w:rsid w:val="005260C7"/>
    <w:rsid w:val="005260F1"/>
    <w:rsid w:val="00526569"/>
    <w:rsid w:val="00526726"/>
    <w:rsid w:val="00526F91"/>
    <w:rsid w:val="00527159"/>
    <w:rsid w:val="00527256"/>
    <w:rsid w:val="00527934"/>
    <w:rsid w:val="00527AC0"/>
    <w:rsid w:val="00527B57"/>
    <w:rsid w:val="00527C8D"/>
    <w:rsid w:val="00527C9C"/>
    <w:rsid w:val="00530034"/>
    <w:rsid w:val="00530623"/>
    <w:rsid w:val="00530AC4"/>
    <w:rsid w:val="00531F7B"/>
    <w:rsid w:val="00532064"/>
    <w:rsid w:val="0053268A"/>
    <w:rsid w:val="0053309E"/>
    <w:rsid w:val="00533169"/>
    <w:rsid w:val="00533194"/>
    <w:rsid w:val="005332C8"/>
    <w:rsid w:val="00534021"/>
    <w:rsid w:val="005343C8"/>
    <w:rsid w:val="0053464E"/>
    <w:rsid w:val="00534810"/>
    <w:rsid w:val="00534CBD"/>
    <w:rsid w:val="005352C8"/>
    <w:rsid w:val="005354C1"/>
    <w:rsid w:val="00535B92"/>
    <w:rsid w:val="00535F99"/>
    <w:rsid w:val="00536356"/>
    <w:rsid w:val="0053691D"/>
    <w:rsid w:val="00536BBB"/>
    <w:rsid w:val="00536CBB"/>
    <w:rsid w:val="00536DDD"/>
    <w:rsid w:val="00537033"/>
    <w:rsid w:val="00540A37"/>
    <w:rsid w:val="00540AE7"/>
    <w:rsid w:val="00540B49"/>
    <w:rsid w:val="00541415"/>
    <w:rsid w:val="005418DB"/>
    <w:rsid w:val="00541B51"/>
    <w:rsid w:val="005434EA"/>
    <w:rsid w:val="005436B8"/>
    <w:rsid w:val="005438D2"/>
    <w:rsid w:val="0054473D"/>
    <w:rsid w:val="00544C50"/>
    <w:rsid w:val="005455FB"/>
    <w:rsid w:val="005458EA"/>
    <w:rsid w:val="00545D55"/>
    <w:rsid w:val="005461AB"/>
    <w:rsid w:val="00546C6A"/>
    <w:rsid w:val="00546FBA"/>
    <w:rsid w:val="00547F04"/>
    <w:rsid w:val="00550924"/>
    <w:rsid w:val="00550D63"/>
    <w:rsid w:val="00550EF1"/>
    <w:rsid w:val="00550FC4"/>
    <w:rsid w:val="00551075"/>
    <w:rsid w:val="005513C8"/>
    <w:rsid w:val="00551568"/>
    <w:rsid w:val="00551FC8"/>
    <w:rsid w:val="00552204"/>
    <w:rsid w:val="0055236E"/>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019A"/>
    <w:rsid w:val="00561138"/>
    <w:rsid w:val="00561572"/>
    <w:rsid w:val="00561699"/>
    <w:rsid w:val="0056194F"/>
    <w:rsid w:val="005619E1"/>
    <w:rsid w:val="00561EEE"/>
    <w:rsid w:val="00562629"/>
    <w:rsid w:val="005628FE"/>
    <w:rsid w:val="0056364B"/>
    <w:rsid w:val="00563D49"/>
    <w:rsid w:val="00563F9D"/>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67CF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76F22"/>
    <w:rsid w:val="0058000F"/>
    <w:rsid w:val="00580557"/>
    <w:rsid w:val="0058074F"/>
    <w:rsid w:val="00580A76"/>
    <w:rsid w:val="00581042"/>
    <w:rsid w:val="00581703"/>
    <w:rsid w:val="005817E3"/>
    <w:rsid w:val="00581B15"/>
    <w:rsid w:val="005821DD"/>
    <w:rsid w:val="00583908"/>
    <w:rsid w:val="00584757"/>
    <w:rsid w:val="00584E21"/>
    <w:rsid w:val="00584FD4"/>
    <w:rsid w:val="00585E41"/>
    <w:rsid w:val="0058608B"/>
    <w:rsid w:val="005863C1"/>
    <w:rsid w:val="0058654D"/>
    <w:rsid w:val="00586786"/>
    <w:rsid w:val="00587729"/>
    <w:rsid w:val="00587886"/>
    <w:rsid w:val="00587A66"/>
    <w:rsid w:val="00590147"/>
    <w:rsid w:val="0059028F"/>
    <w:rsid w:val="00590BD1"/>
    <w:rsid w:val="00590D26"/>
    <w:rsid w:val="00590D39"/>
    <w:rsid w:val="00591276"/>
    <w:rsid w:val="00591490"/>
    <w:rsid w:val="0059151A"/>
    <w:rsid w:val="005916C9"/>
    <w:rsid w:val="00591C7E"/>
    <w:rsid w:val="00591D27"/>
    <w:rsid w:val="00591DCF"/>
    <w:rsid w:val="0059234B"/>
    <w:rsid w:val="00592853"/>
    <w:rsid w:val="005929B4"/>
    <w:rsid w:val="00592A3C"/>
    <w:rsid w:val="005934E5"/>
    <w:rsid w:val="0059367F"/>
    <w:rsid w:val="00593720"/>
    <w:rsid w:val="00593909"/>
    <w:rsid w:val="00593A71"/>
    <w:rsid w:val="005941E1"/>
    <w:rsid w:val="005943E2"/>
    <w:rsid w:val="00594B52"/>
    <w:rsid w:val="00594B8A"/>
    <w:rsid w:val="00595009"/>
    <w:rsid w:val="005954B7"/>
    <w:rsid w:val="00595A05"/>
    <w:rsid w:val="00595EE5"/>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A57"/>
    <w:rsid w:val="005A0B9F"/>
    <w:rsid w:val="005A0DBB"/>
    <w:rsid w:val="005A0EBD"/>
    <w:rsid w:val="005A1270"/>
    <w:rsid w:val="005A1295"/>
    <w:rsid w:val="005A1FBF"/>
    <w:rsid w:val="005A29B1"/>
    <w:rsid w:val="005A2EBF"/>
    <w:rsid w:val="005A380B"/>
    <w:rsid w:val="005A3BF9"/>
    <w:rsid w:val="005A46F1"/>
    <w:rsid w:val="005A4890"/>
    <w:rsid w:val="005A49D4"/>
    <w:rsid w:val="005A4D7C"/>
    <w:rsid w:val="005A51C9"/>
    <w:rsid w:val="005A5A96"/>
    <w:rsid w:val="005A5D7F"/>
    <w:rsid w:val="005A5DC0"/>
    <w:rsid w:val="005A6725"/>
    <w:rsid w:val="005A6B6D"/>
    <w:rsid w:val="005A6ED5"/>
    <w:rsid w:val="005A6F0E"/>
    <w:rsid w:val="005A6F57"/>
    <w:rsid w:val="005A7235"/>
    <w:rsid w:val="005A795B"/>
    <w:rsid w:val="005A7BAF"/>
    <w:rsid w:val="005B05FA"/>
    <w:rsid w:val="005B0652"/>
    <w:rsid w:val="005B1213"/>
    <w:rsid w:val="005B1B55"/>
    <w:rsid w:val="005B1C52"/>
    <w:rsid w:val="005B1DBD"/>
    <w:rsid w:val="005B227D"/>
    <w:rsid w:val="005B2433"/>
    <w:rsid w:val="005B26B0"/>
    <w:rsid w:val="005B2773"/>
    <w:rsid w:val="005B3EBD"/>
    <w:rsid w:val="005B3F0C"/>
    <w:rsid w:val="005B48E8"/>
    <w:rsid w:val="005B4CA3"/>
    <w:rsid w:val="005B5127"/>
    <w:rsid w:val="005B564F"/>
    <w:rsid w:val="005B56D9"/>
    <w:rsid w:val="005B5BA3"/>
    <w:rsid w:val="005B5E62"/>
    <w:rsid w:val="005B659C"/>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E2F"/>
    <w:rsid w:val="005C2F60"/>
    <w:rsid w:val="005C30A7"/>
    <w:rsid w:val="005C323D"/>
    <w:rsid w:val="005C3772"/>
    <w:rsid w:val="005C39C3"/>
    <w:rsid w:val="005C4229"/>
    <w:rsid w:val="005C429A"/>
    <w:rsid w:val="005C4580"/>
    <w:rsid w:val="005C5065"/>
    <w:rsid w:val="005C52F3"/>
    <w:rsid w:val="005C564C"/>
    <w:rsid w:val="005C56EA"/>
    <w:rsid w:val="005C6234"/>
    <w:rsid w:val="005C64DC"/>
    <w:rsid w:val="005C6605"/>
    <w:rsid w:val="005C71A0"/>
    <w:rsid w:val="005C73E0"/>
    <w:rsid w:val="005C75B8"/>
    <w:rsid w:val="005C7802"/>
    <w:rsid w:val="005C7B50"/>
    <w:rsid w:val="005D029E"/>
    <w:rsid w:val="005D0427"/>
    <w:rsid w:val="005D0776"/>
    <w:rsid w:val="005D07AE"/>
    <w:rsid w:val="005D0A0B"/>
    <w:rsid w:val="005D0C83"/>
    <w:rsid w:val="005D113B"/>
    <w:rsid w:val="005D1732"/>
    <w:rsid w:val="005D2D9A"/>
    <w:rsid w:val="005D3A6E"/>
    <w:rsid w:val="005D3B21"/>
    <w:rsid w:val="005D4019"/>
    <w:rsid w:val="005D41DC"/>
    <w:rsid w:val="005D460F"/>
    <w:rsid w:val="005D4DC5"/>
    <w:rsid w:val="005D4DC6"/>
    <w:rsid w:val="005D52A9"/>
    <w:rsid w:val="005D5442"/>
    <w:rsid w:val="005D5C22"/>
    <w:rsid w:val="005D5E6C"/>
    <w:rsid w:val="005D63A9"/>
    <w:rsid w:val="005D65D5"/>
    <w:rsid w:val="005D6C56"/>
    <w:rsid w:val="005D6E8C"/>
    <w:rsid w:val="005D6F49"/>
    <w:rsid w:val="005D7B83"/>
    <w:rsid w:val="005D7E8A"/>
    <w:rsid w:val="005E06FA"/>
    <w:rsid w:val="005E11A5"/>
    <w:rsid w:val="005E13D4"/>
    <w:rsid w:val="005E1435"/>
    <w:rsid w:val="005E17E9"/>
    <w:rsid w:val="005E21F3"/>
    <w:rsid w:val="005E235C"/>
    <w:rsid w:val="005E3078"/>
    <w:rsid w:val="005E3132"/>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6D1"/>
    <w:rsid w:val="00602DFA"/>
    <w:rsid w:val="00602F39"/>
    <w:rsid w:val="006031D1"/>
    <w:rsid w:val="006033BF"/>
    <w:rsid w:val="00603702"/>
    <w:rsid w:val="00603B4B"/>
    <w:rsid w:val="00603C93"/>
    <w:rsid w:val="00603F20"/>
    <w:rsid w:val="00604F37"/>
    <w:rsid w:val="0060508A"/>
    <w:rsid w:val="00605430"/>
    <w:rsid w:val="006055AF"/>
    <w:rsid w:val="00605942"/>
    <w:rsid w:val="006059C6"/>
    <w:rsid w:val="00605C9F"/>
    <w:rsid w:val="00606140"/>
    <w:rsid w:val="006068E8"/>
    <w:rsid w:val="006069E5"/>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9DB"/>
    <w:rsid w:val="00615CF1"/>
    <w:rsid w:val="00615DEA"/>
    <w:rsid w:val="00616A60"/>
    <w:rsid w:val="00616A78"/>
    <w:rsid w:val="00616D0C"/>
    <w:rsid w:val="00616EE6"/>
    <w:rsid w:val="006171FB"/>
    <w:rsid w:val="00617283"/>
    <w:rsid w:val="00617A2A"/>
    <w:rsid w:val="00617A94"/>
    <w:rsid w:val="006207F4"/>
    <w:rsid w:val="00620C67"/>
    <w:rsid w:val="00621479"/>
    <w:rsid w:val="00621646"/>
    <w:rsid w:val="00621803"/>
    <w:rsid w:val="00621A34"/>
    <w:rsid w:val="006220F1"/>
    <w:rsid w:val="0062306E"/>
    <w:rsid w:val="0062356A"/>
    <w:rsid w:val="00623E46"/>
    <w:rsid w:val="0062431C"/>
    <w:rsid w:val="00624604"/>
    <w:rsid w:val="00624D2C"/>
    <w:rsid w:val="00624F7F"/>
    <w:rsid w:val="00625145"/>
    <w:rsid w:val="00626768"/>
    <w:rsid w:val="00626AC9"/>
    <w:rsid w:val="00627402"/>
    <w:rsid w:val="00627474"/>
    <w:rsid w:val="00627CEA"/>
    <w:rsid w:val="00627E37"/>
    <w:rsid w:val="00630480"/>
    <w:rsid w:val="0063058E"/>
    <w:rsid w:val="006305F8"/>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E5A"/>
    <w:rsid w:val="00644F2C"/>
    <w:rsid w:val="00644F8F"/>
    <w:rsid w:val="006450DD"/>
    <w:rsid w:val="00645141"/>
    <w:rsid w:val="00645349"/>
    <w:rsid w:val="00645AEE"/>
    <w:rsid w:val="00646428"/>
    <w:rsid w:val="00646AFD"/>
    <w:rsid w:val="0064707F"/>
    <w:rsid w:val="006471E8"/>
    <w:rsid w:val="00647A15"/>
    <w:rsid w:val="00647E7D"/>
    <w:rsid w:val="00647E90"/>
    <w:rsid w:val="00647FA3"/>
    <w:rsid w:val="006500F7"/>
    <w:rsid w:val="00650769"/>
    <w:rsid w:val="00650DD4"/>
    <w:rsid w:val="006516B7"/>
    <w:rsid w:val="006518E4"/>
    <w:rsid w:val="00651FB8"/>
    <w:rsid w:val="006520D5"/>
    <w:rsid w:val="0065239B"/>
    <w:rsid w:val="00652BA0"/>
    <w:rsid w:val="00653045"/>
    <w:rsid w:val="00653A25"/>
    <w:rsid w:val="00653D93"/>
    <w:rsid w:val="00653FDA"/>
    <w:rsid w:val="006541A0"/>
    <w:rsid w:val="00654C66"/>
    <w:rsid w:val="00654E99"/>
    <w:rsid w:val="00655104"/>
    <w:rsid w:val="0065548F"/>
    <w:rsid w:val="00655633"/>
    <w:rsid w:val="006559BB"/>
    <w:rsid w:val="00655B87"/>
    <w:rsid w:val="00655D93"/>
    <w:rsid w:val="00655E86"/>
    <w:rsid w:val="00656614"/>
    <w:rsid w:val="00656C4D"/>
    <w:rsid w:val="0065727A"/>
    <w:rsid w:val="006577CD"/>
    <w:rsid w:val="00657B16"/>
    <w:rsid w:val="00657CCC"/>
    <w:rsid w:val="00660162"/>
    <w:rsid w:val="0066036D"/>
    <w:rsid w:val="006604FA"/>
    <w:rsid w:val="00660879"/>
    <w:rsid w:val="00660B3F"/>
    <w:rsid w:val="006610B1"/>
    <w:rsid w:val="00661142"/>
    <w:rsid w:val="00661639"/>
    <w:rsid w:val="00661655"/>
    <w:rsid w:val="0066174D"/>
    <w:rsid w:val="00661E36"/>
    <w:rsid w:val="006624A0"/>
    <w:rsid w:val="0066318A"/>
    <w:rsid w:val="006631D3"/>
    <w:rsid w:val="00663D0F"/>
    <w:rsid w:val="00664525"/>
    <w:rsid w:val="0066465B"/>
    <w:rsid w:val="00664A72"/>
    <w:rsid w:val="00664C81"/>
    <w:rsid w:val="0066500E"/>
    <w:rsid w:val="0066521A"/>
    <w:rsid w:val="0066540C"/>
    <w:rsid w:val="00665EAE"/>
    <w:rsid w:val="006661EA"/>
    <w:rsid w:val="00666749"/>
    <w:rsid w:val="00666909"/>
    <w:rsid w:val="00666EBC"/>
    <w:rsid w:val="00667189"/>
    <w:rsid w:val="0066749E"/>
    <w:rsid w:val="00667CCB"/>
    <w:rsid w:val="00667EFD"/>
    <w:rsid w:val="00670475"/>
    <w:rsid w:val="00670B8C"/>
    <w:rsid w:val="00670C4A"/>
    <w:rsid w:val="00671457"/>
    <w:rsid w:val="00671F3E"/>
    <w:rsid w:val="00672126"/>
    <w:rsid w:val="006722EB"/>
    <w:rsid w:val="00672482"/>
    <w:rsid w:val="00672A18"/>
    <w:rsid w:val="0067322C"/>
    <w:rsid w:val="006735D0"/>
    <w:rsid w:val="006739E9"/>
    <w:rsid w:val="00673E8F"/>
    <w:rsid w:val="00674D52"/>
    <w:rsid w:val="00674E43"/>
    <w:rsid w:val="00674EFC"/>
    <w:rsid w:val="00674F93"/>
    <w:rsid w:val="0067546F"/>
    <w:rsid w:val="00675F20"/>
    <w:rsid w:val="00676287"/>
    <w:rsid w:val="006768DD"/>
    <w:rsid w:val="00676CE4"/>
    <w:rsid w:val="00676EC2"/>
    <w:rsid w:val="00676F61"/>
    <w:rsid w:val="00676F97"/>
    <w:rsid w:val="00676FA5"/>
    <w:rsid w:val="006771A4"/>
    <w:rsid w:val="006771AD"/>
    <w:rsid w:val="006774A8"/>
    <w:rsid w:val="00677572"/>
    <w:rsid w:val="00680064"/>
    <w:rsid w:val="00681229"/>
    <w:rsid w:val="00681514"/>
    <w:rsid w:val="0068185E"/>
    <w:rsid w:val="00681BE5"/>
    <w:rsid w:val="00681E30"/>
    <w:rsid w:val="00683579"/>
    <w:rsid w:val="0068379B"/>
    <w:rsid w:val="00683C88"/>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8E7"/>
    <w:rsid w:val="00690CAA"/>
    <w:rsid w:val="00690EFB"/>
    <w:rsid w:val="0069137B"/>
    <w:rsid w:val="006913EC"/>
    <w:rsid w:val="006914B7"/>
    <w:rsid w:val="00691742"/>
    <w:rsid w:val="00691DEE"/>
    <w:rsid w:val="00692242"/>
    <w:rsid w:val="0069236E"/>
    <w:rsid w:val="00692704"/>
    <w:rsid w:val="00692E67"/>
    <w:rsid w:val="00692F76"/>
    <w:rsid w:val="00693ACF"/>
    <w:rsid w:val="00693EE5"/>
    <w:rsid w:val="006944C5"/>
    <w:rsid w:val="00694B8D"/>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BB4"/>
    <w:rsid w:val="006A2F8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0FDC"/>
    <w:rsid w:val="006B147E"/>
    <w:rsid w:val="006B14F8"/>
    <w:rsid w:val="006B1DF6"/>
    <w:rsid w:val="006B233F"/>
    <w:rsid w:val="006B2600"/>
    <w:rsid w:val="006B275E"/>
    <w:rsid w:val="006B28EA"/>
    <w:rsid w:val="006B2AAD"/>
    <w:rsid w:val="006B2DA3"/>
    <w:rsid w:val="006B2FBB"/>
    <w:rsid w:val="006B378A"/>
    <w:rsid w:val="006B3BD5"/>
    <w:rsid w:val="006B3FE0"/>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A88"/>
    <w:rsid w:val="006C166D"/>
    <w:rsid w:val="006C181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EB"/>
    <w:rsid w:val="006C5434"/>
    <w:rsid w:val="006C5D29"/>
    <w:rsid w:val="006C650D"/>
    <w:rsid w:val="006C69A5"/>
    <w:rsid w:val="006C76A1"/>
    <w:rsid w:val="006C7740"/>
    <w:rsid w:val="006C7FC6"/>
    <w:rsid w:val="006D0389"/>
    <w:rsid w:val="006D0848"/>
    <w:rsid w:val="006D0BA5"/>
    <w:rsid w:val="006D0C15"/>
    <w:rsid w:val="006D0D8B"/>
    <w:rsid w:val="006D0FBF"/>
    <w:rsid w:val="006D10DC"/>
    <w:rsid w:val="006D1586"/>
    <w:rsid w:val="006D19C1"/>
    <w:rsid w:val="006D2264"/>
    <w:rsid w:val="006D2827"/>
    <w:rsid w:val="006D2848"/>
    <w:rsid w:val="006D2B19"/>
    <w:rsid w:val="006D2EC9"/>
    <w:rsid w:val="006D3029"/>
    <w:rsid w:val="006D3592"/>
    <w:rsid w:val="006D3A05"/>
    <w:rsid w:val="006D3B62"/>
    <w:rsid w:val="006D3FDF"/>
    <w:rsid w:val="006D4106"/>
    <w:rsid w:val="006D4527"/>
    <w:rsid w:val="006D4B05"/>
    <w:rsid w:val="006D4F86"/>
    <w:rsid w:val="006D5F98"/>
    <w:rsid w:val="006D6665"/>
    <w:rsid w:val="006D6EFB"/>
    <w:rsid w:val="006D7098"/>
    <w:rsid w:val="006D740E"/>
    <w:rsid w:val="006D7B34"/>
    <w:rsid w:val="006D7F72"/>
    <w:rsid w:val="006E005C"/>
    <w:rsid w:val="006E00B7"/>
    <w:rsid w:val="006E0878"/>
    <w:rsid w:val="006E0E5B"/>
    <w:rsid w:val="006E1659"/>
    <w:rsid w:val="006E3023"/>
    <w:rsid w:val="006E3369"/>
    <w:rsid w:val="006E3D12"/>
    <w:rsid w:val="006E449C"/>
    <w:rsid w:val="006E4726"/>
    <w:rsid w:val="006E4E72"/>
    <w:rsid w:val="006E50D0"/>
    <w:rsid w:val="006E57C6"/>
    <w:rsid w:val="006E5F41"/>
    <w:rsid w:val="006E64BD"/>
    <w:rsid w:val="006E663E"/>
    <w:rsid w:val="006E6A51"/>
    <w:rsid w:val="006E6EDF"/>
    <w:rsid w:val="006E7BA5"/>
    <w:rsid w:val="006F01E8"/>
    <w:rsid w:val="006F02D7"/>
    <w:rsid w:val="006F0EBB"/>
    <w:rsid w:val="006F1E96"/>
    <w:rsid w:val="006F2706"/>
    <w:rsid w:val="006F2D24"/>
    <w:rsid w:val="006F352A"/>
    <w:rsid w:val="006F37F7"/>
    <w:rsid w:val="006F3909"/>
    <w:rsid w:val="006F3ECE"/>
    <w:rsid w:val="006F4036"/>
    <w:rsid w:val="006F428E"/>
    <w:rsid w:val="006F48E1"/>
    <w:rsid w:val="006F4FA0"/>
    <w:rsid w:val="006F5096"/>
    <w:rsid w:val="006F5160"/>
    <w:rsid w:val="006F5374"/>
    <w:rsid w:val="006F59F1"/>
    <w:rsid w:val="006F60DF"/>
    <w:rsid w:val="006F64DE"/>
    <w:rsid w:val="006F6766"/>
    <w:rsid w:val="006F68C1"/>
    <w:rsid w:val="006F6CE2"/>
    <w:rsid w:val="006F6E10"/>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7E0F"/>
    <w:rsid w:val="0071068A"/>
    <w:rsid w:val="00710E19"/>
    <w:rsid w:val="00710E52"/>
    <w:rsid w:val="0071154B"/>
    <w:rsid w:val="0071174F"/>
    <w:rsid w:val="0071196A"/>
    <w:rsid w:val="0071218D"/>
    <w:rsid w:val="007130CA"/>
    <w:rsid w:val="007131CF"/>
    <w:rsid w:val="007133C0"/>
    <w:rsid w:val="00713613"/>
    <w:rsid w:val="007137C6"/>
    <w:rsid w:val="007138FC"/>
    <w:rsid w:val="0071393D"/>
    <w:rsid w:val="00713C74"/>
    <w:rsid w:val="00713E79"/>
    <w:rsid w:val="00714073"/>
    <w:rsid w:val="00714245"/>
    <w:rsid w:val="00715441"/>
    <w:rsid w:val="00715739"/>
    <w:rsid w:val="0071576C"/>
    <w:rsid w:val="00715C94"/>
    <w:rsid w:val="007165F0"/>
    <w:rsid w:val="00716A09"/>
    <w:rsid w:val="007170DB"/>
    <w:rsid w:val="00717880"/>
    <w:rsid w:val="00717CA8"/>
    <w:rsid w:val="007205E7"/>
    <w:rsid w:val="007209C4"/>
    <w:rsid w:val="00721E9E"/>
    <w:rsid w:val="00721F78"/>
    <w:rsid w:val="007227FE"/>
    <w:rsid w:val="0072323F"/>
    <w:rsid w:val="007233C3"/>
    <w:rsid w:val="007238D7"/>
    <w:rsid w:val="00723C95"/>
    <w:rsid w:val="00724096"/>
    <w:rsid w:val="00724456"/>
    <w:rsid w:val="007244E7"/>
    <w:rsid w:val="007246FD"/>
    <w:rsid w:val="0072505F"/>
    <w:rsid w:val="0072513F"/>
    <w:rsid w:val="00725B00"/>
    <w:rsid w:val="0072680C"/>
    <w:rsid w:val="00726B3D"/>
    <w:rsid w:val="00726C64"/>
    <w:rsid w:val="007302C6"/>
    <w:rsid w:val="00730FB0"/>
    <w:rsid w:val="007310B7"/>
    <w:rsid w:val="00731237"/>
    <w:rsid w:val="00731A22"/>
    <w:rsid w:val="0073207E"/>
    <w:rsid w:val="0073249D"/>
    <w:rsid w:val="00732523"/>
    <w:rsid w:val="00732664"/>
    <w:rsid w:val="00732BA7"/>
    <w:rsid w:val="00732F17"/>
    <w:rsid w:val="007331C1"/>
    <w:rsid w:val="007333EA"/>
    <w:rsid w:val="00733601"/>
    <w:rsid w:val="00733A57"/>
    <w:rsid w:val="00733F36"/>
    <w:rsid w:val="007340CE"/>
    <w:rsid w:val="007345EF"/>
    <w:rsid w:val="00734781"/>
    <w:rsid w:val="007349FC"/>
    <w:rsid w:val="00734B6F"/>
    <w:rsid w:val="007351A5"/>
    <w:rsid w:val="00735293"/>
    <w:rsid w:val="00735376"/>
    <w:rsid w:val="00735A5B"/>
    <w:rsid w:val="007363EA"/>
    <w:rsid w:val="00736A02"/>
    <w:rsid w:val="00736A1E"/>
    <w:rsid w:val="00736E06"/>
    <w:rsid w:val="00736E37"/>
    <w:rsid w:val="00737286"/>
    <w:rsid w:val="007373DB"/>
    <w:rsid w:val="007376A6"/>
    <w:rsid w:val="00737847"/>
    <w:rsid w:val="00737F27"/>
    <w:rsid w:val="00737FD3"/>
    <w:rsid w:val="00740240"/>
    <w:rsid w:val="007407DB"/>
    <w:rsid w:val="00740BFC"/>
    <w:rsid w:val="00740F76"/>
    <w:rsid w:val="00741037"/>
    <w:rsid w:val="007422B3"/>
    <w:rsid w:val="007424BF"/>
    <w:rsid w:val="007435F1"/>
    <w:rsid w:val="00743DDD"/>
    <w:rsid w:val="00744625"/>
    <w:rsid w:val="007446BB"/>
    <w:rsid w:val="00744AF1"/>
    <w:rsid w:val="00745882"/>
    <w:rsid w:val="00745A04"/>
    <w:rsid w:val="00745A0F"/>
    <w:rsid w:val="00745DFD"/>
    <w:rsid w:val="00745EF1"/>
    <w:rsid w:val="00746197"/>
    <w:rsid w:val="0074689C"/>
    <w:rsid w:val="00746B3F"/>
    <w:rsid w:val="00746DCF"/>
    <w:rsid w:val="00747117"/>
    <w:rsid w:val="007479C2"/>
    <w:rsid w:val="00747B0D"/>
    <w:rsid w:val="007503EA"/>
    <w:rsid w:val="00751452"/>
    <w:rsid w:val="007521A5"/>
    <w:rsid w:val="00752488"/>
    <w:rsid w:val="00752D51"/>
    <w:rsid w:val="00753959"/>
    <w:rsid w:val="00753DD6"/>
    <w:rsid w:val="00754960"/>
    <w:rsid w:val="00754A4A"/>
    <w:rsid w:val="007566FB"/>
    <w:rsid w:val="007567A8"/>
    <w:rsid w:val="00756D6A"/>
    <w:rsid w:val="007574E1"/>
    <w:rsid w:val="0076043F"/>
    <w:rsid w:val="00760D17"/>
    <w:rsid w:val="00760F66"/>
    <w:rsid w:val="007610A8"/>
    <w:rsid w:val="007611F8"/>
    <w:rsid w:val="00761200"/>
    <w:rsid w:val="00761931"/>
    <w:rsid w:val="00761BD1"/>
    <w:rsid w:val="007627BA"/>
    <w:rsid w:val="0076291E"/>
    <w:rsid w:val="00762C76"/>
    <w:rsid w:val="00762D81"/>
    <w:rsid w:val="0076317B"/>
    <w:rsid w:val="00764124"/>
    <w:rsid w:val="007643D5"/>
    <w:rsid w:val="00765366"/>
    <w:rsid w:val="00765914"/>
    <w:rsid w:val="0076614D"/>
    <w:rsid w:val="0076624C"/>
    <w:rsid w:val="0076627D"/>
    <w:rsid w:val="00766304"/>
    <w:rsid w:val="007665D3"/>
    <w:rsid w:val="00766C02"/>
    <w:rsid w:val="00767A28"/>
    <w:rsid w:val="00767DD2"/>
    <w:rsid w:val="00770264"/>
    <w:rsid w:val="0077082B"/>
    <w:rsid w:val="00770E60"/>
    <w:rsid w:val="00771594"/>
    <w:rsid w:val="00771C8F"/>
    <w:rsid w:val="0077266E"/>
    <w:rsid w:val="0077292E"/>
    <w:rsid w:val="00772A5F"/>
    <w:rsid w:val="00773229"/>
    <w:rsid w:val="007737D4"/>
    <w:rsid w:val="007737D8"/>
    <w:rsid w:val="0077391C"/>
    <w:rsid w:val="00773D24"/>
    <w:rsid w:val="0077442C"/>
    <w:rsid w:val="00774576"/>
    <w:rsid w:val="007745DA"/>
    <w:rsid w:val="0077508A"/>
    <w:rsid w:val="00775475"/>
    <w:rsid w:val="00775567"/>
    <w:rsid w:val="00775E0D"/>
    <w:rsid w:val="00776343"/>
    <w:rsid w:val="00776416"/>
    <w:rsid w:val="00776C7B"/>
    <w:rsid w:val="00776CEF"/>
    <w:rsid w:val="00777D5B"/>
    <w:rsid w:val="00777E7E"/>
    <w:rsid w:val="00777EFA"/>
    <w:rsid w:val="007804DD"/>
    <w:rsid w:val="00780786"/>
    <w:rsid w:val="00780EC1"/>
    <w:rsid w:val="00780F3B"/>
    <w:rsid w:val="00781156"/>
    <w:rsid w:val="0078115B"/>
    <w:rsid w:val="007816EE"/>
    <w:rsid w:val="00782071"/>
    <w:rsid w:val="00782783"/>
    <w:rsid w:val="00782946"/>
    <w:rsid w:val="00782ECD"/>
    <w:rsid w:val="0078363B"/>
    <w:rsid w:val="00783CCF"/>
    <w:rsid w:val="00783F5B"/>
    <w:rsid w:val="00784609"/>
    <w:rsid w:val="00784720"/>
    <w:rsid w:val="0078481D"/>
    <w:rsid w:val="00784D91"/>
    <w:rsid w:val="00785215"/>
    <w:rsid w:val="007857F1"/>
    <w:rsid w:val="007859FC"/>
    <w:rsid w:val="00785F1E"/>
    <w:rsid w:val="00785F4C"/>
    <w:rsid w:val="0078609C"/>
    <w:rsid w:val="00786355"/>
    <w:rsid w:val="00787370"/>
    <w:rsid w:val="00787392"/>
    <w:rsid w:val="007874AE"/>
    <w:rsid w:val="0078750B"/>
    <w:rsid w:val="00787C0D"/>
    <w:rsid w:val="00787F5E"/>
    <w:rsid w:val="0079024D"/>
    <w:rsid w:val="00791069"/>
    <w:rsid w:val="007910EC"/>
    <w:rsid w:val="007911B8"/>
    <w:rsid w:val="00791383"/>
    <w:rsid w:val="0079155B"/>
    <w:rsid w:val="00791DAE"/>
    <w:rsid w:val="00792050"/>
    <w:rsid w:val="007930E8"/>
    <w:rsid w:val="00793A57"/>
    <w:rsid w:val="00793A9C"/>
    <w:rsid w:val="00793F28"/>
    <w:rsid w:val="007944D2"/>
    <w:rsid w:val="00794AC7"/>
    <w:rsid w:val="00794B19"/>
    <w:rsid w:val="00794FFA"/>
    <w:rsid w:val="00795B8D"/>
    <w:rsid w:val="00795C21"/>
    <w:rsid w:val="00795E34"/>
    <w:rsid w:val="00795F0E"/>
    <w:rsid w:val="00797D8F"/>
    <w:rsid w:val="007A074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07"/>
    <w:rsid w:val="007A5BDC"/>
    <w:rsid w:val="007A629D"/>
    <w:rsid w:val="007A6610"/>
    <w:rsid w:val="007A6D51"/>
    <w:rsid w:val="007A6DD3"/>
    <w:rsid w:val="007A6FF3"/>
    <w:rsid w:val="007A7169"/>
    <w:rsid w:val="007A71DC"/>
    <w:rsid w:val="007A7A04"/>
    <w:rsid w:val="007B04FF"/>
    <w:rsid w:val="007B0976"/>
    <w:rsid w:val="007B0CAC"/>
    <w:rsid w:val="007B1232"/>
    <w:rsid w:val="007B14D5"/>
    <w:rsid w:val="007B15F3"/>
    <w:rsid w:val="007B1701"/>
    <w:rsid w:val="007B1C32"/>
    <w:rsid w:val="007B1DBB"/>
    <w:rsid w:val="007B1E0F"/>
    <w:rsid w:val="007B2319"/>
    <w:rsid w:val="007B2FBF"/>
    <w:rsid w:val="007B3E13"/>
    <w:rsid w:val="007B4044"/>
    <w:rsid w:val="007B4046"/>
    <w:rsid w:val="007B4300"/>
    <w:rsid w:val="007B4501"/>
    <w:rsid w:val="007B565C"/>
    <w:rsid w:val="007B594D"/>
    <w:rsid w:val="007B595F"/>
    <w:rsid w:val="007B5D75"/>
    <w:rsid w:val="007B69E4"/>
    <w:rsid w:val="007B6D5E"/>
    <w:rsid w:val="007B7115"/>
    <w:rsid w:val="007B736B"/>
    <w:rsid w:val="007B7558"/>
    <w:rsid w:val="007B7E06"/>
    <w:rsid w:val="007C012E"/>
    <w:rsid w:val="007C055A"/>
    <w:rsid w:val="007C0853"/>
    <w:rsid w:val="007C09BD"/>
    <w:rsid w:val="007C0C90"/>
    <w:rsid w:val="007C0E07"/>
    <w:rsid w:val="007C0E86"/>
    <w:rsid w:val="007C1C7F"/>
    <w:rsid w:val="007C249E"/>
    <w:rsid w:val="007C26CF"/>
    <w:rsid w:val="007C271B"/>
    <w:rsid w:val="007C2B78"/>
    <w:rsid w:val="007C2C14"/>
    <w:rsid w:val="007C3A55"/>
    <w:rsid w:val="007C3D67"/>
    <w:rsid w:val="007C404B"/>
    <w:rsid w:val="007C4166"/>
    <w:rsid w:val="007C44E1"/>
    <w:rsid w:val="007C48DD"/>
    <w:rsid w:val="007C4A05"/>
    <w:rsid w:val="007C5711"/>
    <w:rsid w:val="007C57B9"/>
    <w:rsid w:val="007C5912"/>
    <w:rsid w:val="007C6325"/>
    <w:rsid w:val="007C73A3"/>
    <w:rsid w:val="007C7975"/>
    <w:rsid w:val="007C7EF5"/>
    <w:rsid w:val="007D0227"/>
    <w:rsid w:val="007D06AC"/>
    <w:rsid w:val="007D0741"/>
    <w:rsid w:val="007D0A53"/>
    <w:rsid w:val="007D0FFC"/>
    <w:rsid w:val="007D1013"/>
    <w:rsid w:val="007D140E"/>
    <w:rsid w:val="007D1781"/>
    <w:rsid w:val="007D19EC"/>
    <w:rsid w:val="007D1B28"/>
    <w:rsid w:val="007D2608"/>
    <w:rsid w:val="007D30C3"/>
    <w:rsid w:val="007D35AC"/>
    <w:rsid w:val="007D36B1"/>
    <w:rsid w:val="007D36D7"/>
    <w:rsid w:val="007D3BA1"/>
    <w:rsid w:val="007D3EC8"/>
    <w:rsid w:val="007D40AC"/>
    <w:rsid w:val="007D4317"/>
    <w:rsid w:val="007D4C12"/>
    <w:rsid w:val="007D57E0"/>
    <w:rsid w:val="007D5962"/>
    <w:rsid w:val="007D5A2B"/>
    <w:rsid w:val="007D6213"/>
    <w:rsid w:val="007D6315"/>
    <w:rsid w:val="007D63B2"/>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EA1"/>
    <w:rsid w:val="007E7EA4"/>
    <w:rsid w:val="007F03CE"/>
    <w:rsid w:val="007F04D3"/>
    <w:rsid w:val="007F137D"/>
    <w:rsid w:val="007F17B5"/>
    <w:rsid w:val="007F2187"/>
    <w:rsid w:val="007F2D8D"/>
    <w:rsid w:val="007F2EBF"/>
    <w:rsid w:val="007F3044"/>
    <w:rsid w:val="007F3249"/>
    <w:rsid w:val="007F3704"/>
    <w:rsid w:val="007F4657"/>
    <w:rsid w:val="007F4A02"/>
    <w:rsid w:val="007F5609"/>
    <w:rsid w:val="007F5625"/>
    <w:rsid w:val="007F568A"/>
    <w:rsid w:val="007F59F7"/>
    <w:rsid w:val="007F5E21"/>
    <w:rsid w:val="007F6413"/>
    <w:rsid w:val="007F676E"/>
    <w:rsid w:val="007F6B11"/>
    <w:rsid w:val="007F6E2B"/>
    <w:rsid w:val="007F7033"/>
    <w:rsid w:val="007F7D12"/>
    <w:rsid w:val="007F7F02"/>
    <w:rsid w:val="00800258"/>
    <w:rsid w:val="00800C97"/>
    <w:rsid w:val="0080220F"/>
    <w:rsid w:val="0080263D"/>
    <w:rsid w:val="008026A7"/>
    <w:rsid w:val="00802735"/>
    <w:rsid w:val="008028C2"/>
    <w:rsid w:val="00802DDB"/>
    <w:rsid w:val="00802FC1"/>
    <w:rsid w:val="00803445"/>
    <w:rsid w:val="008037D8"/>
    <w:rsid w:val="00803B7E"/>
    <w:rsid w:val="00803DA6"/>
    <w:rsid w:val="008040D9"/>
    <w:rsid w:val="0080436E"/>
    <w:rsid w:val="00804937"/>
    <w:rsid w:val="00804C02"/>
    <w:rsid w:val="00804E1E"/>
    <w:rsid w:val="00804E43"/>
    <w:rsid w:val="008050F5"/>
    <w:rsid w:val="0080519C"/>
    <w:rsid w:val="0080553F"/>
    <w:rsid w:val="00805E48"/>
    <w:rsid w:val="00807ADD"/>
    <w:rsid w:val="00810BC2"/>
    <w:rsid w:val="00811683"/>
    <w:rsid w:val="00811AFF"/>
    <w:rsid w:val="00812373"/>
    <w:rsid w:val="00812D30"/>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09"/>
    <w:rsid w:val="00821C2A"/>
    <w:rsid w:val="00821C61"/>
    <w:rsid w:val="008227B7"/>
    <w:rsid w:val="008230AD"/>
    <w:rsid w:val="008234D2"/>
    <w:rsid w:val="008243A8"/>
    <w:rsid w:val="00824925"/>
    <w:rsid w:val="00824C8B"/>
    <w:rsid w:val="008252E8"/>
    <w:rsid w:val="00825BA8"/>
    <w:rsid w:val="00825C14"/>
    <w:rsid w:val="0082641D"/>
    <w:rsid w:val="008267CA"/>
    <w:rsid w:val="00826E45"/>
    <w:rsid w:val="008270EE"/>
    <w:rsid w:val="0082722B"/>
    <w:rsid w:val="0082745B"/>
    <w:rsid w:val="0082760A"/>
    <w:rsid w:val="00827C1B"/>
    <w:rsid w:val="0083016B"/>
    <w:rsid w:val="008301F1"/>
    <w:rsid w:val="00830C0E"/>
    <w:rsid w:val="00830DD6"/>
    <w:rsid w:val="0083117D"/>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40D9"/>
    <w:rsid w:val="0083436A"/>
    <w:rsid w:val="00834820"/>
    <w:rsid w:val="00834C82"/>
    <w:rsid w:val="00834DB6"/>
    <w:rsid w:val="00834F93"/>
    <w:rsid w:val="00835F72"/>
    <w:rsid w:val="008364AD"/>
    <w:rsid w:val="008368EB"/>
    <w:rsid w:val="00840C4A"/>
    <w:rsid w:val="008411B9"/>
    <w:rsid w:val="0084122F"/>
    <w:rsid w:val="00841573"/>
    <w:rsid w:val="00841D08"/>
    <w:rsid w:val="00842D43"/>
    <w:rsid w:val="0084323E"/>
    <w:rsid w:val="00843D50"/>
    <w:rsid w:val="008441D9"/>
    <w:rsid w:val="0084464E"/>
    <w:rsid w:val="00844D85"/>
    <w:rsid w:val="008458BF"/>
    <w:rsid w:val="00845B33"/>
    <w:rsid w:val="00846262"/>
    <w:rsid w:val="00846370"/>
    <w:rsid w:val="008463E8"/>
    <w:rsid w:val="00847323"/>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5B42"/>
    <w:rsid w:val="008569E0"/>
    <w:rsid w:val="0085745B"/>
    <w:rsid w:val="00857683"/>
    <w:rsid w:val="00857AF7"/>
    <w:rsid w:val="00857BE5"/>
    <w:rsid w:val="00860109"/>
    <w:rsid w:val="008601BD"/>
    <w:rsid w:val="00860359"/>
    <w:rsid w:val="00860B11"/>
    <w:rsid w:val="00860E43"/>
    <w:rsid w:val="00861252"/>
    <w:rsid w:val="0086171A"/>
    <w:rsid w:val="0086226C"/>
    <w:rsid w:val="00862852"/>
    <w:rsid w:val="00863C07"/>
    <w:rsid w:val="008640B7"/>
    <w:rsid w:val="00864379"/>
    <w:rsid w:val="008644A4"/>
    <w:rsid w:val="008646C6"/>
    <w:rsid w:val="00864A6C"/>
    <w:rsid w:val="00864BB1"/>
    <w:rsid w:val="00864DF7"/>
    <w:rsid w:val="00864EFA"/>
    <w:rsid w:val="00865278"/>
    <w:rsid w:val="008654F9"/>
    <w:rsid w:val="008658C0"/>
    <w:rsid w:val="00866388"/>
    <w:rsid w:val="00866FE3"/>
    <w:rsid w:val="0086722D"/>
    <w:rsid w:val="00867459"/>
    <w:rsid w:val="00867D56"/>
    <w:rsid w:val="00867D70"/>
    <w:rsid w:val="0087018F"/>
    <w:rsid w:val="00870646"/>
    <w:rsid w:val="008706C3"/>
    <w:rsid w:val="00870BAA"/>
    <w:rsid w:val="00870D91"/>
    <w:rsid w:val="00870E3A"/>
    <w:rsid w:val="008716D1"/>
    <w:rsid w:val="008716ED"/>
    <w:rsid w:val="008718AD"/>
    <w:rsid w:val="0087193F"/>
    <w:rsid w:val="00871F66"/>
    <w:rsid w:val="008724E6"/>
    <w:rsid w:val="008728C8"/>
    <w:rsid w:val="00873205"/>
    <w:rsid w:val="008735E8"/>
    <w:rsid w:val="00873662"/>
    <w:rsid w:val="0087377E"/>
    <w:rsid w:val="00873DB0"/>
    <w:rsid w:val="00873EB3"/>
    <w:rsid w:val="0087438A"/>
    <w:rsid w:val="00874594"/>
    <w:rsid w:val="00874776"/>
    <w:rsid w:val="0087487C"/>
    <w:rsid w:val="00874A07"/>
    <w:rsid w:val="00874B75"/>
    <w:rsid w:val="00875007"/>
    <w:rsid w:val="008750DB"/>
    <w:rsid w:val="008751B4"/>
    <w:rsid w:val="0087527F"/>
    <w:rsid w:val="008754B5"/>
    <w:rsid w:val="00875AF3"/>
    <w:rsid w:val="008765E9"/>
    <w:rsid w:val="00876605"/>
    <w:rsid w:val="00876B13"/>
    <w:rsid w:val="00877940"/>
    <w:rsid w:val="0087796A"/>
    <w:rsid w:val="00880017"/>
    <w:rsid w:val="00880305"/>
    <w:rsid w:val="00880472"/>
    <w:rsid w:val="0088088A"/>
    <w:rsid w:val="00880A3F"/>
    <w:rsid w:val="00880EE2"/>
    <w:rsid w:val="00881155"/>
    <w:rsid w:val="008813BC"/>
    <w:rsid w:val="00881732"/>
    <w:rsid w:val="008818A2"/>
    <w:rsid w:val="00881FF9"/>
    <w:rsid w:val="0088213D"/>
    <w:rsid w:val="008821C6"/>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870"/>
    <w:rsid w:val="008869A1"/>
    <w:rsid w:val="00886B3F"/>
    <w:rsid w:val="008878B9"/>
    <w:rsid w:val="0089015D"/>
    <w:rsid w:val="0089021A"/>
    <w:rsid w:val="0089022E"/>
    <w:rsid w:val="00890475"/>
    <w:rsid w:val="00890A7C"/>
    <w:rsid w:val="00890D11"/>
    <w:rsid w:val="008910EE"/>
    <w:rsid w:val="00891A26"/>
    <w:rsid w:val="00891BCE"/>
    <w:rsid w:val="008923F8"/>
    <w:rsid w:val="008927B2"/>
    <w:rsid w:val="008928F1"/>
    <w:rsid w:val="00892BBF"/>
    <w:rsid w:val="00892DB5"/>
    <w:rsid w:val="00893F27"/>
    <w:rsid w:val="008942BD"/>
    <w:rsid w:val="00894532"/>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2EB"/>
    <w:rsid w:val="008A239B"/>
    <w:rsid w:val="008A23AB"/>
    <w:rsid w:val="008A28B6"/>
    <w:rsid w:val="008A2956"/>
    <w:rsid w:val="008A2E90"/>
    <w:rsid w:val="008A2EA1"/>
    <w:rsid w:val="008A2EF6"/>
    <w:rsid w:val="008A3480"/>
    <w:rsid w:val="008A3642"/>
    <w:rsid w:val="008A3C36"/>
    <w:rsid w:val="008A4D0C"/>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762"/>
    <w:rsid w:val="008B198D"/>
    <w:rsid w:val="008B23A8"/>
    <w:rsid w:val="008B29A4"/>
    <w:rsid w:val="008B2BB4"/>
    <w:rsid w:val="008B2C30"/>
    <w:rsid w:val="008B3C2B"/>
    <w:rsid w:val="008B4679"/>
    <w:rsid w:val="008B4D00"/>
    <w:rsid w:val="008B4D13"/>
    <w:rsid w:val="008B4E78"/>
    <w:rsid w:val="008B4FE2"/>
    <w:rsid w:val="008B5CC1"/>
    <w:rsid w:val="008B61A1"/>
    <w:rsid w:val="008B66EE"/>
    <w:rsid w:val="008B6793"/>
    <w:rsid w:val="008B6E87"/>
    <w:rsid w:val="008B7588"/>
    <w:rsid w:val="008B75C2"/>
    <w:rsid w:val="008B7645"/>
    <w:rsid w:val="008B787A"/>
    <w:rsid w:val="008C0A89"/>
    <w:rsid w:val="008C0CBD"/>
    <w:rsid w:val="008C0E71"/>
    <w:rsid w:val="008C1852"/>
    <w:rsid w:val="008C20C0"/>
    <w:rsid w:val="008C2AF0"/>
    <w:rsid w:val="008C2CFF"/>
    <w:rsid w:val="008C2E1E"/>
    <w:rsid w:val="008C2E22"/>
    <w:rsid w:val="008C2ED2"/>
    <w:rsid w:val="008C2EFA"/>
    <w:rsid w:val="008C36E5"/>
    <w:rsid w:val="008C3D4D"/>
    <w:rsid w:val="008C4026"/>
    <w:rsid w:val="008C417E"/>
    <w:rsid w:val="008C4F39"/>
    <w:rsid w:val="008C5B51"/>
    <w:rsid w:val="008C5F0A"/>
    <w:rsid w:val="008C6105"/>
    <w:rsid w:val="008C6124"/>
    <w:rsid w:val="008C62C6"/>
    <w:rsid w:val="008C6334"/>
    <w:rsid w:val="008C66BD"/>
    <w:rsid w:val="008C6968"/>
    <w:rsid w:val="008C6F1F"/>
    <w:rsid w:val="008C7373"/>
    <w:rsid w:val="008C742A"/>
    <w:rsid w:val="008C74C7"/>
    <w:rsid w:val="008C76A5"/>
    <w:rsid w:val="008C7714"/>
    <w:rsid w:val="008C7F4F"/>
    <w:rsid w:val="008D007F"/>
    <w:rsid w:val="008D00F3"/>
    <w:rsid w:val="008D03C3"/>
    <w:rsid w:val="008D0F27"/>
    <w:rsid w:val="008D11F0"/>
    <w:rsid w:val="008D15A2"/>
    <w:rsid w:val="008D1839"/>
    <w:rsid w:val="008D18CD"/>
    <w:rsid w:val="008D1F86"/>
    <w:rsid w:val="008D20E0"/>
    <w:rsid w:val="008D2B6E"/>
    <w:rsid w:val="008D2C5D"/>
    <w:rsid w:val="008D335C"/>
    <w:rsid w:val="008D3532"/>
    <w:rsid w:val="008D35B7"/>
    <w:rsid w:val="008D4007"/>
    <w:rsid w:val="008D436A"/>
    <w:rsid w:val="008D46D3"/>
    <w:rsid w:val="008D4C72"/>
    <w:rsid w:val="008D4CF8"/>
    <w:rsid w:val="008D5291"/>
    <w:rsid w:val="008D5368"/>
    <w:rsid w:val="008D561B"/>
    <w:rsid w:val="008D582B"/>
    <w:rsid w:val="008D5CF9"/>
    <w:rsid w:val="008D5D0A"/>
    <w:rsid w:val="008D5E46"/>
    <w:rsid w:val="008D6794"/>
    <w:rsid w:val="008D7737"/>
    <w:rsid w:val="008D7F65"/>
    <w:rsid w:val="008E00C1"/>
    <w:rsid w:val="008E0178"/>
    <w:rsid w:val="008E02F8"/>
    <w:rsid w:val="008E124B"/>
    <w:rsid w:val="008E12AF"/>
    <w:rsid w:val="008E1342"/>
    <w:rsid w:val="008E17F3"/>
    <w:rsid w:val="008E1CEE"/>
    <w:rsid w:val="008E1DC9"/>
    <w:rsid w:val="008E1F11"/>
    <w:rsid w:val="008E211C"/>
    <w:rsid w:val="008E24E4"/>
    <w:rsid w:val="008E25C5"/>
    <w:rsid w:val="008E28EC"/>
    <w:rsid w:val="008E2BB3"/>
    <w:rsid w:val="008E2BC5"/>
    <w:rsid w:val="008E2C79"/>
    <w:rsid w:val="008E3176"/>
    <w:rsid w:val="008E3564"/>
    <w:rsid w:val="008E35B6"/>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E79F7"/>
    <w:rsid w:val="008F069E"/>
    <w:rsid w:val="008F0952"/>
    <w:rsid w:val="008F1154"/>
    <w:rsid w:val="008F1B84"/>
    <w:rsid w:val="008F1B9D"/>
    <w:rsid w:val="008F1DB6"/>
    <w:rsid w:val="008F32B6"/>
    <w:rsid w:val="008F337C"/>
    <w:rsid w:val="008F3563"/>
    <w:rsid w:val="008F39C0"/>
    <w:rsid w:val="008F39E4"/>
    <w:rsid w:val="008F5254"/>
    <w:rsid w:val="008F57CD"/>
    <w:rsid w:val="008F5960"/>
    <w:rsid w:val="008F5CD0"/>
    <w:rsid w:val="008F629A"/>
    <w:rsid w:val="008F64AC"/>
    <w:rsid w:val="008F6A9B"/>
    <w:rsid w:val="008F6E84"/>
    <w:rsid w:val="008F6F03"/>
    <w:rsid w:val="008F7603"/>
    <w:rsid w:val="008F769D"/>
    <w:rsid w:val="008F76B7"/>
    <w:rsid w:val="008F76DC"/>
    <w:rsid w:val="008F76EC"/>
    <w:rsid w:val="008F7D2F"/>
    <w:rsid w:val="009013C5"/>
    <w:rsid w:val="0090147B"/>
    <w:rsid w:val="00901649"/>
    <w:rsid w:val="009019D7"/>
    <w:rsid w:val="00901CBA"/>
    <w:rsid w:val="00901DC6"/>
    <w:rsid w:val="009021DC"/>
    <w:rsid w:val="0090254E"/>
    <w:rsid w:val="00903026"/>
    <w:rsid w:val="0090357B"/>
    <w:rsid w:val="00903832"/>
    <w:rsid w:val="00903A55"/>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528"/>
    <w:rsid w:val="00912F38"/>
    <w:rsid w:val="0091340D"/>
    <w:rsid w:val="00913C58"/>
    <w:rsid w:val="009140B4"/>
    <w:rsid w:val="00914174"/>
    <w:rsid w:val="0091428A"/>
    <w:rsid w:val="00914733"/>
    <w:rsid w:val="0091495E"/>
    <w:rsid w:val="00914AA5"/>
    <w:rsid w:val="00915B6F"/>
    <w:rsid w:val="00915E87"/>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23A"/>
    <w:rsid w:val="009252F1"/>
    <w:rsid w:val="00925588"/>
    <w:rsid w:val="00925A0E"/>
    <w:rsid w:val="00925AF5"/>
    <w:rsid w:val="00925B41"/>
    <w:rsid w:val="009260A1"/>
    <w:rsid w:val="009261FC"/>
    <w:rsid w:val="00926268"/>
    <w:rsid w:val="00926416"/>
    <w:rsid w:val="009264A2"/>
    <w:rsid w:val="0092715D"/>
    <w:rsid w:val="00927299"/>
    <w:rsid w:val="00927585"/>
    <w:rsid w:val="00927B06"/>
    <w:rsid w:val="00930632"/>
    <w:rsid w:val="009310BC"/>
    <w:rsid w:val="00931D3F"/>
    <w:rsid w:val="009324C4"/>
    <w:rsid w:val="00932671"/>
    <w:rsid w:val="00932A7A"/>
    <w:rsid w:val="00932D26"/>
    <w:rsid w:val="00932D49"/>
    <w:rsid w:val="00932FDA"/>
    <w:rsid w:val="009330BF"/>
    <w:rsid w:val="00933817"/>
    <w:rsid w:val="00933EE7"/>
    <w:rsid w:val="00934510"/>
    <w:rsid w:val="0093476C"/>
    <w:rsid w:val="00935A1E"/>
    <w:rsid w:val="00935AA3"/>
    <w:rsid w:val="00935B7C"/>
    <w:rsid w:val="00935BC9"/>
    <w:rsid w:val="00935E3A"/>
    <w:rsid w:val="00936005"/>
    <w:rsid w:val="0093607C"/>
    <w:rsid w:val="009367F2"/>
    <w:rsid w:val="00937004"/>
    <w:rsid w:val="00940008"/>
    <w:rsid w:val="00940FFA"/>
    <w:rsid w:val="00941503"/>
    <w:rsid w:val="009417C0"/>
    <w:rsid w:val="0094185F"/>
    <w:rsid w:val="0094187D"/>
    <w:rsid w:val="00941A4A"/>
    <w:rsid w:val="009423ED"/>
    <w:rsid w:val="00942C90"/>
    <w:rsid w:val="00942F29"/>
    <w:rsid w:val="00942FB6"/>
    <w:rsid w:val="009430E1"/>
    <w:rsid w:val="009434EB"/>
    <w:rsid w:val="009439C0"/>
    <w:rsid w:val="00943EA6"/>
    <w:rsid w:val="009443F2"/>
    <w:rsid w:val="00944510"/>
    <w:rsid w:val="009448F2"/>
    <w:rsid w:val="009451E0"/>
    <w:rsid w:val="0094524B"/>
    <w:rsid w:val="009456E3"/>
    <w:rsid w:val="00945759"/>
    <w:rsid w:val="00945925"/>
    <w:rsid w:val="00945949"/>
    <w:rsid w:val="009466E9"/>
    <w:rsid w:val="00946B4B"/>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0E1"/>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2D7"/>
    <w:rsid w:val="00956858"/>
    <w:rsid w:val="00956BA1"/>
    <w:rsid w:val="00956D42"/>
    <w:rsid w:val="00956F0F"/>
    <w:rsid w:val="0095727F"/>
    <w:rsid w:val="009572AF"/>
    <w:rsid w:val="00957E41"/>
    <w:rsid w:val="00960020"/>
    <w:rsid w:val="0096016E"/>
    <w:rsid w:val="0096023A"/>
    <w:rsid w:val="00960647"/>
    <w:rsid w:val="009607AB"/>
    <w:rsid w:val="00961154"/>
    <w:rsid w:val="009615DB"/>
    <w:rsid w:val="00962683"/>
    <w:rsid w:val="00962804"/>
    <w:rsid w:val="00962E23"/>
    <w:rsid w:val="009633ED"/>
    <w:rsid w:val="0096487C"/>
    <w:rsid w:val="00964B45"/>
    <w:rsid w:val="00964BC2"/>
    <w:rsid w:val="00964D4A"/>
    <w:rsid w:val="00964EAE"/>
    <w:rsid w:val="00965023"/>
    <w:rsid w:val="009650B7"/>
    <w:rsid w:val="0096515D"/>
    <w:rsid w:val="00965841"/>
    <w:rsid w:val="00966623"/>
    <w:rsid w:val="00966CDE"/>
    <w:rsid w:val="00966FF2"/>
    <w:rsid w:val="009678DB"/>
    <w:rsid w:val="00970728"/>
    <w:rsid w:val="009707C9"/>
    <w:rsid w:val="00971303"/>
    <w:rsid w:val="00971615"/>
    <w:rsid w:val="00971839"/>
    <w:rsid w:val="00971E0B"/>
    <w:rsid w:val="00972101"/>
    <w:rsid w:val="00972285"/>
    <w:rsid w:val="009723CC"/>
    <w:rsid w:val="00972EC9"/>
    <w:rsid w:val="00972FB5"/>
    <w:rsid w:val="00973003"/>
    <w:rsid w:val="00973607"/>
    <w:rsid w:val="009736FE"/>
    <w:rsid w:val="00973B96"/>
    <w:rsid w:val="00973E3C"/>
    <w:rsid w:val="00974763"/>
    <w:rsid w:val="009757CA"/>
    <w:rsid w:val="0097617E"/>
    <w:rsid w:val="00976DF9"/>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395"/>
    <w:rsid w:val="00984788"/>
    <w:rsid w:val="00984909"/>
    <w:rsid w:val="00984FF3"/>
    <w:rsid w:val="00984FF9"/>
    <w:rsid w:val="009850C5"/>
    <w:rsid w:val="00986326"/>
    <w:rsid w:val="00986849"/>
    <w:rsid w:val="00986BB7"/>
    <w:rsid w:val="00986D4B"/>
    <w:rsid w:val="00986F6D"/>
    <w:rsid w:val="0098727C"/>
    <w:rsid w:val="009875A6"/>
    <w:rsid w:val="00987708"/>
    <w:rsid w:val="00987DF0"/>
    <w:rsid w:val="00987E2E"/>
    <w:rsid w:val="0099008B"/>
    <w:rsid w:val="009909A2"/>
    <w:rsid w:val="0099177B"/>
    <w:rsid w:val="00991B8C"/>
    <w:rsid w:val="00991FAA"/>
    <w:rsid w:val="00992BB7"/>
    <w:rsid w:val="0099367E"/>
    <w:rsid w:val="00993FE4"/>
    <w:rsid w:val="0099400D"/>
    <w:rsid w:val="0099425E"/>
    <w:rsid w:val="00994942"/>
    <w:rsid w:val="00994CDC"/>
    <w:rsid w:val="00995AC3"/>
    <w:rsid w:val="009969CD"/>
    <w:rsid w:val="0099770A"/>
    <w:rsid w:val="00997769"/>
    <w:rsid w:val="00997A2E"/>
    <w:rsid w:val="009A048E"/>
    <w:rsid w:val="009A119F"/>
    <w:rsid w:val="009A1609"/>
    <w:rsid w:val="009A16A3"/>
    <w:rsid w:val="009A1702"/>
    <w:rsid w:val="009A1A7E"/>
    <w:rsid w:val="009A3480"/>
    <w:rsid w:val="009A3DB8"/>
    <w:rsid w:val="009A43B3"/>
    <w:rsid w:val="009A464D"/>
    <w:rsid w:val="009A4804"/>
    <w:rsid w:val="009A496F"/>
    <w:rsid w:val="009A4B78"/>
    <w:rsid w:val="009A4C02"/>
    <w:rsid w:val="009A4D73"/>
    <w:rsid w:val="009A4E41"/>
    <w:rsid w:val="009A5297"/>
    <w:rsid w:val="009A5851"/>
    <w:rsid w:val="009A5D40"/>
    <w:rsid w:val="009A5E10"/>
    <w:rsid w:val="009A6665"/>
    <w:rsid w:val="009A743F"/>
    <w:rsid w:val="009A74F7"/>
    <w:rsid w:val="009A7F80"/>
    <w:rsid w:val="009B00F2"/>
    <w:rsid w:val="009B0FB2"/>
    <w:rsid w:val="009B1113"/>
    <w:rsid w:val="009B1C34"/>
    <w:rsid w:val="009B1D22"/>
    <w:rsid w:val="009B1E86"/>
    <w:rsid w:val="009B27C4"/>
    <w:rsid w:val="009B2BE6"/>
    <w:rsid w:val="009B2D92"/>
    <w:rsid w:val="009B31DE"/>
    <w:rsid w:val="009B3250"/>
    <w:rsid w:val="009B3D24"/>
    <w:rsid w:val="009B42D2"/>
    <w:rsid w:val="009B4A06"/>
    <w:rsid w:val="009B60EA"/>
    <w:rsid w:val="009B70C8"/>
    <w:rsid w:val="009B737C"/>
    <w:rsid w:val="009B742E"/>
    <w:rsid w:val="009C0AC6"/>
    <w:rsid w:val="009C11B2"/>
    <w:rsid w:val="009C1456"/>
    <w:rsid w:val="009C164F"/>
    <w:rsid w:val="009C1C30"/>
    <w:rsid w:val="009C228F"/>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DB8"/>
    <w:rsid w:val="009C7FF0"/>
    <w:rsid w:val="009D010D"/>
    <w:rsid w:val="009D0244"/>
    <w:rsid w:val="009D0AAD"/>
    <w:rsid w:val="009D0F71"/>
    <w:rsid w:val="009D111C"/>
    <w:rsid w:val="009D17A0"/>
    <w:rsid w:val="009D19B1"/>
    <w:rsid w:val="009D1F7A"/>
    <w:rsid w:val="009D2873"/>
    <w:rsid w:val="009D2942"/>
    <w:rsid w:val="009D2BE9"/>
    <w:rsid w:val="009D3A1A"/>
    <w:rsid w:val="009D3EC1"/>
    <w:rsid w:val="009D4234"/>
    <w:rsid w:val="009D426A"/>
    <w:rsid w:val="009D4938"/>
    <w:rsid w:val="009D5BDB"/>
    <w:rsid w:val="009D60BF"/>
    <w:rsid w:val="009D6B03"/>
    <w:rsid w:val="009D6B3D"/>
    <w:rsid w:val="009D7422"/>
    <w:rsid w:val="009D78E7"/>
    <w:rsid w:val="009D7979"/>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624A"/>
    <w:rsid w:val="009E6B32"/>
    <w:rsid w:val="009E7039"/>
    <w:rsid w:val="009E70F3"/>
    <w:rsid w:val="009E750E"/>
    <w:rsid w:val="009E7E98"/>
    <w:rsid w:val="009F00EE"/>
    <w:rsid w:val="009F0827"/>
    <w:rsid w:val="009F0BED"/>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A1A"/>
    <w:rsid w:val="009F7F86"/>
    <w:rsid w:val="00A0034D"/>
    <w:rsid w:val="00A00BFB"/>
    <w:rsid w:val="00A00DCF"/>
    <w:rsid w:val="00A0126C"/>
    <w:rsid w:val="00A012DA"/>
    <w:rsid w:val="00A0187E"/>
    <w:rsid w:val="00A026F0"/>
    <w:rsid w:val="00A02F2D"/>
    <w:rsid w:val="00A02F61"/>
    <w:rsid w:val="00A03E0E"/>
    <w:rsid w:val="00A040D1"/>
    <w:rsid w:val="00A044B7"/>
    <w:rsid w:val="00A04A0A"/>
    <w:rsid w:val="00A04C96"/>
    <w:rsid w:val="00A050A8"/>
    <w:rsid w:val="00A056A3"/>
    <w:rsid w:val="00A059AF"/>
    <w:rsid w:val="00A05B51"/>
    <w:rsid w:val="00A06286"/>
    <w:rsid w:val="00A06318"/>
    <w:rsid w:val="00A063BC"/>
    <w:rsid w:val="00A067D7"/>
    <w:rsid w:val="00A068E1"/>
    <w:rsid w:val="00A06A80"/>
    <w:rsid w:val="00A06D8A"/>
    <w:rsid w:val="00A06EDB"/>
    <w:rsid w:val="00A0711F"/>
    <w:rsid w:val="00A07B0B"/>
    <w:rsid w:val="00A102A0"/>
    <w:rsid w:val="00A10860"/>
    <w:rsid w:val="00A114FA"/>
    <w:rsid w:val="00A1177E"/>
    <w:rsid w:val="00A11AF3"/>
    <w:rsid w:val="00A12ACF"/>
    <w:rsid w:val="00A12C09"/>
    <w:rsid w:val="00A13084"/>
    <w:rsid w:val="00A1327F"/>
    <w:rsid w:val="00A13817"/>
    <w:rsid w:val="00A138D3"/>
    <w:rsid w:val="00A13E0F"/>
    <w:rsid w:val="00A14010"/>
    <w:rsid w:val="00A144B7"/>
    <w:rsid w:val="00A149B4"/>
    <w:rsid w:val="00A152D3"/>
    <w:rsid w:val="00A154B9"/>
    <w:rsid w:val="00A15E82"/>
    <w:rsid w:val="00A15F4F"/>
    <w:rsid w:val="00A160AB"/>
    <w:rsid w:val="00A163C3"/>
    <w:rsid w:val="00A16745"/>
    <w:rsid w:val="00A16747"/>
    <w:rsid w:val="00A16A39"/>
    <w:rsid w:val="00A17E93"/>
    <w:rsid w:val="00A20013"/>
    <w:rsid w:val="00A200E6"/>
    <w:rsid w:val="00A2056F"/>
    <w:rsid w:val="00A20582"/>
    <w:rsid w:val="00A20C65"/>
    <w:rsid w:val="00A21767"/>
    <w:rsid w:val="00A21FD5"/>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173"/>
    <w:rsid w:val="00A252F0"/>
    <w:rsid w:val="00A259F2"/>
    <w:rsid w:val="00A26267"/>
    <w:rsid w:val="00A263F6"/>
    <w:rsid w:val="00A26463"/>
    <w:rsid w:val="00A2660E"/>
    <w:rsid w:val="00A26916"/>
    <w:rsid w:val="00A26B47"/>
    <w:rsid w:val="00A26FF1"/>
    <w:rsid w:val="00A27547"/>
    <w:rsid w:val="00A27806"/>
    <w:rsid w:val="00A2784C"/>
    <w:rsid w:val="00A3068C"/>
    <w:rsid w:val="00A3127F"/>
    <w:rsid w:val="00A31922"/>
    <w:rsid w:val="00A31BCC"/>
    <w:rsid w:val="00A31C70"/>
    <w:rsid w:val="00A31C87"/>
    <w:rsid w:val="00A325BB"/>
    <w:rsid w:val="00A3297A"/>
    <w:rsid w:val="00A32A58"/>
    <w:rsid w:val="00A32EEC"/>
    <w:rsid w:val="00A336C5"/>
    <w:rsid w:val="00A339D9"/>
    <w:rsid w:val="00A33BD6"/>
    <w:rsid w:val="00A34979"/>
    <w:rsid w:val="00A3510A"/>
    <w:rsid w:val="00A3515F"/>
    <w:rsid w:val="00A351B5"/>
    <w:rsid w:val="00A35751"/>
    <w:rsid w:val="00A3577F"/>
    <w:rsid w:val="00A35BBC"/>
    <w:rsid w:val="00A35D01"/>
    <w:rsid w:val="00A35DAB"/>
    <w:rsid w:val="00A36724"/>
    <w:rsid w:val="00A367AF"/>
    <w:rsid w:val="00A36C13"/>
    <w:rsid w:val="00A36CEE"/>
    <w:rsid w:val="00A377C2"/>
    <w:rsid w:val="00A37A31"/>
    <w:rsid w:val="00A40B1F"/>
    <w:rsid w:val="00A40B4D"/>
    <w:rsid w:val="00A411E2"/>
    <w:rsid w:val="00A41373"/>
    <w:rsid w:val="00A41638"/>
    <w:rsid w:val="00A41A3F"/>
    <w:rsid w:val="00A41B15"/>
    <w:rsid w:val="00A41DE9"/>
    <w:rsid w:val="00A42180"/>
    <w:rsid w:val="00A4224E"/>
    <w:rsid w:val="00A4229F"/>
    <w:rsid w:val="00A428A9"/>
    <w:rsid w:val="00A42ACA"/>
    <w:rsid w:val="00A4327C"/>
    <w:rsid w:val="00A43AAB"/>
    <w:rsid w:val="00A43AFE"/>
    <w:rsid w:val="00A447E3"/>
    <w:rsid w:val="00A44AAD"/>
    <w:rsid w:val="00A44D3B"/>
    <w:rsid w:val="00A45241"/>
    <w:rsid w:val="00A45280"/>
    <w:rsid w:val="00A452B8"/>
    <w:rsid w:val="00A45BF7"/>
    <w:rsid w:val="00A461BE"/>
    <w:rsid w:val="00A463B5"/>
    <w:rsid w:val="00A463BA"/>
    <w:rsid w:val="00A465F2"/>
    <w:rsid w:val="00A46675"/>
    <w:rsid w:val="00A46A5F"/>
    <w:rsid w:val="00A46C89"/>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6BC"/>
    <w:rsid w:val="00A5298E"/>
    <w:rsid w:val="00A52B3E"/>
    <w:rsid w:val="00A5313B"/>
    <w:rsid w:val="00A5320E"/>
    <w:rsid w:val="00A53F7B"/>
    <w:rsid w:val="00A54090"/>
    <w:rsid w:val="00A54282"/>
    <w:rsid w:val="00A5434D"/>
    <w:rsid w:val="00A546F1"/>
    <w:rsid w:val="00A54848"/>
    <w:rsid w:val="00A549D3"/>
    <w:rsid w:val="00A54CF5"/>
    <w:rsid w:val="00A54DF0"/>
    <w:rsid w:val="00A56237"/>
    <w:rsid w:val="00A57E98"/>
    <w:rsid w:val="00A60017"/>
    <w:rsid w:val="00A60849"/>
    <w:rsid w:val="00A6105B"/>
    <w:rsid w:val="00A61355"/>
    <w:rsid w:val="00A61668"/>
    <w:rsid w:val="00A621D3"/>
    <w:rsid w:val="00A628E5"/>
    <w:rsid w:val="00A628F8"/>
    <w:rsid w:val="00A62ABB"/>
    <w:rsid w:val="00A62B7A"/>
    <w:rsid w:val="00A62D09"/>
    <w:rsid w:val="00A631A1"/>
    <w:rsid w:val="00A632EA"/>
    <w:rsid w:val="00A6339D"/>
    <w:rsid w:val="00A634BE"/>
    <w:rsid w:val="00A6386B"/>
    <w:rsid w:val="00A63AD7"/>
    <w:rsid w:val="00A63BFD"/>
    <w:rsid w:val="00A6491F"/>
    <w:rsid w:val="00A64C72"/>
    <w:rsid w:val="00A64D1A"/>
    <w:rsid w:val="00A65320"/>
    <w:rsid w:val="00A65615"/>
    <w:rsid w:val="00A65BA5"/>
    <w:rsid w:val="00A65C1E"/>
    <w:rsid w:val="00A66354"/>
    <w:rsid w:val="00A665A3"/>
    <w:rsid w:val="00A66DC5"/>
    <w:rsid w:val="00A66E37"/>
    <w:rsid w:val="00A66ECF"/>
    <w:rsid w:val="00A67457"/>
    <w:rsid w:val="00A67E38"/>
    <w:rsid w:val="00A703E4"/>
    <w:rsid w:val="00A704C9"/>
    <w:rsid w:val="00A70DC6"/>
    <w:rsid w:val="00A71080"/>
    <w:rsid w:val="00A71986"/>
    <w:rsid w:val="00A71E05"/>
    <w:rsid w:val="00A71E3D"/>
    <w:rsid w:val="00A71E73"/>
    <w:rsid w:val="00A72740"/>
    <w:rsid w:val="00A73A64"/>
    <w:rsid w:val="00A742AD"/>
    <w:rsid w:val="00A746D7"/>
    <w:rsid w:val="00A74AB2"/>
    <w:rsid w:val="00A75A27"/>
    <w:rsid w:val="00A75A46"/>
    <w:rsid w:val="00A75B36"/>
    <w:rsid w:val="00A75D2E"/>
    <w:rsid w:val="00A7663A"/>
    <w:rsid w:val="00A7696B"/>
    <w:rsid w:val="00A769D4"/>
    <w:rsid w:val="00A76D70"/>
    <w:rsid w:val="00A773A2"/>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55A"/>
    <w:rsid w:val="00A87203"/>
    <w:rsid w:val="00A87528"/>
    <w:rsid w:val="00A87744"/>
    <w:rsid w:val="00A87AE6"/>
    <w:rsid w:val="00A87B09"/>
    <w:rsid w:val="00A87C22"/>
    <w:rsid w:val="00A90590"/>
    <w:rsid w:val="00A90A97"/>
    <w:rsid w:val="00A90CB4"/>
    <w:rsid w:val="00A910DA"/>
    <w:rsid w:val="00A914B9"/>
    <w:rsid w:val="00A920E1"/>
    <w:rsid w:val="00A92AFD"/>
    <w:rsid w:val="00A933AE"/>
    <w:rsid w:val="00A93863"/>
    <w:rsid w:val="00A93928"/>
    <w:rsid w:val="00A9415E"/>
    <w:rsid w:val="00A9423F"/>
    <w:rsid w:val="00A94775"/>
    <w:rsid w:val="00A94EBD"/>
    <w:rsid w:val="00A94F15"/>
    <w:rsid w:val="00A9510D"/>
    <w:rsid w:val="00A95580"/>
    <w:rsid w:val="00A9568A"/>
    <w:rsid w:val="00A956AC"/>
    <w:rsid w:val="00A95D2A"/>
    <w:rsid w:val="00A96214"/>
    <w:rsid w:val="00A967E8"/>
    <w:rsid w:val="00A97911"/>
    <w:rsid w:val="00A97F4B"/>
    <w:rsid w:val="00AA04C5"/>
    <w:rsid w:val="00AA10B1"/>
    <w:rsid w:val="00AA1BE3"/>
    <w:rsid w:val="00AA1F18"/>
    <w:rsid w:val="00AA2803"/>
    <w:rsid w:val="00AA2AB3"/>
    <w:rsid w:val="00AA2BF2"/>
    <w:rsid w:val="00AA2D68"/>
    <w:rsid w:val="00AA2D6F"/>
    <w:rsid w:val="00AA3987"/>
    <w:rsid w:val="00AA3B68"/>
    <w:rsid w:val="00AA3E79"/>
    <w:rsid w:val="00AA42D3"/>
    <w:rsid w:val="00AA4FB4"/>
    <w:rsid w:val="00AA53FE"/>
    <w:rsid w:val="00AA5C0B"/>
    <w:rsid w:val="00AA5E3B"/>
    <w:rsid w:val="00AA63AD"/>
    <w:rsid w:val="00AA65B4"/>
    <w:rsid w:val="00AA6A75"/>
    <w:rsid w:val="00AA745E"/>
    <w:rsid w:val="00AB04AB"/>
    <w:rsid w:val="00AB0584"/>
    <w:rsid w:val="00AB0733"/>
    <w:rsid w:val="00AB09D2"/>
    <w:rsid w:val="00AB0B64"/>
    <w:rsid w:val="00AB0C30"/>
    <w:rsid w:val="00AB176B"/>
    <w:rsid w:val="00AB24FB"/>
    <w:rsid w:val="00AB2AF7"/>
    <w:rsid w:val="00AB37E6"/>
    <w:rsid w:val="00AB3DBA"/>
    <w:rsid w:val="00AB431C"/>
    <w:rsid w:val="00AB470E"/>
    <w:rsid w:val="00AB5467"/>
    <w:rsid w:val="00AB5A7E"/>
    <w:rsid w:val="00AB7538"/>
    <w:rsid w:val="00AB77F3"/>
    <w:rsid w:val="00AC0256"/>
    <w:rsid w:val="00AC0AAD"/>
    <w:rsid w:val="00AC1231"/>
    <w:rsid w:val="00AC14D0"/>
    <w:rsid w:val="00AC1992"/>
    <w:rsid w:val="00AC1E14"/>
    <w:rsid w:val="00AC256D"/>
    <w:rsid w:val="00AC2CFA"/>
    <w:rsid w:val="00AC3263"/>
    <w:rsid w:val="00AC337E"/>
    <w:rsid w:val="00AC3E12"/>
    <w:rsid w:val="00AC406E"/>
    <w:rsid w:val="00AC430C"/>
    <w:rsid w:val="00AC4951"/>
    <w:rsid w:val="00AC4A6B"/>
    <w:rsid w:val="00AC5C19"/>
    <w:rsid w:val="00AC60F0"/>
    <w:rsid w:val="00AC65F9"/>
    <w:rsid w:val="00AC6657"/>
    <w:rsid w:val="00AC6B7A"/>
    <w:rsid w:val="00AC6D7A"/>
    <w:rsid w:val="00AC7363"/>
    <w:rsid w:val="00AC7401"/>
    <w:rsid w:val="00AC7901"/>
    <w:rsid w:val="00AC79F3"/>
    <w:rsid w:val="00AC7FDD"/>
    <w:rsid w:val="00AD02D4"/>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52F"/>
    <w:rsid w:val="00AE277E"/>
    <w:rsid w:val="00AE2A36"/>
    <w:rsid w:val="00AE2BC6"/>
    <w:rsid w:val="00AE3251"/>
    <w:rsid w:val="00AE33DA"/>
    <w:rsid w:val="00AE3E2C"/>
    <w:rsid w:val="00AE3FE0"/>
    <w:rsid w:val="00AE5058"/>
    <w:rsid w:val="00AE51CD"/>
    <w:rsid w:val="00AE5471"/>
    <w:rsid w:val="00AE54AA"/>
    <w:rsid w:val="00AE60E4"/>
    <w:rsid w:val="00AE6872"/>
    <w:rsid w:val="00AE6C58"/>
    <w:rsid w:val="00AE72C4"/>
    <w:rsid w:val="00AE7F05"/>
    <w:rsid w:val="00AE7F38"/>
    <w:rsid w:val="00AF0336"/>
    <w:rsid w:val="00AF054D"/>
    <w:rsid w:val="00AF0939"/>
    <w:rsid w:val="00AF0981"/>
    <w:rsid w:val="00AF0987"/>
    <w:rsid w:val="00AF0F9C"/>
    <w:rsid w:val="00AF10F0"/>
    <w:rsid w:val="00AF1368"/>
    <w:rsid w:val="00AF24E7"/>
    <w:rsid w:val="00AF272B"/>
    <w:rsid w:val="00AF291B"/>
    <w:rsid w:val="00AF2DAA"/>
    <w:rsid w:val="00AF2EBD"/>
    <w:rsid w:val="00AF33AE"/>
    <w:rsid w:val="00AF34C9"/>
    <w:rsid w:val="00AF3CDC"/>
    <w:rsid w:val="00AF44B1"/>
    <w:rsid w:val="00AF5800"/>
    <w:rsid w:val="00AF68F1"/>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453A"/>
    <w:rsid w:val="00B04540"/>
    <w:rsid w:val="00B046F1"/>
    <w:rsid w:val="00B05116"/>
    <w:rsid w:val="00B051A7"/>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2FA8"/>
    <w:rsid w:val="00B135AB"/>
    <w:rsid w:val="00B135D7"/>
    <w:rsid w:val="00B13797"/>
    <w:rsid w:val="00B137BF"/>
    <w:rsid w:val="00B13A1B"/>
    <w:rsid w:val="00B13A76"/>
    <w:rsid w:val="00B142D9"/>
    <w:rsid w:val="00B14BC4"/>
    <w:rsid w:val="00B14F3D"/>
    <w:rsid w:val="00B158A3"/>
    <w:rsid w:val="00B15B25"/>
    <w:rsid w:val="00B15C36"/>
    <w:rsid w:val="00B15E1F"/>
    <w:rsid w:val="00B15EA0"/>
    <w:rsid w:val="00B16069"/>
    <w:rsid w:val="00B16E6E"/>
    <w:rsid w:val="00B17955"/>
    <w:rsid w:val="00B17A4E"/>
    <w:rsid w:val="00B17B30"/>
    <w:rsid w:val="00B17C2F"/>
    <w:rsid w:val="00B2153E"/>
    <w:rsid w:val="00B21F72"/>
    <w:rsid w:val="00B21FA7"/>
    <w:rsid w:val="00B22022"/>
    <w:rsid w:val="00B225E4"/>
    <w:rsid w:val="00B22666"/>
    <w:rsid w:val="00B231C5"/>
    <w:rsid w:val="00B23F7A"/>
    <w:rsid w:val="00B240B1"/>
    <w:rsid w:val="00B24208"/>
    <w:rsid w:val="00B24233"/>
    <w:rsid w:val="00B24374"/>
    <w:rsid w:val="00B24728"/>
    <w:rsid w:val="00B248A9"/>
    <w:rsid w:val="00B2490A"/>
    <w:rsid w:val="00B24BE3"/>
    <w:rsid w:val="00B24D28"/>
    <w:rsid w:val="00B24F1C"/>
    <w:rsid w:val="00B259F0"/>
    <w:rsid w:val="00B25A43"/>
    <w:rsid w:val="00B25D76"/>
    <w:rsid w:val="00B2667A"/>
    <w:rsid w:val="00B27032"/>
    <w:rsid w:val="00B27085"/>
    <w:rsid w:val="00B30003"/>
    <w:rsid w:val="00B3015C"/>
    <w:rsid w:val="00B30AD9"/>
    <w:rsid w:val="00B31201"/>
    <w:rsid w:val="00B31B00"/>
    <w:rsid w:val="00B31B4B"/>
    <w:rsid w:val="00B31E36"/>
    <w:rsid w:val="00B32E26"/>
    <w:rsid w:val="00B338B7"/>
    <w:rsid w:val="00B33D54"/>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DBB"/>
    <w:rsid w:val="00B36E86"/>
    <w:rsid w:val="00B379BA"/>
    <w:rsid w:val="00B37F2D"/>
    <w:rsid w:val="00B40383"/>
    <w:rsid w:val="00B412FD"/>
    <w:rsid w:val="00B422BE"/>
    <w:rsid w:val="00B4241D"/>
    <w:rsid w:val="00B426BB"/>
    <w:rsid w:val="00B42EB9"/>
    <w:rsid w:val="00B43646"/>
    <w:rsid w:val="00B436F0"/>
    <w:rsid w:val="00B441FE"/>
    <w:rsid w:val="00B44821"/>
    <w:rsid w:val="00B44AD3"/>
    <w:rsid w:val="00B44E64"/>
    <w:rsid w:val="00B45062"/>
    <w:rsid w:val="00B450EB"/>
    <w:rsid w:val="00B45152"/>
    <w:rsid w:val="00B45E54"/>
    <w:rsid w:val="00B464E4"/>
    <w:rsid w:val="00B4689A"/>
    <w:rsid w:val="00B46D5F"/>
    <w:rsid w:val="00B46E7B"/>
    <w:rsid w:val="00B47DC5"/>
    <w:rsid w:val="00B5042B"/>
    <w:rsid w:val="00B505B3"/>
    <w:rsid w:val="00B50882"/>
    <w:rsid w:val="00B50A74"/>
    <w:rsid w:val="00B51BE0"/>
    <w:rsid w:val="00B520A0"/>
    <w:rsid w:val="00B5257E"/>
    <w:rsid w:val="00B525CE"/>
    <w:rsid w:val="00B52CFD"/>
    <w:rsid w:val="00B52EED"/>
    <w:rsid w:val="00B53103"/>
    <w:rsid w:val="00B531E2"/>
    <w:rsid w:val="00B545A8"/>
    <w:rsid w:val="00B55F22"/>
    <w:rsid w:val="00B56527"/>
    <w:rsid w:val="00B56EBD"/>
    <w:rsid w:val="00B56F14"/>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ADA"/>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E44"/>
    <w:rsid w:val="00B74290"/>
    <w:rsid w:val="00B74510"/>
    <w:rsid w:val="00B74BD4"/>
    <w:rsid w:val="00B74BF7"/>
    <w:rsid w:val="00B76185"/>
    <w:rsid w:val="00B76BC6"/>
    <w:rsid w:val="00B76BCD"/>
    <w:rsid w:val="00B7786D"/>
    <w:rsid w:val="00B779E6"/>
    <w:rsid w:val="00B804E2"/>
    <w:rsid w:val="00B811B2"/>
    <w:rsid w:val="00B81761"/>
    <w:rsid w:val="00B81BA3"/>
    <w:rsid w:val="00B82213"/>
    <w:rsid w:val="00B8276E"/>
    <w:rsid w:val="00B83A62"/>
    <w:rsid w:val="00B83B59"/>
    <w:rsid w:val="00B84252"/>
    <w:rsid w:val="00B8468F"/>
    <w:rsid w:val="00B849F1"/>
    <w:rsid w:val="00B84E48"/>
    <w:rsid w:val="00B84FC6"/>
    <w:rsid w:val="00B85219"/>
    <w:rsid w:val="00B857F5"/>
    <w:rsid w:val="00B86D6C"/>
    <w:rsid w:val="00B86EB5"/>
    <w:rsid w:val="00B86F47"/>
    <w:rsid w:val="00B874B4"/>
    <w:rsid w:val="00B876C1"/>
    <w:rsid w:val="00B8787A"/>
    <w:rsid w:val="00B87887"/>
    <w:rsid w:val="00B90123"/>
    <w:rsid w:val="00B90196"/>
    <w:rsid w:val="00B911C1"/>
    <w:rsid w:val="00B91374"/>
    <w:rsid w:val="00B91A42"/>
    <w:rsid w:val="00B922C3"/>
    <w:rsid w:val="00B92370"/>
    <w:rsid w:val="00B9272A"/>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060E"/>
    <w:rsid w:val="00BA19C4"/>
    <w:rsid w:val="00BA3001"/>
    <w:rsid w:val="00BA3038"/>
    <w:rsid w:val="00BA360A"/>
    <w:rsid w:val="00BA370A"/>
    <w:rsid w:val="00BA48BC"/>
    <w:rsid w:val="00BA4A29"/>
    <w:rsid w:val="00BA4BE7"/>
    <w:rsid w:val="00BA550D"/>
    <w:rsid w:val="00BA5F20"/>
    <w:rsid w:val="00BA5F44"/>
    <w:rsid w:val="00BA68D9"/>
    <w:rsid w:val="00BA6FD8"/>
    <w:rsid w:val="00BA7172"/>
    <w:rsid w:val="00BA72CF"/>
    <w:rsid w:val="00BA7B01"/>
    <w:rsid w:val="00BB02D7"/>
    <w:rsid w:val="00BB0D9F"/>
    <w:rsid w:val="00BB0DEE"/>
    <w:rsid w:val="00BB0F93"/>
    <w:rsid w:val="00BB1031"/>
    <w:rsid w:val="00BB1B33"/>
    <w:rsid w:val="00BB2480"/>
    <w:rsid w:val="00BB27FD"/>
    <w:rsid w:val="00BB28E7"/>
    <w:rsid w:val="00BB2C4E"/>
    <w:rsid w:val="00BB2E29"/>
    <w:rsid w:val="00BB2F74"/>
    <w:rsid w:val="00BB3206"/>
    <w:rsid w:val="00BB32C2"/>
    <w:rsid w:val="00BB3B0D"/>
    <w:rsid w:val="00BB4144"/>
    <w:rsid w:val="00BB4369"/>
    <w:rsid w:val="00BB524C"/>
    <w:rsid w:val="00BB5A69"/>
    <w:rsid w:val="00BB5C70"/>
    <w:rsid w:val="00BB5DAB"/>
    <w:rsid w:val="00BB6195"/>
    <w:rsid w:val="00BB61A3"/>
    <w:rsid w:val="00BB67EA"/>
    <w:rsid w:val="00BB707E"/>
    <w:rsid w:val="00BB7568"/>
    <w:rsid w:val="00BB788D"/>
    <w:rsid w:val="00BC007C"/>
    <w:rsid w:val="00BC0157"/>
    <w:rsid w:val="00BC0497"/>
    <w:rsid w:val="00BC0986"/>
    <w:rsid w:val="00BC0AB2"/>
    <w:rsid w:val="00BC1308"/>
    <w:rsid w:val="00BC1BF4"/>
    <w:rsid w:val="00BC2600"/>
    <w:rsid w:val="00BC2F24"/>
    <w:rsid w:val="00BC33BE"/>
    <w:rsid w:val="00BC38A4"/>
    <w:rsid w:val="00BC3A47"/>
    <w:rsid w:val="00BC3EEB"/>
    <w:rsid w:val="00BC4780"/>
    <w:rsid w:val="00BC49EC"/>
    <w:rsid w:val="00BC52C8"/>
    <w:rsid w:val="00BC5485"/>
    <w:rsid w:val="00BC549C"/>
    <w:rsid w:val="00BC570E"/>
    <w:rsid w:val="00BC5A6C"/>
    <w:rsid w:val="00BC5AF6"/>
    <w:rsid w:val="00BC5B4B"/>
    <w:rsid w:val="00BC5E69"/>
    <w:rsid w:val="00BC5EDB"/>
    <w:rsid w:val="00BC69A2"/>
    <w:rsid w:val="00BC6ED6"/>
    <w:rsid w:val="00BC6EE5"/>
    <w:rsid w:val="00BC6F03"/>
    <w:rsid w:val="00BC6FA1"/>
    <w:rsid w:val="00BC70CE"/>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D63"/>
    <w:rsid w:val="00BD4EFB"/>
    <w:rsid w:val="00BD5076"/>
    <w:rsid w:val="00BD5551"/>
    <w:rsid w:val="00BD5984"/>
    <w:rsid w:val="00BD6D43"/>
    <w:rsid w:val="00BD6DD5"/>
    <w:rsid w:val="00BD7090"/>
    <w:rsid w:val="00BD7490"/>
    <w:rsid w:val="00BD767F"/>
    <w:rsid w:val="00BD7DA0"/>
    <w:rsid w:val="00BE096B"/>
    <w:rsid w:val="00BE09C3"/>
    <w:rsid w:val="00BE0C27"/>
    <w:rsid w:val="00BE15BB"/>
    <w:rsid w:val="00BE198F"/>
    <w:rsid w:val="00BE28BE"/>
    <w:rsid w:val="00BE4CCF"/>
    <w:rsid w:val="00BE5964"/>
    <w:rsid w:val="00BE5D68"/>
    <w:rsid w:val="00BE65B6"/>
    <w:rsid w:val="00BE660B"/>
    <w:rsid w:val="00BE6AFE"/>
    <w:rsid w:val="00BE6BBE"/>
    <w:rsid w:val="00BE7021"/>
    <w:rsid w:val="00BE7300"/>
    <w:rsid w:val="00BE76F7"/>
    <w:rsid w:val="00BE784F"/>
    <w:rsid w:val="00BE79C6"/>
    <w:rsid w:val="00BE7F3F"/>
    <w:rsid w:val="00BF0238"/>
    <w:rsid w:val="00BF0717"/>
    <w:rsid w:val="00BF1750"/>
    <w:rsid w:val="00BF178E"/>
    <w:rsid w:val="00BF189F"/>
    <w:rsid w:val="00BF18F2"/>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0BB"/>
    <w:rsid w:val="00C0551E"/>
    <w:rsid w:val="00C05A4C"/>
    <w:rsid w:val="00C05A67"/>
    <w:rsid w:val="00C0641F"/>
    <w:rsid w:val="00C06E6F"/>
    <w:rsid w:val="00C07371"/>
    <w:rsid w:val="00C075DB"/>
    <w:rsid w:val="00C07EBA"/>
    <w:rsid w:val="00C07FBC"/>
    <w:rsid w:val="00C100E7"/>
    <w:rsid w:val="00C11113"/>
    <w:rsid w:val="00C11687"/>
    <w:rsid w:val="00C11E28"/>
    <w:rsid w:val="00C11F66"/>
    <w:rsid w:val="00C1225B"/>
    <w:rsid w:val="00C122F9"/>
    <w:rsid w:val="00C1253A"/>
    <w:rsid w:val="00C128C9"/>
    <w:rsid w:val="00C12CF3"/>
    <w:rsid w:val="00C12F88"/>
    <w:rsid w:val="00C131A8"/>
    <w:rsid w:val="00C1322D"/>
    <w:rsid w:val="00C135A3"/>
    <w:rsid w:val="00C1477A"/>
    <w:rsid w:val="00C14A62"/>
    <w:rsid w:val="00C151F5"/>
    <w:rsid w:val="00C158EB"/>
    <w:rsid w:val="00C159B1"/>
    <w:rsid w:val="00C15D51"/>
    <w:rsid w:val="00C161F5"/>
    <w:rsid w:val="00C16BE6"/>
    <w:rsid w:val="00C16C92"/>
    <w:rsid w:val="00C1706B"/>
    <w:rsid w:val="00C17D44"/>
    <w:rsid w:val="00C17DB7"/>
    <w:rsid w:val="00C17E48"/>
    <w:rsid w:val="00C17F0B"/>
    <w:rsid w:val="00C201E7"/>
    <w:rsid w:val="00C20506"/>
    <w:rsid w:val="00C20AA2"/>
    <w:rsid w:val="00C20B91"/>
    <w:rsid w:val="00C21155"/>
    <w:rsid w:val="00C2146C"/>
    <w:rsid w:val="00C214D7"/>
    <w:rsid w:val="00C21561"/>
    <w:rsid w:val="00C217EE"/>
    <w:rsid w:val="00C22784"/>
    <w:rsid w:val="00C233F9"/>
    <w:rsid w:val="00C23843"/>
    <w:rsid w:val="00C23A4C"/>
    <w:rsid w:val="00C2419D"/>
    <w:rsid w:val="00C243A4"/>
    <w:rsid w:val="00C24416"/>
    <w:rsid w:val="00C248DB"/>
    <w:rsid w:val="00C24DC1"/>
    <w:rsid w:val="00C26170"/>
    <w:rsid w:val="00C26B5A"/>
    <w:rsid w:val="00C26D52"/>
    <w:rsid w:val="00C2786B"/>
    <w:rsid w:val="00C303E4"/>
    <w:rsid w:val="00C30775"/>
    <w:rsid w:val="00C30B8D"/>
    <w:rsid w:val="00C311DA"/>
    <w:rsid w:val="00C3134E"/>
    <w:rsid w:val="00C315D8"/>
    <w:rsid w:val="00C31C4A"/>
    <w:rsid w:val="00C31D2D"/>
    <w:rsid w:val="00C3209A"/>
    <w:rsid w:val="00C32639"/>
    <w:rsid w:val="00C32808"/>
    <w:rsid w:val="00C32AD2"/>
    <w:rsid w:val="00C33114"/>
    <w:rsid w:val="00C34193"/>
    <w:rsid w:val="00C3429E"/>
    <w:rsid w:val="00C347FD"/>
    <w:rsid w:val="00C34DAE"/>
    <w:rsid w:val="00C34E1E"/>
    <w:rsid w:val="00C34E5A"/>
    <w:rsid w:val="00C353D2"/>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487"/>
    <w:rsid w:val="00C4370E"/>
    <w:rsid w:val="00C43823"/>
    <w:rsid w:val="00C4384B"/>
    <w:rsid w:val="00C4393C"/>
    <w:rsid w:val="00C43F2D"/>
    <w:rsid w:val="00C44068"/>
    <w:rsid w:val="00C442AE"/>
    <w:rsid w:val="00C44785"/>
    <w:rsid w:val="00C44DCD"/>
    <w:rsid w:val="00C4518B"/>
    <w:rsid w:val="00C45780"/>
    <w:rsid w:val="00C45884"/>
    <w:rsid w:val="00C458D6"/>
    <w:rsid w:val="00C45919"/>
    <w:rsid w:val="00C4655A"/>
    <w:rsid w:val="00C466BF"/>
    <w:rsid w:val="00C46CE3"/>
    <w:rsid w:val="00C47385"/>
    <w:rsid w:val="00C47555"/>
    <w:rsid w:val="00C476AC"/>
    <w:rsid w:val="00C47937"/>
    <w:rsid w:val="00C47E67"/>
    <w:rsid w:val="00C47FD9"/>
    <w:rsid w:val="00C50C1A"/>
    <w:rsid w:val="00C50E1E"/>
    <w:rsid w:val="00C51508"/>
    <w:rsid w:val="00C51D73"/>
    <w:rsid w:val="00C52283"/>
    <w:rsid w:val="00C52A05"/>
    <w:rsid w:val="00C52E97"/>
    <w:rsid w:val="00C52EAF"/>
    <w:rsid w:val="00C53189"/>
    <w:rsid w:val="00C534E5"/>
    <w:rsid w:val="00C534F4"/>
    <w:rsid w:val="00C5375B"/>
    <w:rsid w:val="00C53B15"/>
    <w:rsid w:val="00C53DA9"/>
    <w:rsid w:val="00C53EF7"/>
    <w:rsid w:val="00C53FEE"/>
    <w:rsid w:val="00C54280"/>
    <w:rsid w:val="00C54616"/>
    <w:rsid w:val="00C54929"/>
    <w:rsid w:val="00C550B6"/>
    <w:rsid w:val="00C55373"/>
    <w:rsid w:val="00C55453"/>
    <w:rsid w:val="00C556B1"/>
    <w:rsid w:val="00C557BE"/>
    <w:rsid w:val="00C55A05"/>
    <w:rsid w:val="00C56101"/>
    <w:rsid w:val="00C565F2"/>
    <w:rsid w:val="00C567E3"/>
    <w:rsid w:val="00C56C45"/>
    <w:rsid w:val="00C573CC"/>
    <w:rsid w:val="00C576D4"/>
    <w:rsid w:val="00C57B81"/>
    <w:rsid w:val="00C57FB9"/>
    <w:rsid w:val="00C6077B"/>
    <w:rsid w:val="00C60950"/>
    <w:rsid w:val="00C60DD1"/>
    <w:rsid w:val="00C61565"/>
    <w:rsid w:val="00C61574"/>
    <w:rsid w:val="00C615B4"/>
    <w:rsid w:val="00C61AC6"/>
    <w:rsid w:val="00C61ACF"/>
    <w:rsid w:val="00C6211D"/>
    <w:rsid w:val="00C62537"/>
    <w:rsid w:val="00C6296D"/>
    <w:rsid w:val="00C62B32"/>
    <w:rsid w:val="00C63DED"/>
    <w:rsid w:val="00C63E88"/>
    <w:rsid w:val="00C6436D"/>
    <w:rsid w:val="00C64F97"/>
    <w:rsid w:val="00C65585"/>
    <w:rsid w:val="00C656EB"/>
    <w:rsid w:val="00C65DF4"/>
    <w:rsid w:val="00C66111"/>
    <w:rsid w:val="00C661C6"/>
    <w:rsid w:val="00C67802"/>
    <w:rsid w:val="00C67880"/>
    <w:rsid w:val="00C67B49"/>
    <w:rsid w:val="00C711F5"/>
    <w:rsid w:val="00C71326"/>
    <w:rsid w:val="00C713A1"/>
    <w:rsid w:val="00C71828"/>
    <w:rsid w:val="00C72105"/>
    <w:rsid w:val="00C74520"/>
    <w:rsid w:val="00C74954"/>
    <w:rsid w:val="00C74BCD"/>
    <w:rsid w:val="00C750F7"/>
    <w:rsid w:val="00C76028"/>
    <w:rsid w:val="00C76184"/>
    <w:rsid w:val="00C76462"/>
    <w:rsid w:val="00C7673D"/>
    <w:rsid w:val="00C76A80"/>
    <w:rsid w:val="00C76C27"/>
    <w:rsid w:val="00C76F07"/>
    <w:rsid w:val="00C77960"/>
    <w:rsid w:val="00C77EF6"/>
    <w:rsid w:val="00C80B4B"/>
    <w:rsid w:val="00C80D63"/>
    <w:rsid w:val="00C812D5"/>
    <w:rsid w:val="00C81BEA"/>
    <w:rsid w:val="00C81DF5"/>
    <w:rsid w:val="00C82188"/>
    <w:rsid w:val="00C8242B"/>
    <w:rsid w:val="00C828E2"/>
    <w:rsid w:val="00C82A50"/>
    <w:rsid w:val="00C83240"/>
    <w:rsid w:val="00C83294"/>
    <w:rsid w:val="00C83381"/>
    <w:rsid w:val="00C83607"/>
    <w:rsid w:val="00C83768"/>
    <w:rsid w:val="00C83B18"/>
    <w:rsid w:val="00C840C3"/>
    <w:rsid w:val="00C841B4"/>
    <w:rsid w:val="00C84266"/>
    <w:rsid w:val="00C8450F"/>
    <w:rsid w:val="00C8466F"/>
    <w:rsid w:val="00C849E0"/>
    <w:rsid w:val="00C84B74"/>
    <w:rsid w:val="00C8512A"/>
    <w:rsid w:val="00C85378"/>
    <w:rsid w:val="00C85970"/>
    <w:rsid w:val="00C85E9B"/>
    <w:rsid w:val="00C868B6"/>
    <w:rsid w:val="00C874C8"/>
    <w:rsid w:val="00C8768B"/>
    <w:rsid w:val="00C87DD1"/>
    <w:rsid w:val="00C90165"/>
    <w:rsid w:val="00C902DA"/>
    <w:rsid w:val="00C90733"/>
    <w:rsid w:val="00C921C4"/>
    <w:rsid w:val="00C9235F"/>
    <w:rsid w:val="00C9257F"/>
    <w:rsid w:val="00C92BF4"/>
    <w:rsid w:val="00C9319C"/>
    <w:rsid w:val="00C934F6"/>
    <w:rsid w:val="00C93874"/>
    <w:rsid w:val="00C93A4C"/>
    <w:rsid w:val="00C93B47"/>
    <w:rsid w:val="00C944EB"/>
    <w:rsid w:val="00C94856"/>
    <w:rsid w:val="00C94C5D"/>
    <w:rsid w:val="00C94FD2"/>
    <w:rsid w:val="00C95341"/>
    <w:rsid w:val="00C95AB8"/>
    <w:rsid w:val="00C95B76"/>
    <w:rsid w:val="00C964C3"/>
    <w:rsid w:val="00C96635"/>
    <w:rsid w:val="00C966B7"/>
    <w:rsid w:val="00C969DB"/>
    <w:rsid w:val="00C96A6E"/>
    <w:rsid w:val="00C97A4A"/>
    <w:rsid w:val="00C97DC9"/>
    <w:rsid w:val="00C97EE3"/>
    <w:rsid w:val="00CA01F7"/>
    <w:rsid w:val="00CA042A"/>
    <w:rsid w:val="00CA12BA"/>
    <w:rsid w:val="00CA165C"/>
    <w:rsid w:val="00CA1C0D"/>
    <w:rsid w:val="00CA1DAE"/>
    <w:rsid w:val="00CA1E62"/>
    <w:rsid w:val="00CA2267"/>
    <w:rsid w:val="00CA3427"/>
    <w:rsid w:val="00CA3796"/>
    <w:rsid w:val="00CA38AD"/>
    <w:rsid w:val="00CA3EEE"/>
    <w:rsid w:val="00CA5098"/>
    <w:rsid w:val="00CA5503"/>
    <w:rsid w:val="00CA5ED0"/>
    <w:rsid w:val="00CA66C3"/>
    <w:rsid w:val="00CA6CAD"/>
    <w:rsid w:val="00CA70A8"/>
    <w:rsid w:val="00CA70D0"/>
    <w:rsid w:val="00CA74A4"/>
    <w:rsid w:val="00CA7683"/>
    <w:rsid w:val="00CA7EA1"/>
    <w:rsid w:val="00CA7EEB"/>
    <w:rsid w:val="00CB009B"/>
    <w:rsid w:val="00CB0231"/>
    <w:rsid w:val="00CB02DA"/>
    <w:rsid w:val="00CB0838"/>
    <w:rsid w:val="00CB092E"/>
    <w:rsid w:val="00CB1AFD"/>
    <w:rsid w:val="00CB1EB3"/>
    <w:rsid w:val="00CB2126"/>
    <w:rsid w:val="00CB2308"/>
    <w:rsid w:val="00CB24AD"/>
    <w:rsid w:val="00CB2C1A"/>
    <w:rsid w:val="00CB2C59"/>
    <w:rsid w:val="00CB2D9C"/>
    <w:rsid w:val="00CB34AB"/>
    <w:rsid w:val="00CB3529"/>
    <w:rsid w:val="00CB38A9"/>
    <w:rsid w:val="00CB3A45"/>
    <w:rsid w:val="00CB4728"/>
    <w:rsid w:val="00CB49A6"/>
    <w:rsid w:val="00CB58E3"/>
    <w:rsid w:val="00CB59E7"/>
    <w:rsid w:val="00CB5D27"/>
    <w:rsid w:val="00CB5E4A"/>
    <w:rsid w:val="00CB6456"/>
    <w:rsid w:val="00CB6FCA"/>
    <w:rsid w:val="00CB724D"/>
    <w:rsid w:val="00CB73EA"/>
    <w:rsid w:val="00CB76E3"/>
    <w:rsid w:val="00CB7D4E"/>
    <w:rsid w:val="00CB7F1F"/>
    <w:rsid w:val="00CC002B"/>
    <w:rsid w:val="00CC07E5"/>
    <w:rsid w:val="00CC09F0"/>
    <w:rsid w:val="00CC0AB5"/>
    <w:rsid w:val="00CC0C11"/>
    <w:rsid w:val="00CC0D88"/>
    <w:rsid w:val="00CC1F52"/>
    <w:rsid w:val="00CC1F97"/>
    <w:rsid w:val="00CC233F"/>
    <w:rsid w:val="00CC27FD"/>
    <w:rsid w:val="00CC29A4"/>
    <w:rsid w:val="00CC31E8"/>
    <w:rsid w:val="00CC37F2"/>
    <w:rsid w:val="00CC3AB9"/>
    <w:rsid w:val="00CC3C9E"/>
    <w:rsid w:val="00CC45E0"/>
    <w:rsid w:val="00CC4BBE"/>
    <w:rsid w:val="00CC4BC3"/>
    <w:rsid w:val="00CC50C7"/>
    <w:rsid w:val="00CC55AC"/>
    <w:rsid w:val="00CC56EA"/>
    <w:rsid w:val="00CC5859"/>
    <w:rsid w:val="00CC6B47"/>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1C47"/>
    <w:rsid w:val="00CD1FE7"/>
    <w:rsid w:val="00CD22C2"/>
    <w:rsid w:val="00CD25F3"/>
    <w:rsid w:val="00CD27FF"/>
    <w:rsid w:val="00CD2875"/>
    <w:rsid w:val="00CD2DF3"/>
    <w:rsid w:val="00CD305C"/>
    <w:rsid w:val="00CD350F"/>
    <w:rsid w:val="00CD3A6D"/>
    <w:rsid w:val="00CD3E5A"/>
    <w:rsid w:val="00CD3E63"/>
    <w:rsid w:val="00CD40A3"/>
    <w:rsid w:val="00CD4CD3"/>
    <w:rsid w:val="00CD5249"/>
    <w:rsid w:val="00CD589F"/>
    <w:rsid w:val="00CD5BE2"/>
    <w:rsid w:val="00CD60C9"/>
    <w:rsid w:val="00CD6345"/>
    <w:rsid w:val="00CD6BBB"/>
    <w:rsid w:val="00CD6EC2"/>
    <w:rsid w:val="00CD7319"/>
    <w:rsid w:val="00CD7482"/>
    <w:rsid w:val="00CE0714"/>
    <w:rsid w:val="00CE07C1"/>
    <w:rsid w:val="00CE1567"/>
    <w:rsid w:val="00CE1859"/>
    <w:rsid w:val="00CE186F"/>
    <w:rsid w:val="00CE20E3"/>
    <w:rsid w:val="00CE23B3"/>
    <w:rsid w:val="00CE273A"/>
    <w:rsid w:val="00CE321C"/>
    <w:rsid w:val="00CE32E8"/>
    <w:rsid w:val="00CE353C"/>
    <w:rsid w:val="00CE3700"/>
    <w:rsid w:val="00CE3B69"/>
    <w:rsid w:val="00CE4559"/>
    <w:rsid w:val="00CE48DE"/>
    <w:rsid w:val="00CE4AAC"/>
    <w:rsid w:val="00CE5118"/>
    <w:rsid w:val="00CE5487"/>
    <w:rsid w:val="00CE59B5"/>
    <w:rsid w:val="00CE59DB"/>
    <w:rsid w:val="00CE5B6A"/>
    <w:rsid w:val="00CE5D3A"/>
    <w:rsid w:val="00CE67D8"/>
    <w:rsid w:val="00CE68EA"/>
    <w:rsid w:val="00CE7381"/>
    <w:rsid w:val="00CE73CA"/>
    <w:rsid w:val="00CE7447"/>
    <w:rsid w:val="00CE74CE"/>
    <w:rsid w:val="00CF0829"/>
    <w:rsid w:val="00CF0E74"/>
    <w:rsid w:val="00CF14E3"/>
    <w:rsid w:val="00CF1833"/>
    <w:rsid w:val="00CF1AEA"/>
    <w:rsid w:val="00CF2091"/>
    <w:rsid w:val="00CF21F6"/>
    <w:rsid w:val="00CF223A"/>
    <w:rsid w:val="00CF2278"/>
    <w:rsid w:val="00CF2C62"/>
    <w:rsid w:val="00CF2F66"/>
    <w:rsid w:val="00CF337B"/>
    <w:rsid w:val="00CF3FE7"/>
    <w:rsid w:val="00CF4416"/>
    <w:rsid w:val="00CF5762"/>
    <w:rsid w:val="00CF58C2"/>
    <w:rsid w:val="00CF65B4"/>
    <w:rsid w:val="00CF69B0"/>
    <w:rsid w:val="00CF6C05"/>
    <w:rsid w:val="00CF7485"/>
    <w:rsid w:val="00CF764E"/>
    <w:rsid w:val="00CF7E56"/>
    <w:rsid w:val="00D01502"/>
    <w:rsid w:val="00D01744"/>
    <w:rsid w:val="00D01984"/>
    <w:rsid w:val="00D01C03"/>
    <w:rsid w:val="00D025CE"/>
    <w:rsid w:val="00D02A0F"/>
    <w:rsid w:val="00D02CA6"/>
    <w:rsid w:val="00D02DF3"/>
    <w:rsid w:val="00D03181"/>
    <w:rsid w:val="00D03517"/>
    <w:rsid w:val="00D037DC"/>
    <w:rsid w:val="00D0383B"/>
    <w:rsid w:val="00D03A8A"/>
    <w:rsid w:val="00D03DA5"/>
    <w:rsid w:val="00D03F27"/>
    <w:rsid w:val="00D043EE"/>
    <w:rsid w:val="00D0470D"/>
    <w:rsid w:val="00D04BFF"/>
    <w:rsid w:val="00D05249"/>
    <w:rsid w:val="00D055CA"/>
    <w:rsid w:val="00D059FC"/>
    <w:rsid w:val="00D05DEF"/>
    <w:rsid w:val="00D062A6"/>
    <w:rsid w:val="00D06861"/>
    <w:rsid w:val="00D0688A"/>
    <w:rsid w:val="00D06F22"/>
    <w:rsid w:val="00D073D9"/>
    <w:rsid w:val="00D07A9C"/>
    <w:rsid w:val="00D10076"/>
    <w:rsid w:val="00D1033B"/>
    <w:rsid w:val="00D10360"/>
    <w:rsid w:val="00D10477"/>
    <w:rsid w:val="00D107E2"/>
    <w:rsid w:val="00D10DFF"/>
    <w:rsid w:val="00D11D76"/>
    <w:rsid w:val="00D121F5"/>
    <w:rsid w:val="00D126E4"/>
    <w:rsid w:val="00D131BF"/>
    <w:rsid w:val="00D13A90"/>
    <w:rsid w:val="00D140E6"/>
    <w:rsid w:val="00D158EF"/>
    <w:rsid w:val="00D15C14"/>
    <w:rsid w:val="00D15E74"/>
    <w:rsid w:val="00D15FAA"/>
    <w:rsid w:val="00D16B40"/>
    <w:rsid w:val="00D16C3D"/>
    <w:rsid w:val="00D16ECB"/>
    <w:rsid w:val="00D16EEE"/>
    <w:rsid w:val="00D17167"/>
    <w:rsid w:val="00D17BA5"/>
    <w:rsid w:val="00D17EAE"/>
    <w:rsid w:val="00D2058D"/>
    <w:rsid w:val="00D206A3"/>
    <w:rsid w:val="00D2176E"/>
    <w:rsid w:val="00D2182A"/>
    <w:rsid w:val="00D2193D"/>
    <w:rsid w:val="00D21BCD"/>
    <w:rsid w:val="00D21C26"/>
    <w:rsid w:val="00D22105"/>
    <w:rsid w:val="00D2211C"/>
    <w:rsid w:val="00D22B55"/>
    <w:rsid w:val="00D22C81"/>
    <w:rsid w:val="00D23055"/>
    <w:rsid w:val="00D230AD"/>
    <w:rsid w:val="00D2320E"/>
    <w:rsid w:val="00D2327A"/>
    <w:rsid w:val="00D234DA"/>
    <w:rsid w:val="00D23C7C"/>
    <w:rsid w:val="00D251AB"/>
    <w:rsid w:val="00D25240"/>
    <w:rsid w:val="00D25AC6"/>
    <w:rsid w:val="00D261D3"/>
    <w:rsid w:val="00D26880"/>
    <w:rsid w:val="00D274F6"/>
    <w:rsid w:val="00D319DF"/>
    <w:rsid w:val="00D31C02"/>
    <w:rsid w:val="00D3225E"/>
    <w:rsid w:val="00D3248D"/>
    <w:rsid w:val="00D324BC"/>
    <w:rsid w:val="00D32B9F"/>
    <w:rsid w:val="00D33565"/>
    <w:rsid w:val="00D33761"/>
    <w:rsid w:val="00D33762"/>
    <w:rsid w:val="00D33A91"/>
    <w:rsid w:val="00D341C7"/>
    <w:rsid w:val="00D344B7"/>
    <w:rsid w:val="00D34BD1"/>
    <w:rsid w:val="00D34D55"/>
    <w:rsid w:val="00D35177"/>
    <w:rsid w:val="00D354FD"/>
    <w:rsid w:val="00D356CB"/>
    <w:rsid w:val="00D356E1"/>
    <w:rsid w:val="00D368C7"/>
    <w:rsid w:val="00D40340"/>
    <w:rsid w:val="00D40609"/>
    <w:rsid w:val="00D40983"/>
    <w:rsid w:val="00D41188"/>
    <w:rsid w:val="00D417D3"/>
    <w:rsid w:val="00D418D5"/>
    <w:rsid w:val="00D41940"/>
    <w:rsid w:val="00D41B27"/>
    <w:rsid w:val="00D41DB1"/>
    <w:rsid w:val="00D4249C"/>
    <w:rsid w:val="00D4276D"/>
    <w:rsid w:val="00D42798"/>
    <w:rsid w:val="00D42970"/>
    <w:rsid w:val="00D43AED"/>
    <w:rsid w:val="00D43B8A"/>
    <w:rsid w:val="00D44916"/>
    <w:rsid w:val="00D45AE4"/>
    <w:rsid w:val="00D45CA4"/>
    <w:rsid w:val="00D45EA7"/>
    <w:rsid w:val="00D45F22"/>
    <w:rsid w:val="00D47178"/>
    <w:rsid w:val="00D4752E"/>
    <w:rsid w:val="00D47842"/>
    <w:rsid w:val="00D47BEF"/>
    <w:rsid w:val="00D50826"/>
    <w:rsid w:val="00D50C9B"/>
    <w:rsid w:val="00D51675"/>
    <w:rsid w:val="00D51BFA"/>
    <w:rsid w:val="00D51F73"/>
    <w:rsid w:val="00D52827"/>
    <w:rsid w:val="00D529BE"/>
    <w:rsid w:val="00D52CF6"/>
    <w:rsid w:val="00D53D3E"/>
    <w:rsid w:val="00D5416B"/>
    <w:rsid w:val="00D547E0"/>
    <w:rsid w:val="00D54992"/>
    <w:rsid w:val="00D55291"/>
    <w:rsid w:val="00D552D7"/>
    <w:rsid w:val="00D55C48"/>
    <w:rsid w:val="00D55E47"/>
    <w:rsid w:val="00D56392"/>
    <w:rsid w:val="00D56997"/>
    <w:rsid w:val="00D570E6"/>
    <w:rsid w:val="00D5730F"/>
    <w:rsid w:val="00D5774F"/>
    <w:rsid w:val="00D57A69"/>
    <w:rsid w:val="00D57F9F"/>
    <w:rsid w:val="00D60809"/>
    <w:rsid w:val="00D60D7F"/>
    <w:rsid w:val="00D61C9C"/>
    <w:rsid w:val="00D62111"/>
    <w:rsid w:val="00D62229"/>
    <w:rsid w:val="00D625B8"/>
    <w:rsid w:val="00D625FC"/>
    <w:rsid w:val="00D626F8"/>
    <w:rsid w:val="00D62A03"/>
    <w:rsid w:val="00D636DC"/>
    <w:rsid w:val="00D63F14"/>
    <w:rsid w:val="00D63F4C"/>
    <w:rsid w:val="00D64613"/>
    <w:rsid w:val="00D64702"/>
    <w:rsid w:val="00D64F2E"/>
    <w:rsid w:val="00D650ED"/>
    <w:rsid w:val="00D659FA"/>
    <w:rsid w:val="00D660CB"/>
    <w:rsid w:val="00D66BFD"/>
    <w:rsid w:val="00D66C91"/>
    <w:rsid w:val="00D67056"/>
    <w:rsid w:val="00D674EE"/>
    <w:rsid w:val="00D67535"/>
    <w:rsid w:val="00D67A4D"/>
    <w:rsid w:val="00D67BC9"/>
    <w:rsid w:val="00D67DBC"/>
    <w:rsid w:val="00D704D9"/>
    <w:rsid w:val="00D70934"/>
    <w:rsid w:val="00D70B36"/>
    <w:rsid w:val="00D70BD2"/>
    <w:rsid w:val="00D713F2"/>
    <w:rsid w:val="00D721B1"/>
    <w:rsid w:val="00D7226B"/>
    <w:rsid w:val="00D726AF"/>
    <w:rsid w:val="00D72705"/>
    <w:rsid w:val="00D73068"/>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79F"/>
    <w:rsid w:val="00D80D0D"/>
    <w:rsid w:val="00D8103B"/>
    <w:rsid w:val="00D8111B"/>
    <w:rsid w:val="00D81242"/>
    <w:rsid w:val="00D812D2"/>
    <w:rsid w:val="00D82C80"/>
    <w:rsid w:val="00D82D02"/>
    <w:rsid w:val="00D82D0F"/>
    <w:rsid w:val="00D83A5A"/>
    <w:rsid w:val="00D84157"/>
    <w:rsid w:val="00D84BD7"/>
    <w:rsid w:val="00D84DCA"/>
    <w:rsid w:val="00D85114"/>
    <w:rsid w:val="00D857BC"/>
    <w:rsid w:val="00D85CC6"/>
    <w:rsid w:val="00D86A92"/>
    <w:rsid w:val="00D871B6"/>
    <w:rsid w:val="00D875E1"/>
    <w:rsid w:val="00D87F1E"/>
    <w:rsid w:val="00D90275"/>
    <w:rsid w:val="00D902F5"/>
    <w:rsid w:val="00D90300"/>
    <w:rsid w:val="00D9075D"/>
    <w:rsid w:val="00D90959"/>
    <w:rsid w:val="00D91410"/>
    <w:rsid w:val="00D91438"/>
    <w:rsid w:val="00D91594"/>
    <w:rsid w:val="00D91ABE"/>
    <w:rsid w:val="00D91DFB"/>
    <w:rsid w:val="00D91FA1"/>
    <w:rsid w:val="00D921DA"/>
    <w:rsid w:val="00D92C2F"/>
    <w:rsid w:val="00D92F7F"/>
    <w:rsid w:val="00D930AC"/>
    <w:rsid w:val="00D9385C"/>
    <w:rsid w:val="00D9459D"/>
    <w:rsid w:val="00D94730"/>
    <w:rsid w:val="00D94858"/>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8DA"/>
    <w:rsid w:val="00DA1C31"/>
    <w:rsid w:val="00DA1F0C"/>
    <w:rsid w:val="00DA2231"/>
    <w:rsid w:val="00DA269D"/>
    <w:rsid w:val="00DA3565"/>
    <w:rsid w:val="00DA3A5B"/>
    <w:rsid w:val="00DA3D0B"/>
    <w:rsid w:val="00DA3F51"/>
    <w:rsid w:val="00DA45DB"/>
    <w:rsid w:val="00DA48D9"/>
    <w:rsid w:val="00DA49F8"/>
    <w:rsid w:val="00DA4AAE"/>
    <w:rsid w:val="00DA5572"/>
    <w:rsid w:val="00DA5D5D"/>
    <w:rsid w:val="00DA6A15"/>
    <w:rsid w:val="00DA6CC2"/>
    <w:rsid w:val="00DA7029"/>
    <w:rsid w:val="00DA77A0"/>
    <w:rsid w:val="00DB09A2"/>
    <w:rsid w:val="00DB0A09"/>
    <w:rsid w:val="00DB103D"/>
    <w:rsid w:val="00DB1448"/>
    <w:rsid w:val="00DB1907"/>
    <w:rsid w:val="00DB1998"/>
    <w:rsid w:val="00DB1FC4"/>
    <w:rsid w:val="00DB21F0"/>
    <w:rsid w:val="00DB2C5F"/>
    <w:rsid w:val="00DB3617"/>
    <w:rsid w:val="00DB3A58"/>
    <w:rsid w:val="00DB3BDF"/>
    <w:rsid w:val="00DB3C58"/>
    <w:rsid w:val="00DB3D46"/>
    <w:rsid w:val="00DB401C"/>
    <w:rsid w:val="00DB4026"/>
    <w:rsid w:val="00DB46C8"/>
    <w:rsid w:val="00DB540E"/>
    <w:rsid w:val="00DB5A63"/>
    <w:rsid w:val="00DB6166"/>
    <w:rsid w:val="00DB656B"/>
    <w:rsid w:val="00DB691E"/>
    <w:rsid w:val="00DB6C99"/>
    <w:rsid w:val="00DB7235"/>
    <w:rsid w:val="00DB75A3"/>
    <w:rsid w:val="00DC0219"/>
    <w:rsid w:val="00DC0574"/>
    <w:rsid w:val="00DC0C65"/>
    <w:rsid w:val="00DC16BF"/>
    <w:rsid w:val="00DC16E1"/>
    <w:rsid w:val="00DC16FC"/>
    <w:rsid w:val="00DC1881"/>
    <w:rsid w:val="00DC1D29"/>
    <w:rsid w:val="00DC1ED7"/>
    <w:rsid w:val="00DC2A3D"/>
    <w:rsid w:val="00DC3A6F"/>
    <w:rsid w:val="00DC3D1C"/>
    <w:rsid w:val="00DC43E1"/>
    <w:rsid w:val="00DC4932"/>
    <w:rsid w:val="00DC5199"/>
    <w:rsid w:val="00DC5599"/>
    <w:rsid w:val="00DC57C2"/>
    <w:rsid w:val="00DC5A32"/>
    <w:rsid w:val="00DC5E4E"/>
    <w:rsid w:val="00DC6281"/>
    <w:rsid w:val="00DC651B"/>
    <w:rsid w:val="00DC662F"/>
    <w:rsid w:val="00DC6E78"/>
    <w:rsid w:val="00DC71E9"/>
    <w:rsid w:val="00DC729A"/>
    <w:rsid w:val="00DC73B1"/>
    <w:rsid w:val="00DC7519"/>
    <w:rsid w:val="00DC7630"/>
    <w:rsid w:val="00DC7EB5"/>
    <w:rsid w:val="00DD006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CB6"/>
    <w:rsid w:val="00DE0077"/>
    <w:rsid w:val="00DE0137"/>
    <w:rsid w:val="00DE01BA"/>
    <w:rsid w:val="00DE0DCF"/>
    <w:rsid w:val="00DE0F13"/>
    <w:rsid w:val="00DE137B"/>
    <w:rsid w:val="00DE19D9"/>
    <w:rsid w:val="00DE1DC6"/>
    <w:rsid w:val="00DE1F77"/>
    <w:rsid w:val="00DE20CA"/>
    <w:rsid w:val="00DE21C6"/>
    <w:rsid w:val="00DE22AA"/>
    <w:rsid w:val="00DE288F"/>
    <w:rsid w:val="00DE2C45"/>
    <w:rsid w:val="00DE2D49"/>
    <w:rsid w:val="00DE2F4E"/>
    <w:rsid w:val="00DE3E66"/>
    <w:rsid w:val="00DE3F75"/>
    <w:rsid w:val="00DE41FC"/>
    <w:rsid w:val="00DE45F5"/>
    <w:rsid w:val="00DE4970"/>
    <w:rsid w:val="00DE4AAD"/>
    <w:rsid w:val="00DE4C0C"/>
    <w:rsid w:val="00DE4FC8"/>
    <w:rsid w:val="00DE53B5"/>
    <w:rsid w:val="00DE5A50"/>
    <w:rsid w:val="00DE60C5"/>
    <w:rsid w:val="00DE6D0C"/>
    <w:rsid w:val="00DE6E53"/>
    <w:rsid w:val="00DE6F84"/>
    <w:rsid w:val="00DE7323"/>
    <w:rsid w:val="00DE75F0"/>
    <w:rsid w:val="00DE77CB"/>
    <w:rsid w:val="00DE795A"/>
    <w:rsid w:val="00DE7EBA"/>
    <w:rsid w:val="00DF04BD"/>
    <w:rsid w:val="00DF068D"/>
    <w:rsid w:val="00DF0819"/>
    <w:rsid w:val="00DF0D3A"/>
    <w:rsid w:val="00DF1140"/>
    <w:rsid w:val="00DF140A"/>
    <w:rsid w:val="00DF1A9A"/>
    <w:rsid w:val="00DF1C2D"/>
    <w:rsid w:val="00DF1F8A"/>
    <w:rsid w:val="00DF2209"/>
    <w:rsid w:val="00DF248E"/>
    <w:rsid w:val="00DF3577"/>
    <w:rsid w:val="00DF4063"/>
    <w:rsid w:val="00DF5E0B"/>
    <w:rsid w:val="00DF5F13"/>
    <w:rsid w:val="00DF63DD"/>
    <w:rsid w:val="00DF6B62"/>
    <w:rsid w:val="00DF7229"/>
    <w:rsid w:val="00DF7B5B"/>
    <w:rsid w:val="00DF7BD0"/>
    <w:rsid w:val="00DF7BDF"/>
    <w:rsid w:val="00E0010D"/>
    <w:rsid w:val="00E002EC"/>
    <w:rsid w:val="00E00303"/>
    <w:rsid w:val="00E00A62"/>
    <w:rsid w:val="00E010A0"/>
    <w:rsid w:val="00E0125E"/>
    <w:rsid w:val="00E01668"/>
    <w:rsid w:val="00E0173A"/>
    <w:rsid w:val="00E01849"/>
    <w:rsid w:val="00E020D1"/>
    <w:rsid w:val="00E02B64"/>
    <w:rsid w:val="00E02EAD"/>
    <w:rsid w:val="00E03954"/>
    <w:rsid w:val="00E03D3F"/>
    <w:rsid w:val="00E03DED"/>
    <w:rsid w:val="00E0437C"/>
    <w:rsid w:val="00E0452C"/>
    <w:rsid w:val="00E04D61"/>
    <w:rsid w:val="00E0504C"/>
    <w:rsid w:val="00E05074"/>
    <w:rsid w:val="00E05489"/>
    <w:rsid w:val="00E05741"/>
    <w:rsid w:val="00E05F7F"/>
    <w:rsid w:val="00E061E7"/>
    <w:rsid w:val="00E06549"/>
    <w:rsid w:val="00E06930"/>
    <w:rsid w:val="00E06971"/>
    <w:rsid w:val="00E07514"/>
    <w:rsid w:val="00E105B3"/>
    <w:rsid w:val="00E10846"/>
    <w:rsid w:val="00E10883"/>
    <w:rsid w:val="00E108F4"/>
    <w:rsid w:val="00E10D4E"/>
    <w:rsid w:val="00E1100C"/>
    <w:rsid w:val="00E11489"/>
    <w:rsid w:val="00E11665"/>
    <w:rsid w:val="00E11711"/>
    <w:rsid w:val="00E11E63"/>
    <w:rsid w:val="00E11F94"/>
    <w:rsid w:val="00E1249F"/>
    <w:rsid w:val="00E12696"/>
    <w:rsid w:val="00E1310D"/>
    <w:rsid w:val="00E13359"/>
    <w:rsid w:val="00E138BF"/>
    <w:rsid w:val="00E142FF"/>
    <w:rsid w:val="00E14EFA"/>
    <w:rsid w:val="00E151B9"/>
    <w:rsid w:val="00E158C4"/>
    <w:rsid w:val="00E161E6"/>
    <w:rsid w:val="00E167C9"/>
    <w:rsid w:val="00E1698C"/>
    <w:rsid w:val="00E16BDB"/>
    <w:rsid w:val="00E172BE"/>
    <w:rsid w:val="00E17991"/>
    <w:rsid w:val="00E17CF7"/>
    <w:rsid w:val="00E205D6"/>
    <w:rsid w:val="00E2091E"/>
    <w:rsid w:val="00E209AB"/>
    <w:rsid w:val="00E216EC"/>
    <w:rsid w:val="00E2189A"/>
    <w:rsid w:val="00E21A60"/>
    <w:rsid w:val="00E22B5A"/>
    <w:rsid w:val="00E22B68"/>
    <w:rsid w:val="00E231C9"/>
    <w:rsid w:val="00E23EBF"/>
    <w:rsid w:val="00E23FD5"/>
    <w:rsid w:val="00E24669"/>
    <w:rsid w:val="00E24836"/>
    <w:rsid w:val="00E24C48"/>
    <w:rsid w:val="00E24EE4"/>
    <w:rsid w:val="00E252F3"/>
    <w:rsid w:val="00E25981"/>
    <w:rsid w:val="00E26141"/>
    <w:rsid w:val="00E26189"/>
    <w:rsid w:val="00E266F5"/>
    <w:rsid w:val="00E26C97"/>
    <w:rsid w:val="00E26CCC"/>
    <w:rsid w:val="00E270D3"/>
    <w:rsid w:val="00E27FC7"/>
    <w:rsid w:val="00E3050B"/>
    <w:rsid w:val="00E30700"/>
    <w:rsid w:val="00E31360"/>
    <w:rsid w:val="00E31D28"/>
    <w:rsid w:val="00E32425"/>
    <w:rsid w:val="00E32506"/>
    <w:rsid w:val="00E3252C"/>
    <w:rsid w:val="00E325FF"/>
    <w:rsid w:val="00E32938"/>
    <w:rsid w:val="00E32CB8"/>
    <w:rsid w:val="00E32EB7"/>
    <w:rsid w:val="00E32EB9"/>
    <w:rsid w:val="00E3440F"/>
    <w:rsid w:val="00E34F3A"/>
    <w:rsid w:val="00E35694"/>
    <w:rsid w:val="00E35F99"/>
    <w:rsid w:val="00E35F9A"/>
    <w:rsid w:val="00E36223"/>
    <w:rsid w:val="00E3637F"/>
    <w:rsid w:val="00E364B6"/>
    <w:rsid w:val="00E36723"/>
    <w:rsid w:val="00E36A2E"/>
    <w:rsid w:val="00E3713C"/>
    <w:rsid w:val="00E37470"/>
    <w:rsid w:val="00E3767B"/>
    <w:rsid w:val="00E37E1C"/>
    <w:rsid w:val="00E40126"/>
    <w:rsid w:val="00E4013B"/>
    <w:rsid w:val="00E40623"/>
    <w:rsid w:val="00E40BC3"/>
    <w:rsid w:val="00E40C85"/>
    <w:rsid w:val="00E40CBF"/>
    <w:rsid w:val="00E40E7D"/>
    <w:rsid w:val="00E40EE4"/>
    <w:rsid w:val="00E413C6"/>
    <w:rsid w:val="00E4141C"/>
    <w:rsid w:val="00E420D5"/>
    <w:rsid w:val="00E42517"/>
    <w:rsid w:val="00E42600"/>
    <w:rsid w:val="00E42948"/>
    <w:rsid w:val="00E42D55"/>
    <w:rsid w:val="00E42FFE"/>
    <w:rsid w:val="00E43050"/>
    <w:rsid w:val="00E43082"/>
    <w:rsid w:val="00E4316E"/>
    <w:rsid w:val="00E435AB"/>
    <w:rsid w:val="00E44275"/>
    <w:rsid w:val="00E44705"/>
    <w:rsid w:val="00E44777"/>
    <w:rsid w:val="00E44F67"/>
    <w:rsid w:val="00E4535F"/>
    <w:rsid w:val="00E455E3"/>
    <w:rsid w:val="00E466BA"/>
    <w:rsid w:val="00E466BC"/>
    <w:rsid w:val="00E4686A"/>
    <w:rsid w:val="00E469F2"/>
    <w:rsid w:val="00E46EE9"/>
    <w:rsid w:val="00E479FD"/>
    <w:rsid w:val="00E47F1A"/>
    <w:rsid w:val="00E504D6"/>
    <w:rsid w:val="00E50B6F"/>
    <w:rsid w:val="00E50EBE"/>
    <w:rsid w:val="00E50F69"/>
    <w:rsid w:val="00E50FC6"/>
    <w:rsid w:val="00E5227B"/>
    <w:rsid w:val="00E52372"/>
    <w:rsid w:val="00E5265A"/>
    <w:rsid w:val="00E52786"/>
    <w:rsid w:val="00E52A5C"/>
    <w:rsid w:val="00E52D3F"/>
    <w:rsid w:val="00E52F05"/>
    <w:rsid w:val="00E53579"/>
    <w:rsid w:val="00E540CA"/>
    <w:rsid w:val="00E545CD"/>
    <w:rsid w:val="00E54F3A"/>
    <w:rsid w:val="00E55560"/>
    <w:rsid w:val="00E55B28"/>
    <w:rsid w:val="00E55FCD"/>
    <w:rsid w:val="00E5642F"/>
    <w:rsid w:val="00E56D4A"/>
    <w:rsid w:val="00E57119"/>
    <w:rsid w:val="00E5719E"/>
    <w:rsid w:val="00E57D7B"/>
    <w:rsid w:val="00E57F4B"/>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900"/>
    <w:rsid w:val="00E65DBD"/>
    <w:rsid w:val="00E65E8C"/>
    <w:rsid w:val="00E665E7"/>
    <w:rsid w:val="00E66623"/>
    <w:rsid w:val="00E6669A"/>
    <w:rsid w:val="00E66C96"/>
    <w:rsid w:val="00E66D89"/>
    <w:rsid w:val="00E67D87"/>
    <w:rsid w:val="00E70130"/>
    <w:rsid w:val="00E70D73"/>
    <w:rsid w:val="00E71063"/>
    <w:rsid w:val="00E715FC"/>
    <w:rsid w:val="00E71A45"/>
    <w:rsid w:val="00E71B55"/>
    <w:rsid w:val="00E71C21"/>
    <w:rsid w:val="00E729F7"/>
    <w:rsid w:val="00E72F23"/>
    <w:rsid w:val="00E730FC"/>
    <w:rsid w:val="00E73481"/>
    <w:rsid w:val="00E737D1"/>
    <w:rsid w:val="00E7385A"/>
    <w:rsid w:val="00E7391F"/>
    <w:rsid w:val="00E73CE6"/>
    <w:rsid w:val="00E74780"/>
    <w:rsid w:val="00E74956"/>
    <w:rsid w:val="00E74A30"/>
    <w:rsid w:val="00E752F7"/>
    <w:rsid w:val="00E75848"/>
    <w:rsid w:val="00E759D4"/>
    <w:rsid w:val="00E7631B"/>
    <w:rsid w:val="00E76348"/>
    <w:rsid w:val="00E7697E"/>
    <w:rsid w:val="00E76A3C"/>
    <w:rsid w:val="00E76F9B"/>
    <w:rsid w:val="00E771FC"/>
    <w:rsid w:val="00E773E5"/>
    <w:rsid w:val="00E77BDD"/>
    <w:rsid w:val="00E8029F"/>
    <w:rsid w:val="00E806D3"/>
    <w:rsid w:val="00E81C34"/>
    <w:rsid w:val="00E81D83"/>
    <w:rsid w:val="00E821BB"/>
    <w:rsid w:val="00E822E9"/>
    <w:rsid w:val="00E826FE"/>
    <w:rsid w:val="00E8275E"/>
    <w:rsid w:val="00E827AF"/>
    <w:rsid w:val="00E82843"/>
    <w:rsid w:val="00E82DE9"/>
    <w:rsid w:val="00E83253"/>
    <w:rsid w:val="00E83714"/>
    <w:rsid w:val="00E83831"/>
    <w:rsid w:val="00E844AB"/>
    <w:rsid w:val="00E84C97"/>
    <w:rsid w:val="00E85005"/>
    <w:rsid w:val="00E85296"/>
    <w:rsid w:val="00E8533B"/>
    <w:rsid w:val="00E85E4E"/>
    <w:rsid w:val="00E86327"/>
    <w:rsid w:val="00E86A7A"/>
    <w:rsid w:val="00E86DF0"/>
    <w:rsid w:val="00E8788A"/>
    <w:rsid w:val="00E87BD2"/>
    <w:rsid w:val="00E87CDC"/>
    <w:rsid w:val="00E87DC2"/>
    <w:rsid w:val="00E90B33"/>
    <w:rsid w:val="00E911E0"/>
    <w:rsid w:val="00E9176F"/>
    <w:rsid w:val="00E928BF"/>
    <w:rsid w:val="00E93407"/>
    <w:rsid w:val="00E940A8"/>
    <w:rsid w:val="00E947E8"/>
    <w:rsid w:val="00E94B0F"/>
    <w:rsid w:val="00E9503F"/>
    <w:rsid w:val="00E956F3"/>
    <w:rsid w:val="00E96394"/>
    <w:rsid w:val="00E96E68"/>
    <w:rsid w:val="00E97013"/>
    <w:rsid w:val="00E97EA1"/>
    <w:rsid w:val="00EA0BBE"/>
    <w:rsid w:val="00EA1650"/>
    <w:rsid w:val="00EA1BFB"/>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5BAE"/>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A31"/>
    <w:rsid w:val="00EB4EAF"/>
    <w:rsid w:val="00EB53C9"/>
    <w:rsid w:val="00EB5424"/>
    <w:rsid w:val="00EB548E"/>
    <w:rsid w:val="00EB5C41"/>
    <w:rsid w:val="00EB5F5A"/>
    <w:rsid w:val="00EB656C"/>
    <w:rsid w:val="00EB657E"/>
    <w:rsid w:val="00EB695E"/>
    <w:rsid w:val="00EB69D1"/>
    <w:rsid w:val="00EB69D4"/>
    <w:rsid w:val="00EB6FE9"/>
    <w:rsid w:val="00EB72FF"/>
    <w:rsid w:val="00EB756F"/>
    <w:rsid w:val="00EB7814"/>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5C8"/>
    <w:rsid w:val="00EC4960"/>
    <w:rsid w:val="00EC4AE3"/>
    <w:rsid w:val="00EC5414"/>
    <w:rsid w:val="00EC54EE"/>
    <w:rsid w:val="00EC59B2"/>
    <w:rsid w:val="00EC5A3B"/>
    <w:rsid w:val="00EC5BC0"/>
    <w:rsid w:val="00EC6424"/>
    <w:rsid w:val="00EC786C"/>
    <w:rsid w:val="00EC7ADD"/>
    <w:rsid w:val="00EC7C26"/>
    <w:rsid w:val="00ED04FE"/>
    <w:rsid w:val="00ED0DD0"/>
    <w:rsid w:val="00ED1122"/>
    <w:rsid w:val="00ED1989"/>
    <w:rsid w:val="00ED21A9"/>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3ED"/>
    <w:rsid w:val="00ED7716"/>
    <w:rsid w:val="00ED7737"/>
    <w:rsid w:val="00ED7747"/>
    <w:rsid w:val="00ED7ABC"/>
    <w:rsid w:val="00ED7CF4"/>
    <w:rsid w:val="00ED7FA2"/>
    <w:rsid w:val="00EE0786"/>
    <w:rsid w:val="00EE1B0E"/>
    <w:rsid w:val="00EE22FB"/>
    <w:rsid w:val="00EE2407"/>
    <w:rsid w:val="00EE26AE"/>
    <w:rsid w:val="00EE29C8"/>
    <w:rsid w:val="00EE2A54"/>
    <w:rsid w:val="00EE2DEF"/>
    <w:rsid w:val="00EE2ED5"/>
    <w:rsid w:val="00EE2FC2"/>
    <w:rsid w:val="00EE316A"/>
    <w:rsid w:val="00EE3B6B"/>
    <w:rsid w:val="00EE3B88"/>
    <w:rsid w:val="00EE3FC5"/>
    <w:rsid w:val="00EE4B75"/>
    <w:rsid w:val="00EE4D34"/>
    <w:rsid w:val="00EE4DBD"/>
    <w:rsid w:val="00EE5E1D"/>
    <w:rsid w:val="00EE6AB1"/>
    <w:rsid w:val="00EE6AC6"/>
    <w:rsid w:val="00EE6E26"/>
    <w:rsid w:val="00EE784F"/>
    <w:rsid w:val="00EE7A1D"/>
    <w:rsid w:val="00EE7DBD"/>
    <w:rsid w:val="00EE7E4D"/>
    <w:rsid w:val="00EF027A"/>
    <w:rsid w:val="00EF0500"/>
    <w:rsid w:val="00EF0553"/>
    <w:rsid w:val="00EF0808"/>
    <w:rsid w:val="00EF0D47"/>
    <w:rsid w:val="00EF1002"/>
    <w:rsid w:val="00EF143F"/>
    <w:rsid w:val="00EF1D3B"/>
    <w:rsid w:val="00EF1F55"/>
    <w:rsid w:val="00EF236B"/>
    <w:rsid w:val="00EF23D8"/>
    <w:rsid w:val="00EF2678"/>
    <w:rsid w:val="00EF2A5A"/>
    <w:rsid w:val="00EF2A87"/>
    <w:rsid w:val="00EF3A74"/>
    <w:rsid w:val="00EF3AE9"/>
    <w:rsid w:val="00EF3EA5"/>
    <w:rsid w:val="00EF49FB"/>
    <w:rsid w:val="00EF55D6"/>
    <w:rsid w:val="00EF644D"/>
    <w:rsid w:val="00EF6BAD"/>
    <w:rsid w:val="00EF6D29"/>
    <w:rsid w:val="00EF7138"/>
    <w:rsid w:val="00EF7991"/>
    <w:rsid w:val="00EF7E0B"/>
    <w:rsid w:val="00F00725"/>
    <w:rsid w:val="00F00881"/>
    <w:rsid w:val="00F00917"/>
    <w:rsid w:val="00F009E5"/>
    <w:rsid w:val="00F00B65"/>
    <w:rsid w:val="00F010BB"/>
    <w:rsid w:val="00F012C1"/>
    <w:rsid w:val="00F0175F"/>
    <w:rsid w:val="00F01A41"/>
    <w:rsid w:val="00F01B39"/>
    <w:rsid w:val="00F01B5A"/>
    <w:rsid w:val="00F0276D"/>
    <w:rsid w:val="00F03280"/>
    <w:rsid w:val="00F0362A"/>
    <w:rsid w:val="00F0385C"/>
    <w:rsid w:val="00F03894"/>
    <w:rsid w:val="00F03ABE"/>
    <w:rsid w:val="00F03B69"/>
    <w:rsid w:val="00F04345"/>
    <w:rsid w:val="00F047A4"/>
    <w:rsid w:val="00F04F52"/>
    <w:rsid w:val="00F0510F"/>
    <w:rsid w:val="00F0563F"/>
    <w:rsid w:val="00F064EF"/>
    <w:rsid w:val="00F06558"/>
    <w:rsid w:val="00F06F42"/>
    <w:rsid w:val="00F07122"/>
    <w:rsid w:val="00F074C9"/>
    <w:rsid w:val="00F07C82"/>
    <w:rsid w:val="00F07F5E"/>
    <w:rsid w:val="00F1001E"/>
    <w:rsid w:val="00F1055F"/>
    <w:rsid w:val="00F106BB"/>
    <w:rsid w:val="00F11027"/>
    <w:rsid w:val="00F111BA"/>
    <w:rsid w:val="00F116DD"/>
    <w:rsid w:val="00F11AD3"/>
    <w:rsid w:val="00F11D9F"/>
    <w:rsid w:val="00F11E31"/>
    <w:rsid w:val="00F12BAF"/>
    <w:rsid w:val="00F12C53"/>
    <w:rsid w:val="00F1360C"/>
    <w:rsid w:val="00F1363D"/>
    <w:rsid w:val="00F13AA1"/>
    <w:rsid w:val="00F13E79"/>
    <w:rsid w:val="00F13F2A"/>
    <w:rsid w:val="00F14D9E"/>
    <w:rsid w:val="00F15097"/>
    <w:rsid w:val="00F153F8"/>
    <w:rsid w:val="00F15671"/>
    <w:rsid w:val="00F1643E"/>
    <w:rsid w:val="00F16695"/>
    <w:rsid w:val="00F16811"/>
    <w:rsid w:val="00F1733F"/>
    <w:rsid w:val="00F179C0"/>
    <w:rsid w:val="00F202E3"/>
    <w:rsid w:val="00F20940"/>
    <w:rsid w:val="00F20C6E"/>
    <w:rsid w:val="00F20D6C"/>
    <w:rsid w:val="00F20F03"/>
    <w:rsid w:val="00F2122F"/>
    <w:rsid w:val="00F213CE"/>
    <w:rsid w:val="00F2255F"/>
    <w:rsid w:val="00F225CF"/>
    <w:rsid w:val="00F22625"/>
    <w:rsid w:val="00F22882"/>
    <w:rsid w:val="00F22985"/>
    <w:rsid w:val="00F22AEF"/>
    <w:rsid w:val="00F22F7A"/>
    <w:rsid w:val="00F2343C"/>
    <w:rsid w:val="00F23CFC"/>
    <w:rsid w:val="00F24076"/>
    <w:rsid w:val="00F240CB"/>
    <w:rsid w:val="00F2492F"/>
    <w:rsid w:val="00F24B16"/>
    <w:rsid w:val="00F24D4D"/>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5F2B"/>
    <w:rsid w:val="00F361AE"/>
    <w:rsid w:val="00F36240"/>
    <w:rsid w:val="00F363EB"/>
    <w:rsid w:val="00F365BA"/>
    <w:rsid w:val="00F365DE"/>
    <w:rsid w:val="00F366DA"/>
    <w:rsid w:val="00F367CF"/>
    <w:rsid w:val="00F36D37"/>
    <w:rsid w:val="00F3719A"/>
    <w:rsid w:val="00F37261"/>
    <w:rsid w:val="00F379BF"/>
    <w:rsid w:val="00F37EA7"/>
    <w:rsid w:val="00F40505"/>
    <w:rsid w:val="00F40805"/>
    <w:rsid w:val="00F40B93"/>
    <w:rsid w:val="00F40C5E"/>
    <w:rsid w:val="00F40E3E"/>
    <w:rsid w:val="00F41550"/>
    <w:rsid w:val="00F4163A"/>
    <w:rsid w:val="00F41873"/>
    <w:rsid w:val="00F419C3"/>
    <w:rsid w:val="00F41D91"/>
    <w:rsid w:val="00F41E2B"/>
    <w:rsid w:val="00F423BE"/>
    <w:rsid w:val="00F424A5"/>
    <w:rsid w:val="00F425EF"/>
    <w:rsid w:val="00F428AC"/>
    <w:rsid w:val="00F42D3B"/>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6CCB"/>
    <w:rsid w:val="00F4703E"/>
    <w:rsid w:val="00F4775F"/>
    <w:rsid w:val="00F47C3D"/>
    <w:rsid w:val="00F50781"/>
    <w:rsid w:val="00F50CA3"/>
    <w:rsid w:val="00F517ED"/>
    <w:rsid w:val="00F5195A"/>
    <w:rsid w:val="00F51A7A"/>
    <w:rsid w:val="00F51F3F"/>
    <w:rsid w:val="00F528B5"/>
    <w:rsid w:val="00F528E7"/>
    <w:rsid w:val="00F52C8A"/>
    <w:rsid w:val="00F5352D"/>
    <w:rsid w:val="00F53615"/>
    <w:rsid w:val="00F53A13"/>
    <w:rsid w:val="00F53A91"/>
    <w:rsid w:val="00F54783"/>
    <w:rsid w:val="00F547E9"/>
    <w:rsid w:val="00F5494E"/>
    <w:rsid w:val="00F54ABD"/>
    <w:rsid w:val="00F54ABE"/>
    <w:rsid w:val="00F55804"/>
    <w:rsid w:val="00F55F1A"/>
    <w:rsid w:val="00F5604F"/>
    <w:rsid w:val="00F5629D"/>
    <w:rsid w:val="00F56310"/>
    <w:rsid w:val="00F5684C"/>
    <w:rsid w:val="00F57210"/>
    <w:rsid w:val="00F577FC"/>
    <w:rsid w:val="00F60241"/>
    <w:rsid w:val="00F602F0"/>
    <w:rsid w:val="00F60622"/>
    <w:rsid w:val="00F60699"/>
    <w:rsid w:val="00F60C90"/>
    <w:rsid w:val="00F61815"/>
    <w:rsid w:val="00F619EE"/>
    <w:rsid w:val="00F61AF8"/>
    <w:rsid w:val="00F61CF5"/>
    <w:rsid w:val="00F61FF9"/>
    <w:rsid w:val="00F62069"/>
    <w:rsid w:val="00F62159"/>
    <w:rsid w:val="00F62A7C"/>
    <w:rsid w:val="00F62B93"/>
    <w:rsid w:val="00F633E5"/>
    <w:rsid w:val="00F63C89"/>
    <w:rsid w:val="00F647EC"/>
    <w:rsid w:val="00F64FAB"/>
    <w:rsid w:val="00F65AC8"/>
    <w:rsid w:val="00F65CEA"/>
    <w:rsid w:val="00F65EED"/>
    <w:rsid w:val="00F65F15"/>
    <w:rsid w:val="00F66443"/>
    <w:rsid w:val="00F675EA"/>
    <w:rsid w:val="00F7074A"/>
    <w:rsid w:val="00F707CC"/>
    <w:rsid w:val="00F70AD6"/>
    <w:rsid w:val="00F710A5"/>
    <w:rsid w:val="00F71332"/>
    <w:rsid w:val="00F71511"/>
    <w:rsid w:val="00F71687"/>
    <w:rsid w:val="00F71708"/>
    <w:rsid w:val="00F717C1"/>
    <w:rsid w:val="00F71AAE"/>
    <w:rsid w:val="00F71CDB"/>
    <w:rsid w:val="00F725D3"/>
    <w:rsid w:val="00F7281E"/>
    <w:rsid w:val="00F72B5A"/>
    <w:rsid w:val="00F72C1A"/>
    <w:rsid w:val="00F72C3D"/>
    <w:rsid w:val="00F737AB"/>
    <w:rsid w:val="00F73992"/>
    <w:rsid w:val="00F7406A"/>
    <w:rsid w:val="00F74216"/>
    <w:rsid w:val="00F74BA9"/>
    <w:rsid w:val="00F74F0F"/>
    <w:rsid w:val="00F75731"/>
    <w:rsid w:val="00F75841"/>
    <w:rsid w:val="00F76333"/>
    <w:rsid w:val="00F77100"/>
    <w:rsid w:val="00F77718"/>
    <w:rsid w:val="00F805CA"/>
    <w:rsid w:val="00F8090F"/>
    <w:rsid w:val="00F80B4B"/>
    <w:rsid w:val="00F8139A"/>
    <w:rsid w:val="00F81611"/>
    <w:rsid w:val="00F82AAE"/>
    <w:rsid w:val="00F8312D"/>
    <w:rsid w:val="00F834BE"/>
    <w:rsid w:val="00F838A9"/>
    <w:rsid w:val="00F83A46"/>
    <w:rsid w:val="00F849E3"/>
    <w:rsid w:val="00F84B4E"/>
    <w:rsid w:val="00F84C44"/>
    <w:rsid w:val="00F851B7"/>
    <w:rsid w:val="00F8566C"/>
    <w:rsid w:val="00F858D4"/>
    <w:rsid w:val="00F85C65"/>
    <w:rsid w:val="00F860EB"/>
    <w:rsid w:val="00F866CD"/>
    <w:rsid w:val="00F868B6"/>
    <w:rsid w:val="00F86968"/>
    <w:rsid w:val="00F86E42"/>
    <w:rsid w:val="00F87354"/>
    <w:rsid w:val="00F876E6"/>
    <w:rsid w:val="00F87825"/>
    <w:rsid w:val="00F87838"/>
    <w:rsid w:val="00F879E8"/>
    <w:rsid w:val="00F87FCE"/>
    <w:rsid w:val="00F9008B"/>
    <w:rsid w:val="00F90750"/>
    <w:rsid w:val="00F909C7"/>
    <w:rsid w:val="00F91669"/>
    <w:rsid w:val="00F916DE"/>
    <w:rsid w:val="00F9183B"/>
    <w:rsid w:val="00F9184F"/>
    <w:rsid w:val="00F91943"/>
    <w:rsid w:val="00F9231D"/>
    <w:rsid w:val="00F92A66"/>
    <w:rsid w:val="00F931CF"/>
    <w:rsid w:val="00F93A31"/>
    <w:rsid w:val="00F93D6E"/>
    <w:rsid w:val="00F9423D"/>
    <w:rsid w:val="00F94609"/>
    <w:rsid w:val="00F94F64"/>
    <w:rsid w:val="00F95182"/>
    <w:rsid w:val="00F95625"/>
    <w:rsid w:val="00F957D2"/>
    <w:rsid w:val="00F95D94"/>
    <w:rsid w:val="00F96F86"/>
    <w:rsid w:val="00F977ED"/>
    <w:rsid w:val="00FA02B8"/>
    <w:rsid w:val="00FA0980"/>
    <w:rsid w:val="00FA1028"/>
    <w:rsid w:val="00FA157E"/>
    <w:rsid w:val="00FA181F"/>
    <w:rsid w:val="00FA1C1F"/>
    <w:rsid w:val="00FA1E82"/>
    <w:rsid w:val="00FA2137"/>
    <w:rsid w:val="00FA2476"/>
    <w:rsid w:val="00FA272D"/>
    <w:rsid w:val="00FA338D"/>
    <w:rsid w:val="00FA34A2"/>
    <w:rsid w:val="00FA3742"/>
    <w:rsid w:val="00FA3837"/>
    <w:rsid w:val="00FA39FC"/>
    <w:rsid w:val="00FA44B4"/>
    <w:rsid w:val="00FA4538"/>
    <w:rsid w:val="00FA4998"/>
    <w:rsid w:val="00FA4DC2"/>
    <w:rsid w:val="00FA5629"/>
    <w:rsid w:val="00FA57D1"/>
    <w:rsid w:val="00FA67E3"/>
    <w:rsid w:val="00FA7157"/>
    <w:rsid w:val="00FA73A6"/>
    <w:rsid w:val="00FA73B9"/>
    <w:rsid w:val="00FA7698"/>
    <w:rsid w:val="00FA78C2"/>
    <w:rsid w:val="00FA7A2D"/>
    <w:rsid w:val="00FA7B4F"/>
    <w:rsid w:val="00FA7DA6"/>
    <w:rsid w:val="00FB02F8"/>
    <w:rsid w:val="00FB06E7"/>
    <w:rsid w:val="00FB0822"/>
    <w:rsid w:val="00FB0C65"/>
    <w:rsid w:val="00FB1093"/>
    <w:rsid w:val="00FB11D3"/>
    <w:rsid w:val="00FB13A0"/>
    <w:rsid w:val="00FB227E"/>
    <w:rsid w:val="00FB267D"/>
    <w:rsid w:val="00FB29E5"/>
    <w:rsid w:val="00FB2A18"/>
    <w:rsid w:val="00FB2B42"/>
    <w:rsid w:val="00FB2BF4"/>
    <w:rsid w:val="00FB2C8D"/>
    <w:rsid w:val="00FB2DC6"/>
    <w:rsid w:val="00FB414A"/>
    <w:rsid w:val="00FB4926"/>
    <w:rsid w:val="00FB59D4"/>
    <w:rsid w:val="00FB5D18"/>
    <w:rsid w:val="00FB5E81"/>
    <w:rsid w:val="00FB6E6C"/>
    <w:rsid w:val="00FB71B0"/>
    <w:rsid w:val="00FB7ABA"/>
    <w:rsid w:val="00FB7C21"/>
    <w:rsid w:val="00FB7C46"/>
    <w:rsid w:val="00FC04E0"/>
    <w:rsid w:val="00FC0D98"/>
    <w:rsid w:val="00FC0E2F"/>
    <w:rsid w:val="00FC1042"/>
    <w:rsid w:val="00FC11C6"/>
    <w:rsid w:val="00FC1370"/>
    <w:rsid w:val="00FC1620"/>
    <w:rsid w:val="00FC17D8"/>
    <w:rsid w:val="00FC279A"/>
    <w:rsid w:val="00FC279E"/>
    <w:rsid w:val="00FC324D"/>
    <w:rsid w:val="00FC39A1"/>
    <w:rsid w:val="00FC3BC3"/>
    <w:rsid w:val="00FC3E47"/>
    <w:rsid w:val="00FC4B53"/>
    <w:rsid w:val="00FC4BAE"/>
    <w:rsid w:val="00FC4F75"/>
    <w:rsid w:val="00FC5160"/>
    <w:rsid w:val="00FC52E2"/>
    <w:rsid w:val="00FC5A36"/>
    <w:rsid w:val="00FC6353"/>
    <w:rsid w:val="00FC69CF"/>
    <w:rsid w:val="00FC6B0B"/>
    <w:rsid w:val="00FC6C22"/>
    <w:rsid w:val="00FC713B"/>
    <w:rsid w:val="00FC7862"/>
    <w:rsid w:val="00FC79D5"/>
    <w:rsid w:val="00FC7B35"/>
    <w:rsid w:val="00FC7B53"/>
    <w:rsid w:val="00FC7BD8"/>
    <w:rsid w:val="00FD0177"/>
    <w:rsid w:val="00FD0AE7"/>
    <w:rsid w:val="00FD0B44"/>
    <w:rsid w:val="00FD0BB3"/>
    <w:rsid w:val="00FD0F70"/>
    <w:rsid w:val="00FD1312"/>
    <w:rsid w:val="00FD13B5"/>
    <w:rsid w:val="00FD2315"/>
    <w:rsid w:val="00FD299C"/>
    <w:rsid w:val="00FD29A7"/>
    <w:rsid w:val="00FD2B15"/>
    <w:rsid w:val="00FD3092"/>
    <w:rsid w:val="00FD3368"/>
    <w:rsid w:val="00FD412E"/>
    <w:rsid w:val="00FD4132"/>
    <w:rsid w:val="00FD41C6"/>
    <w:rsid w:val="00FD420F"/>
    <w:rsid w:val="00FD4339"/>
    <w:rsid w:val="00FD4B0C"/>
    <w:rsid w:val="00FD4E5E"/>
    <w:rsid w:val="00FD4F2F"/>
    <w:rsid w:val="00FD51F7"/>
    <w:rsid w:val="00FD5258"/>
    <w:rsid w:val="00FD5602"/>
    <w:rsid w:val="00FD5661"/>
    <w:rsid w:val="00FD5A2A"/>
    <w:rsid w:val="00FD5AE2"/>
    <w:rsid w:val="00FD62B4"/>
    <w:rsid w:val="00FD66C9"/>
    <w:rsid w:val="00FD6700"/>
    <w:rsid w:val="00FD7142"/>
    <w:rsid w:val="00FD750F"/>
    <w:rsid w:val="00FE011C"/>
    <w:rsid w:val="00FE07DC"/>
    <w:rsid w:val="00FE08FB"/>
    <w:rsid w:val="00FE1116"/>
    <w:rsid w:val="00FE2075"/>
    <w:rsid w:val="00FE2080"/>
    <w:rsid w:val="00FE27B9"/>
    <w:rsid w:val="00FE2E37"/>
    <w:rsid w:val="00FE3640"/>
    <w:rsid w:val="00FE3780"/>
    <w:rsid w:val="00FE3822"/>
    <w:rsid w:val="00FE3954"/>
    <w:rsid w:val="00FE3BD9"/>
    <w:rsid w:val="00FE3CF7"/>
    <w:rsid w:val="00FE3E50"/>
    <w:rsid w:val="00FE3EC2"/>
    <w:rsid w:val="00FE4071"/>
    <w:rsid w:val="00FE42E3"/>
    <w:rsid w:val="00FE4BDE"/>
    <w:rsid w:val="00FE4ECD"/>
    <w:rsid w:val="00FE52B7"/>
    <w:rsid w:val="00FE53C5"/>
    <w:rsid w:val="00FE56A8"/>
    <w:rsid w:val="00FE5807"/>
    <w:rsid w:val="00FE59B6"/>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0A"/>
    <w:rsid w:val="00FF35DC"/>
    <w:rsid w:val="00FF3A6A"/>
    <w:rsid w:val="00FF3C7A"/>
    <w:rsid w:val="00FF3E09"/>
    <w:rsid w:val="00FF411C"/>
    <w:rsid w:val="00FF44C6"/>
    <w:rsid w:val="00FF46A3"/>
    <w:rsid w:val="00FF4B2E"/>
    <w:rsid w:val="00FF4E4B"/>
    <w:rsid w:val="00FF4E4E"/>
    <w:rsid w:val="00FF5049"/>
    <w:rsid w:val="00FF519C"/>
    <w:rsid w:val="00FF5D1F"/>
    <w:rsid w:val="00FF5F95"/>
    <w:rsid w:val="00FF6126"/>
    <w:rsid w:val="00FF61F5"/>
    <w:rsid w:val="00FF62AA"/>
    <w:rsid w:val="00FF64D7"/>
    <w:rsid w:val="00FF6B6C"/>
    <w:rsid w:val="00FF6DD4"/>
    <w:rsid w:val="00FF7634"/>
    <w:rsid w:val="015C48BA"/>
    <w:rsid w:val="017E3F71"/>
    <w:rsid w:val="01AA2C10"/>
    <w:rsid w:val="037738D8"/>
    <w:rsid w:val="03CA2A2C"/>
    <w:rsid w:val="04430907"/>
    <w:rsid w:val="046E4522"/>
    <w:rsid w:val="055A2489"/>
    <w:rsid w:val="059E7538"/>
    <w:rsid w:val="0648365F"/>
    <w:rsid w:val="068955F4"/>
    <w:rsid w:val="070179FE"/>
    <w:rsid w:val="075F0692"/>
    <w:rsid w:val="07DB054A"/>
    <w:rsid w:val="083D2AF4"/>
    <w:rsid w:val="08F53B23"/>
    <w:rsid w:val="090E42A8"/>
    <w:rsid w:val="099B5274"/>
    <w:rsid w:val="0A053C89"/>
    <w:rsid w:val="0A070656"/>
    <w:rsid w:val="0A682522"/>
    <w:rsid w:val="0A913ED8"/>
    <w:rsid w:val="0B24171E"/>
    <w:rsid w:val="0B524B3C"/>
    <w:rsid w:val="0B5C3243"/>
    <w:rsid w:val="0BAD59A4"/>
    <w:rsid w:val="0BFC043E"/>
    <w:rsid w:val="0C466B45"/>
    <w:rsid w:val="0CC30DCE"/>
    <w:rsid w:val="0D531267"/>
    <w:rsid w:val="0D584403"/>
    <w:rsid w:val="0DEE7765"/>
    <w:rsid w:val="0E604325"/>
    <w:rsid w:val="0F2B5D1F"/>
    <w:rsid w:val="0FFE370C"/>
    <w:rsid w:val="101C0A97"/>
    <w:rsid w:val="10ED3781"/>
    <w:rsid w:val="10F67974"/>
    <w:rsid w:val="11D32976"/>
    <w:rsid w:val="12685FCD"/>
    <w:rsid w:val="130619FD"/>
    <w:rsid w:val="13382DC7"/>
    <w:rsid w:val="13D10207"/>
    <w:rsid w:val="146F2C7A"/>
    <w:rsid w:val="149E4992"/>
    <w:rsid w:val="15BB5BFB"/>
    <w:rsid w:val="15D95D65"/>
    <w:rsid w:val="15E769F0"/>
    <w:rsid w:val="170E5D26"/>
    <w:rsid w:val="17302092"/>
    <w:rsid w:val="17910A86"/>
    <w:rsid w:val="17BE59A2"/>
    <w:rsid w:val="18077515"/>
    <w:rsid w:val="18185849"/>
    <w:rsid w:val="18CA5D94"/>
    <w:rsid w:val="196773CE"/>
    <w:rsid w:val="1A0E2121"/>
    <w:rsid w:val="1A442DE9"/>
    <w:rsid w:val="1AAB393E"/>
    <w:rsid w:val="1BC305D3"/>
    <w:rsid w:val="1C085913"/>
    <w:rsid w:val="1CD55680"/>
    <w:rsid w:val="1D321E13"/>
    <w:rsid w:val="1D60352A"/>
    <w:rsid w:val="1DBC044E"/>
    <w:rsid w:val="1DEB51E9"/>
    <w:rsid w:val="1E7F3055"/>
    <w:rsid w:val="1F4849CA"/>
    <w:rsid w:val="1F873477"/>
    <w:rsid w:val="20376323"/>
    <w:rsid w:val="21455F84"/>
    <w:rsid w:val="224D0862"/>
    <w:rsid w:val="22AA5D72"/>
    <w:rsid w:val="237779BB"/>
    <w:rsid w:val="243A0633"/>
    <w:rsid w:val="24977600"/>
    <w:rsid w:val="24B831E2"/>
    <w:rsid w:val="250B120F"/>
    <w:rsid w:val="252C7220"/>
    <w:rsid w:val="26071ED5"/>
    <w:rsid w:val="26226B65"/>
    <w:rsid w:val="26644EA7"/>
    <w:rsid w:val="26A50560"/>
    <w:rsid w:val="270F55EE"/>
    <w:rsid w:val="272F1A96"/>
    <w:rsid w:val="27F52753"/>
    <w:rsid w:val="290C74C1"/>
    <w:rsid w:val="297B0CF7"/>
    <w:rsid w:val="2A746DAF"/>
    <w:rsid w:val="2B49486E"/>
    <w:rsid w:val="2B822DA1"/>
    <w:rsid w:val="2C541884"/>
    <w:rsid w:val="2CF449EB"/>
    <w:rsid w:val="2D5E729D"/>
    <w:rsid w:val="2EA133AF"/>
    <w:rsid w:val="2EC05645"/>
    <w:rsid w:val="2EDD2DD9"/>
    <w:rsid w:val="2F723467"/>
    <w:rsid w:val="306835D0"/>
    <w:rsid w:val="30A72F3A"/>
    <w:rsid w:val="30B91060"/>
    <w:rsid w:val="30EF1B86"/>
    <w:rsid w:val="317A50F1"/>
    <w:rsid w:val="32800130"/>
    <w:rsid w:val="32A0292F"/>
    <w:rsid w:val="32A02B99"/>
    <w:rsid w:val="337D5F7B"/>
    <w:rsid w:val="33D414D0"/>
    <w:rsid w:val="341B2B8A"/>
    <w:rsid w:val="3439368F"/>
    <w:rsid w:val="34603E67"/>
    <w:rsid w:val="34627E8D"/>
    <w:rsid w:val="3502693D"/>
    <w:rsid w:val="35CD358A"/>
    <w:rsid w:val="36232DB0"/>
    <w:rsid w:val="37C116E8"/>
    <w:rsid w:val="385F359C"/>
    <w:rsid w:val="3A0E0140"/>
    <w:rsid w:val="3A514476"/>
    <w:rsid w:val="3AF1372D"/>
    <w:rsid w:val="3AFE13D4"/>
    <w:rsid w:val="3B6C38D7"/>
    <w:rsid w:val="3BA80B19"/>
    <w:rsid w:val="3BD57167"/>
    <w:rsid w:val="3C4240EC"/>
    <w:rsid w:val="3C9B0CDC"/>
    <w:rsid w:val="3D711B40"/>
    <w:rsid w:val="3E800AA6"/>
    <w:rsid w:val="3E9A7B50"/>
    <w:rsid w:val="3EE17BD1"/>
    <w:rsid w:val="3F1D3BD5"/>
    <w:rsid w:val="3F3A1FEB"/>
    <w:rsid w:val="40A67243"/>
    <w:rsid w:val="41BB5B17"/>
    <w:rsid w:val="42253D73"/>
    <w:rsid w:val="43DD6A24"/>
    <w:rsid w:val="44592171"/>
    <w:rsid w:val="44816DF6"/>
    <w:rsid w:val="44E4602A"/>
    <w:rsid w:val="45295F7A"/>
    <w:rsid w:val="45B80788"/>
    <w:rsid w:val="460F14C8"/>
    <w:rsid w:val="47E9061B"/>
    <w:rsid w:val="484245C7"/>
    <w:rsid w:val="488908EB"/>
    <w:rsid w:val="488D7CFE"/>
    <w:rsid w:val="48CC3E16"/>
    <w:rsid w:val="49323FD7"/>
    <w:rsid w:val="49400383"/>
    <w:rsid w:val="497B1984"/>
    <w:rsid w:val="49910431"/>
    <w:rsid w:val="49DC5B65"/>
    <w:rsid w:val="4B700645"/>
    <w:rsid w:val="4BE95365"/>
    <w:rsid w:val="4BF03D58"/>
    <w:rsid w:val="4C12409B"/>
    <w:rsid w:val="4D9B7742"/>
    <w:rsid w:val="4DA46386"/>
    <w:rsid w:val="4E1C5A6E"/>
    <w:rsid w:val="4E9B14FE"/>
    <w:rsid w:val="4EAC5711"/>
    <w:rsid w:val="4EFC3C1F"/>
    <w:rsid w:val="4FB530E0"/>
    <w:rsid w:val="514E7348"/>
    <w:rsid w:val="51B2004B"/>
    <w:rsid w:val="5253536E"/>
    <w:rsid w:val="52904232"/>
    <w:rsid w:val="53004978"/>
    <w:rsid w:val="5333658F"/>
    <w:rsid w:val="534053B7"/>
    <w:rsid w:val="544D573A"/>
    <w:rsid w:val="54556AEA"/>
    <w:rsid w:val="55131A57"/>
    <w:rsid w:val="551B31B9"/>
    <w:rsid w:val="55622629"/>
    <w:rsid w:val="56E60315"/>
    <w:rsid w:val="56FE5BA9"/>
    <w:rsid w:val="577D71D5"/>
    <w:rsid w:val="58535244"/>
    <w:rsid w:val="58817921"/>
    <w:rsid w:val="589B369A"/>
    <w:rsid w:val="58C14B74"/>
    <w:rsid w:val="5973115C"/>
    <w:rsid w:val="59D9433B"/>
    <w:rsid w:val="5A3A2DDD"/>
    <w:rsid w:val="5BCF5FF6"/>
    <w:rsid w:val="5BE752A2"/>
    <w:rsid w:val="5BF449CD"/>
    <w:rsid w:val="5BF918A2"/>
    <w:rsid w:val="5C1B185C"/>
    <w:rsid w:val="5C4821F4"/>
    <w:rsid w:val="5C520D1C"/>
    <w:rsid w:val="5CFD039B"/>
    <w:rsid w:val="5F2967EC"/>
    <w:rsid w:val="5FD0077F"/>
    <w:rsid w:val="62093465"/>
    <w:rsid w:val="628A1E22"/>
    <w:rsid w:val="62B8336A"/>
    <w:rsid w:val="635F5CFB"/>
    <w:rsid w:val="639840F5"/>
    <w:rsid w:val="63E340FD"/>
    <w:rsid w:val="641C32D6"/>
    <w:rsid w:val="64337579"/>
    <w:rsid w:val="64441196"/>
    <w:rsid w:val="648B53C8"/>
    <w:rsid w:val="64BC3DB3"/>
    <w:rsid w:val="65091B75"/>
    <w:rsid w:val="6568774A"/>
    <w:rsid w:val="65BC6440"/>
    <w:rsid w:val="65C36E7F"/>
    <w:rsid w:val="65D21A26"/>
    <w:rsid w:val="65E16216"/>
    <w:rsid w:val="663B7430"/>
    <w:rsid w:val="6645107E"/>
    <w:rsid w:val="66B042C4"/>
    <w:rsid w:val="671E1CA4"/>
    <w:rsid w:val="672A0BC3"/>
    <w:rsid w:val="687775B2"/>
    <w:rsid w:val="69E06B54"/>
    <w:rsid w:val="6A125484"/>
    <w:rsid w:val="6A194EEC"/>
    <w:rsid w:val="6A1B14A7"/>
    <w:rsid w:val="6AA3205B"/>
    <w:rsid w:val="6ACD783B"/>
    <w:rsid w:val="6B241A17"/>
    <w:rsid w:val="6B5604E6"/>
    <w:rsid w:val="6B712367"/>
    <w:rsid w:val="6CC83E8E"/>
    <w:rsid w:val="6DA709AA"/>
    <w:rsid w:val="6E1148C4"/>
    <w:rsid w:val="6E914282"/>
    <w:rsid w:val="6E9C0F6F"/>
    <w:rsid w:val="6EB53936"/>
    <w:rsid w:val="6ECA28F1"/>
    <w:rsid w:val="6F0E4EC3"/>
    <w:rsid w:val="6F7C10CD"/>
    <w:rsid w:val="6FD74B3B"/>
    <w:rsid w:val="70557737"/>
    <w:rsid w:val="706D27E8"/>
    <w:rsid w:val="71291C67"/>
    <w:rsid w:val="71AD7318"/>
    <w:rsid w:val="72105286"/>
    <w:rsid w:val="726D70E7"/>
    <w:rsid w:val="72A63D8F"/>
    <w:rsid w:val="747D74F0"/>
    <w:rsid w:val="74C31ECB"/>
    <w:rsid w:val="75942919"/>
    <w:rsid w:val="75BE41ED"/>
    <w:rsid w:val="77CD26DF"/>
    <w:rsid w:val="781C60E2"/>
    <w:rsid w:val="7904330F"/>
    <w:rsid w:val="79321202"/>
    <w:rsid w:val="798E17F3"/>
    <w:rsid w:val="79DB4AAC"/>
    <w:rsid w:val="7AAA36FF"/>
    <w:rsid w:val="7B3D11B0"/>
    <w:rsid w:val="7C9C4E59"/>
    <w:rsid w:val="7E092C14"/>
    <w:rsid w:val="7E2F1D63"/>
    <w:rsid w:val="7E990849"/>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23C95"/>
  <w15:docId w15:val="{ACF2974F-BA6A-4119-9D25-0E53F86C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uiPriority="0"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66FF2"/>
    <w:pPr>
      <w:widowControl w:val="0"/>
      <w:jc w:val="both"/>
    </w:pPr>
    <w:rPr>
      <w:kern w:val="2"/>
      <w:sz w:val="21"/>
      <w:szCs w:val="24"/>
    </w:rPr>
  </w:style>
  <w:style w:type="paragraph" w:styleId="1">
    <w:name w:val="heading 1"/>
    <w:basedOn w:val="a"/>
    <w:next w:val="a"/>
    <w:link w:val="12"/>
    <w:qFormat/>
    <w:rsid w:val="00D10DFF"/>
    <w:pPr>
      <w:keepNext/>
      <w:keepLines/>
      <w:spacing w:before="340" w:after="330" w:line="578" w:lineRule="auto"/>
      <w:outlineLvl w:val="0"/>
    </w:pPr>
    <w:rPr>
      <w:b/>
      <w:bCs/>
      <w:kern w:val="44"/>
      <w:sz w:val="44"/>
      <w:szCs w:val="44"/>
    </w:rPr>
  </w:style>
  <w:style w:type="paragraph" w:styleId="2">
    <w:name w:val="heading 2"/>
    <w:basedOn w:val="a"/>
    <w:next w:val="a"/>
    <w:link w:val="21"/>
    <w:qFormat/>
    <w:rsid w:val="00D10DFF"/>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qFormat/>
    <w:rsid w:val="00D10DFF"/>
    <w:pPr>
      <w:keepNext/>
      <w:keepLines/>
      <w:spacing w:before="260" w:after="260" w:line="416" w:lineRule="auto"/>
      <w:outlineLvl w:val="2"/>
    </w:pPr>
    <w:rPr>
      <w:b/>
      <w:bCs/>
      <w:kern w:val="0"/>
      <w:sz w:val="32"/>
      <w:szCs w:val="32"/>
    </w:rPr>
  </w:style>
  <w:style w:type="paragraph" w:styleId="5">
    <w:name w:val="heading 5"/>
    <w:basedOn w:val="a"/>
    <w:next w:val="a0"/>
    <w:link w:val="51"/>
    <w:autoRedefine/>
    <w:qFormat/>
    <w:rsid w:val="00D10DFF"/>
    <w:pPr>
      <w:keepNext/>
      <w:keepLines/>
      <w:numPr>
        <w:ilvl w:val="4"/>
        <w:numId w:val="1"/>
      </w:numPr>
      <w:spacing w:before="280" w:after="290" w:line="376" w:lineRule="auto"/>
      <w:outlineLvl w:val="4"/>
    </w:pPr>
    <w:rPr>
      <w:b/>
      <w:sz w:val="28"/>
    </w:rPr>
  </w:style>
  <w:style w:type="paragraph" w:styleId="6">
    <w:name w:val="heading 6"/>
    <w:basedOn w:val="a"/>
    <w:next w:val="a0"/>
    <w:link w:val="61"/>
    <w:qFormat/>
    <w:rsid w:val="00D10DFF"/>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1"/>
    <w:autoRedefine/>
    <w:qFormat/>
    <w:rsid w:val="00D10DFF"/>
    <w:pPr>
      <w:keepNext/>
      <w:keepLines/>
      <w:numPr>
        <w:ilvl w:val="6"/>
        <w:numId w:val="1"/>
      </w:numPr>
      <w:spacing w:before="240" w:after="64" w:line="320" w:lineRule="auto"/>
      <w:outlineLvl w:val="6"/>
    </w:pPr>
    <w:rPr>
      <w:b/>
      <w:sz w:val="24"/>
    </w:rPr>
  </w:style>
  <w:style w:type="paragraph" w:styleId="8">
    <w:name w:val="heading 8"/>
    <w:basedOn w:val="a"/>
    <w:next w:val="a0"/>
    <w:link w:val="81"/>
    <w:qFormat/>
    <w:rsid w:val="00D10DFF"/>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1"/>
    <w:qFormat/>
    <w:rsid w:val="00D10DFF"/>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10DFF"/>
    <w:pPr>
      <w:ind w:firstLine="420"/>
    </w:pPr>
    <w:rPr>
      <w:szCs w:val="20"/>
    </w:rPr>
  </w:style>
  <w:style w:type="paragraph" w:styleId="TOC7">
    <w:name w:val="toc 7"/>
    <w:basedOn w:val="a"/>
    <w:next w:val="a"/>
    <w:autoRedefine/>
    <w:uiPriority w:val="39"/>
    <w:unhideWhenUsed/>
    <w:qFormat/>
    <w:rsid w:val="00D10DFF"/>
    <w:pPr>
      <w:ind w:leftChars="1200" w:left="2520"/>
    </w:pPr>
    <w:rPr>
      <w:rFonts w:ascii="Calibri" w:hAnsi="Calibri"/>
      <w:szCs w:val="22"/>
    </w:rPr>
  </w:style>
  <w:style w:type="paragraph" w:styleId="a4">
    <w:name w:val="List Number"/>
    <w:basedOn w:val="a"/>
    <w:autoRedefine/>
    <w:qFormat/>
    <w:rsid w:val="00D10DFF"/>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autoRedefine/>
    <w:qFormat/>
    <w:rsid w:val="00D10DFF"/>
    <w:pPr>
      <w:spacing w:before="152" w:after="160"/>
    </w:pPr>
    <w:rPr>
      <w:rFonts w:ascii="Arial" w:eastAsia="黑体" w:hAnsi="Arial" w:cs="Arial"/>
      <w:sz w:val="20"/>
      <w:szCs w:val="20"/>
    </w:rPr>
  </w:style>
  <w:style w:type="paragraph" w:styleId="a6">
    <w:name w:val="Document Map"/>
    <w:basedOn w:val="a"/>
    <w:link w:val="10"/>
    <w:autoRedefine/>
    <w:unhideWhenUsed/>
    <w:qFormat/>
    <w:rsid w:val="00D10DFF"/>
    <w:pPr>
      <w:shd w:val="clear" w:color="auto" w:fill="000080"/>
    </w:pPr>
    <w:rPr>
      <w:rFonts w:ascii="宋体" w:hAnsi="宋体" w:hint="eastAsia"/>
      <w:kern w:val="0"/>
      <w:sz w:val="20"/>
      <w:szCs w:val="20"/>
    </w:rPr>
  </w:style>
  <w:style w:type="paragraph" w:styleId="a7">
    <w:name w:val="annotation text"/>
    <w:basedOn w:val="a"/>
    <w:link w:val="32"/>
    <w:autoRedefine/>
    <w:unhideWhenUsed/>
    <w:qFormat/>
    <w:rsid w:val="00D10DFF"/>
    <w:pPr>
      <w:jc w:val="left"/>
    </w:pPr>
  </w:style>
  <w:style w:type="paragraph" w:styleId="33">
    <w:name w:val="Body Text 3"/>
    <w:basedOn w:val="a"/>
    <w:link w:val="310"/>
    <w:autoRedefine/>
    <w:qFormat/>
    <w:rsid w:val="00D10DFF"/>
    <w:pPr>
      <w:spacing w:line="500" w:lineRule="exact"/>
    </w:pPr>
    <w:rPr>
      <w:b/>
      <w:bCs/>
      <w:kern w:val="0"/>
      <w:sz w:val="24"/>
    </w:rPr>
  </w:style>
  <w:style w:type="paragraph" w:styleId="a8">
    <w:name w:val="Body Text"/>
    <w:basedOn w:val="a"/>
    <w:link w:val="11"/>
    <w:autoRedefine/>
    <w:uiPriority w:val="99"/>
    <w:qFormat/>
    <w:rsid w:val="00D10DFF"/>
    <w:pPr>
      <w:spacing w:line="380" w:lineRule="exact"/>
    </w:pPr>
    <w:rPr>
      <w:kern w:val="0"/>
      <w:sz w:val="24"/>
    </w:rPr>
  </w:style>
  <w:style w:type="paragraph" w:styleId="a9">
    <w:name w:val="Body Text Indent"/>
    <w:basedOn w:val="a"/>
    <w:link w:val="20"/>
    <w:autoRedefine/>
    <w:qFormat/>
    <w:rsid w:val="00D10DFF"/>
    <w:pPr>
      <w:ind w:firstLineChars="352" w:firstLine="830"/>
    </w:pPr>
    <w:rPr>
      <w:rFonts w:ascii="仿宋_GB2312" w:eastAsia="仿宋_GB2312"/>
      <w:kern w:val="0"/>
      <w:sz w:val="32"/>
      <w:szCs w:val="20"/>
    </w:rPr>
  </w:style>
  <w:style w:type="paragraph" w:styleId="3">
    <w:name w:val="List Number 3"/>
    <w:basedOn w:val="a"/>
    <w:autoRedefine/>
    <w:qFormat/>
    <w:rsid w:val="00D10DFF"/>
    <w:pPr>
      <w:numPr>
        <w:numId w:val="2"/>
      </w:numPr>
    </w:pPr>
  </w:style>
  <w:style w:type="paragraph" w:styleId="22">
    <w:name w:val="List 2"/>
    <w:basedOn w:val="a"/>
    <w:autoRedefine/>
    <w:qFormat/>
    <w:rsid w:val="00D10DFF"/>
    <w:pPr>
      <w:ind w:leftChars="200" w:left="100" w:hangingChars="200" w:hanging="200"/>
    </w:pPr>
    <w:rPr>
      <w:sz w:val="28"/>
    </w:rPr>
  </w:style>
  <w:style w:type="paragraph" w:styleId="TOC5">
    <w:name w:val="toc 5"/>
    <w:basedOn w:val="a"/>
    <w:next w:val="a"/>
    <w:autoRedefine/>
    <w:uiPriority w:val="39"/>
    <w:unhideWhenUsed/>
    <w:qFormat/>
    <w:rsid w:val="00D10DFF"/>
    <w:pPr>
      <w:ind w:leftChars="800" w:left="1680"/>
    </w:pPr>
    <w:rPr>
      <w:rFonts w:ascii="Calibri" w:hAnsi="Calibri"/>
      <w:szCs w:val="22"/>
    </w:rPr>
  </w:style>
  <w:style w:type="paragraph" w:styleId="TOC3">
    <w:name w:val="toc 3"/>
    <w:basedOn w:val="a"/>
    <w:next w:val="a"/>
    <w:autoRedefine/>
    <w:uiPriority w:val="39"/>
    <w:unhideWhenUsed/>
    <w:qFormat/>
    <w:rsid w:val="00D10DFF"/>
    <w:pPr>
      <w:ind w:leftChars="400" w:left="840"/>
    </w:pPr>
    <w:rPr>
      <w:rFonts w:ascii="Calibri" w:hAnsi="Calibri"/>
      <w:szCs w:val="22"/>
    </w:rPr>
  </w:style>
  <w:style w:type="paragraph" w:styleId="aa">
    <w:name w:val="Plain Text"/>
    <w:basedOn w:val="a"/>
    <w:link w:val="34"/>
    <w:autoRedefine/>
    <w:qFormat/>
    <w:rsid w:val="00D10DFF"/>
    <w:rPr>
      <w:rFonts w:ascii="宋体" w:hAnsi="Courier New"/>
      <w:kern w:val="0"/>
      <w:sz w:val="20"/>
      <w:szCs w:val="21"/>
    </w:rPr>
  </w:style>
  <w:style w:type="paragraph" w:styleId="TOC8">
    <w:name w:val="toc 8"/>
    <w:basedOn w:val="a"/>
    <w:next w:val="a"/>
    <w:autoRedefine/>
    <w:uiPriority w:val="39"/>
    <w:unhideWhenUsed/>
    <w:qFormat/>
    <w:rsid w:val="00D10DFF"/>
    <w:pPr>
      <w:ind w:leftChars="1400" w:left="2940"/>
    </w:pPr>
    <w:rPr>
      <w:rFonts w:ascii="Calibri" w:hAnsi="Calibri"/>
      <w:szCs w:val="22"/>
    </w:rPr>
  </w:style>
  <w:style w:type="paragraph" w:styleId="ab">
    <w:name w:val="Date"/>
    <w:basedOn w:val="a"/>
    <w:next w:val="a"/>
    <w:link w:val="13"/>
    <w:autoRedefine/>
    <w:qFormat/>
    <w:rsid w:val="00D10DFF"/>
    <w:pPr>
      <w:ind w:leftChars="2500" w:left="100"/>
    </w:pPr>
    <w:rPr>
      <w:rFonts w:ascii="宋体" w:hAnsi="Courier New"/>
      <w:kern w:val="0"/>
      <w:sz w:val="20"/>
      <w:szCs w:val="21"/>
    </w:rPr>
  </w:style>
  <w:style w:type="paragraph" w:styleId="23">
    <w:name w:val="Body Text Indent 2"/>
    <w:basedOn w:val="a"/>
    <w:link w:val="210"/>
    <w:autoRedefine/>
    <w:qFormat/>
    <w:rsid w:val="00D10DFF"/>
    <w:pPr>
      <w:ind w:firstLine="630"/>
    </w:pPr>
    <w:rPr>
      <w:kern w:val="0"/>
      <w:sz w:val="32"/>
      <w:szCs w:val="20"/>
    </w:rPr>
  </w:style>
  <w:style w:type="paragraph" w:styleId="ac">
    <w:name w:val="endnote text"/>
    <w:basedOn w:val="a"/>
    <w:link w:val="14"/>
    <w:autoRedefine/>
    <w:uiPriority w:val="99"/>
    <w:unhideWhenUsed/>
    <w:qFormat/>
    <w:rsid w:val="00D10DFF"/>
    <w:pPr>
      <w:snapToGrid w:val="0"/>
      <w:jc w:val="left"/>
    </w:pPr>
  </w:style>
  <w:style w:type="paragraph" w:styleId="ad">
    <w:name w:val="Balloon Text"/>
    <w:basedOn w:val="a"/>
    <w:link w:val="15"/>
    <w:autoRedefine/>
    <w:semiHidden/>
    <w:qFormat/>
    <w:rsid w:val="00D10DFF"/>
    <w:rPr>
      <w:kern w:val="0"/>
      <w:sz w:val="18"/>
      <w:szCs w:val="18"/>
    </w:rPr>
  </w:style>
  <w:style w:type="paragraph" w:styleId="ae">
    <w:name w:val="footer"/>
    <w:basedOn w:val="a"/>
    <w:link w:val="24"/>
    <w:autoRedefine/>
    <w:uiPriority w:val="99"/>
    <w:unhideWhenUsed/>
    <w:qFormat/>
    <w:rsid w:val="00D10DFF"/>
    <w:pPr>
      <w:tabs>
        <w:tab w:val="center" w:pos="4153"/>
        <w:tab w:val="right" w:pos="8306"/>
      </w:tabs>
      <w:snapToGrid w:val="0"/>
      <w:jc w:val="left"/>
    </w:pPr>
    <w:rPr>
      <w:kern w:val="0"/>
      <w:sz w:val="18"/>
      <w:szCs w:val="18"/>
    </w:rPr>
  </w:style>
  <w:style w:type="paragraph" w:styleId="af">
    <w:name w:val="header"/>
    <w:basedOn w:val="a"/>
    <w:link w:val="16"/>
    <w:autoRedefine/>
    <w:uiPriority w:val="99"/>
    <w:unhideWhenUsed/>
    <w:qFormat/>
    <w:rsid w:val="00D10DFF"/>
    <w:pPr>
      <w:pBdr>
        <w:bottom w:val="single" w:sz="6" w:space="1" w:color="auto"/>
      </w:pBdr>
      <w:tabs>
        <w:tab w:val="center" w:pos="0"/>
        <w:tab w:val="left" w:pos="8306"/>
      </w:tabs>
      <w:snapToGrid w:val="0"/>
      <w:jc w:val="center"/>
    </w:pPr>
    <w:rPr>
      <w:sz w:val="18"/>
      <w:szCs w:val="18"/>
    </w:rPr>
  </w:style>
  <w:style w:type="paragraph" w:styleId="TOC1">
    <w:name w:val="toc 1"/>
    <w:basedOn w:val="a"/>
    <w:next w:val="a"/>
    <w:autoRedefine/>
    <w:uiPriority w:val="39"/>
    <w:qFormat/>
    <w:rsid w:val="00D10DFF"/>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autoRedefine/>
    <w:uiPriority w:val="39"/>
    <w:unhideWhenUsed/>
    <w:qFormat/>
    <w:rsid w:val="00D10DFF"/>
    <w:pPr>
      <w:ind w:leftChars="600" w:left="1260"/>
    </w:pPr>
    <w:rPr>
      <w:rFonts w:ascii="Calibri" w:hAnsi="Calibri"/>
      <w:szCs w:val="22"/>
    </w:rPr>
  </w:style>
  <w:style w:type="paragraph" w:styleId="af0">
    <w:name w:val="List"/>
    <w:basedOn w:val="a"/>
    <w:autoRedefine/>
    <w:qFormat/>
    <w:rsid w:val="00D10DFF"/>
    <w:pPr>
      <w:ind w:left="200" w:hangingChars="200" w:hanging="200"/>
    </w:pPr>
    <w:rPr>
      <w:sz w:val="28"/>
    </w:rPr>
  </w:style>
  <w:style w:type="paragraph" w:styleId="af1">
    <w:name w:val="footnote text"/>
    <w:basedOn w:val="a"/>
    <w:link w:val="17"/>
    <w:autoRedefine/>
    <w:uiPriority w:val="99"/>
    <w:unhideWhenUsed/>
    <w:qFormat/>
    <w:rsid w:val="00D10DFF"/>
    <w:pPr>
      <w:snapToGrid w:val="0"/>
      <w:jc w:val="left"/>
    </w:pPr>
    <w:rPr>
      <w:sz w:val="18"/>
      <w:szCs w:val="18"/>
    </w:rPr>
  </w:style>
  <w:style w:type="paragraph" w:styleId="TOC6">
    <w:name w:val="toc 6"/>
    <w:basedOn w:val="a"/>
    <w:next w:val="a"/>
    <w:autoRedefine/>
    <w:uiPriority w:val="39"/>
    <w:unhideWhenUsed/>
    <w:qFormat/>
    <w:rsid w:val="00D10DFF"/>
    <w:pPr>
      <w:ind w:leftChars="1000" w:left="2100"/>
    </w:pPr>
    <w:rPr>
      <w:rFonts w:ascii="Calibri" w:hAnsi="Calibri"/>
      <w:szCs w:val="22"/>
    </w:rPr>
  </w:style>
  <w:style w:type="paragraph" w:styleId="35">
    <w:name w:val="Body Text Indent 3"/>
    <w:basedOn w:val="a"/>
    <w:link w:val="311"/>
    <w:autoRedefine/>
    <w:qFormat/>
    <w:rsid w:val="00D10DFF"/>
    <w:pPr>
      <w:spacing w:after="120"/>
      <w:ind w:leftChars="200" w:left="420"/>
    </w:pPr>
    <w:rPr>
      <w:kern w:val="0"/>
      <w:sz w:val="16"/>
      <w:szCs w:val="16"/>
    </w:rPr>
  </w:style>
  <w:style w:type="paragraph" w:styleId="TOC2">
    <w:name w:val="toc 2"/>
    <w:basedOn w:val="a"/>
    <w:next w:val="a"/>
    <w:autoRedefine/>
    <w:unhideWhenUsed/>
    <w:qFormat/>
    <w:rsid w:val="00D10DFF"/>
    <w:pPr>
      <w:ind w:leftChars="200" w:left="420"/>
    </w:pPr>
  </w:style>
  <w:style w:type="paragraph" w:styleId="TOC9">
    <w:name w:val="toc 9"/>
    <w:basedOn w:val="a"/>
    <w:next w:val="a"/>
    <w:autoRedefine/>
    <w:uiPriority w:val="39"/>
    <w:unhideWhenUsed/>
    <w:qFormat/>
    <w:rsid w:val="00D10DFF"/>
    <w:pPr>
      <w:ind w:leftChars="1600" w:left="3360"/>
    </w:pPr>
    <w:rPr>
      <w:rFonts w:ascii="Calibri" w:hAnsi="Calibri"/>
      <w:szCs w:val="22"/>
    </w:rPr>
  </w:style>
  <w:style w:type="paragraph" w:styleId="25">
    <w:name w:val="Body Text 2"/>
    <w:basedOn w:val="a"/>
    <w:link w:val="211"/>
    <w:autoRedefine/>
    <w:qFormat/>
    <w:rsid w:val="00D10DFF"/>
    <w:pPr>
      <w:spacing w:after="120" w:line="480" w:lineRule="auto"/>
    </w:pPr>
    <w:rPr>
      <w:kern w:val="0"/>
      <w:sz w:val="20"/>
    </w:rPr>
  </w:style>
  <w:style w:type="paragraph" w:styleId="af2">
    <w:name w:val="Normal (Web)"/>
    <w:basedOn w:val="a"/>
    <w:autoRedefine/>
    <w:uiPriority w:val="99"/>
    <w:qFormat/>
    <w:rsid w:val="00D10DFF"/>
    <w:pPr>
      <w:widowControl/>
      <w:spacing w:before="100" w:beforeAutospacing="1" w:after="100" w:afterAutospacing="1"/>
      <w:jc w:val="left"/>
    </w:pPr>
    <w:rPr>
      <w:rFonts w:ascii="宋体" w:hAnsi="宋体"/>
      <w:kern w:val="0"/>
      <w:sz w:val="24"/>
    </w:rPr>
  </w:style>
  <w:style w:type="paragraph" w:styleId="18">
    <w:name w:val="index 1"/>
    <w:basedOn w:val="a"/>
    <w:next w:val="a"/>
    <w:autoRedefine/>
    <w:semiHidden/>
    <w:qFormat/>
    <w:rsid w:val="00D10DFF"/>
    <w:pPr>
      <w:spacing w:line="400" w:lineRule="exact"/>
      <w:ind w:firstLineChars="200" w:firstLine="420"/>
    </w:pPr>
    <w:rPr>
      <w:rFonts w:ascii="宋体" w:hAnsi="Courier New"/>
      <w:b/>
      <w:szCs w:val="20"/>
    </w:rPr>
  </w:style>
  <w:style w:type="paragraph" w:styleId="af3">
    <w:name w:val="Title"/>
    <w:basedOn w:val="a"/>
    <w:next w:val="a"/>
    <w:link w:val="19"/>
    <w:autoRedefine/>
    <w:uiPriority w:val="10"/>
    <w:qFormat/>
    <w:rsid w:val="00D10DFF"/>
    <w:pPr>
      <w:spacing w:before="240" w:after="60"/>
      <w:jc w:val="center"/>
      <w:outlineLvl w:val="0"/>
    </w:pPr>
    <w:rPr>
      <w:rFonts w:ascii="Cambria" w:hAnsi="Cambria"/>
      <w:b/>
      <w:bCs/>
      <w:sz w:val="32"/>
      <w:szCs w:val="32"/>
    </w:rPr>
  </w:style>
  <w:style w:type="paragraph" w:styleId="af4">
    <w:name w:val="annotation subject"/>
    <w:basedOn w:val="a7"/>
    <w:next w:val="a7"/>
    <w:link w:val="1a"/>
    <w:autoRedefine/>
    <w:uiPriority w:val="99"/>
    <w:unhideWhenUsed/>
    <w:qFormat/>
    <w:rsid w:val="00D10DFF"/>
    <w:rPr>
      <w:b/>
      <w:bCs/>
    </w:rPr>
  </w:style>
  <w:style w:type="paragraph" w:styleId="af5">
    <w:name w:val="Body Text First Indent"/>
    <w:basedOn w:val="a8"/>
    <w:link w:val="af6"/>
    <w:autoRedefine/>
    <w:qFormat/>
    <w:rsid w:val="00D10DFF"/>
    <w:pPr>
      <w:spacing w:after="120" w:line="240" w:lineRule="auto"/>
      <w:ind w:firstLineChars="100" w:firstLine="420"/>
    </w:pPr>
    <w:rPr>
      <w:sz w:val="21"/>
    </w:rPr>
  </w:style>
  <w:style w:type="table" w:styleId="af7">
    <w:name w:val="Table Grid"/>
    <w:basedOn w:val="a2"/>
    <w:autoRedefine/>
    <w:uiPriority w:val="59"/>
    <w:qFormat/>
    <w:rsid w:val="00D10D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autoRedefine/>
    <w:uiPriority w:val="99"/>
    <w:unhideWhenUsed/>
    <w:qFormat/>
    <w:rsid w:val="00D10DFF"/>
    <w:rPr>
      <w:vertAlign w:val="superscript"/>
    </w:rPr>
  </w:style>
  <w:style w:type="character" w:styleId="af9">
    <w:name w:val="page number"/>
    <w:autoRedefine/>
    <w:qFormat/>
    <w:rsid w:val="00D10DFF"/>
  </w:style>
  <w:style w:type="character" w:styleId="afa">
    <w:name w:val="FollowedHyperlink"/>
    <w:autoRedefine/>
    <w:qFormat/>
    <w:rsid w:val="00D10DFF"/>
    <w:rPr>
      <w:color w:val="800080"/>
      <w:u w:val="single"/>
    </w:rPr>
  </w:style>
  <w:style w:type="character" w:styleId="afb">
    <w:name w:val="Hyperlink"/>
    <w:autoRedefine/>
    <w:uiPriority w:val="99"/>
    <w:qFormat/>
    <w:rsid w:val="00D10DFF"/>
    <w:rPr>
      <w:color w:val="0000FF"/>
      <w:u w:val="single"/>
    </w:rPr>
  </w:style>
  <w:style w:type="character" w:styleId="afc">
    <w:name w:val="annotation reference"/>
    <w:autoRedefine/>
    <w:unhideWhenUsed/>
    <w:qFormat/>
    <w:rsid w:val="00D10DFF"/>
    <w:rPr>
      <w:sz w:val="21"/>
      <w:szCs w:val="21"/>
    </w:rPr>
  </w:style>
  <w:style w:type="character" w:styleId="afd">
    <w:name w:val="footnote reference"/>
    <w:autoRedefine/>
    <w:uiPriority w:val="99"/>
    <w:unhideWhenUsed/>
    <w:qFormat/>
    <w:rsid w:val="00D10DFF"/>
    <w:rPr>
      <w:vertAlign w:val="superscript"/>
    </w:rPr>
  </w:style>
  <w:style w:type="character" w:customStyle="1" w:styleId="12">
    <w:name w:val="标题 1 字符2"/>
    <w:link w:val="1"/>
    <w:autoRedefine/>
    <w:qFormat/>
    <w:rsid w:val="00D10DFF"/>
    <w:rPr>
      <w:rFonts w:ascii="Times New Roman" w:eastAsia="宋体" w:hAnsi="Times New Roman" w:cs="Times New Roman"/>
      <w:b/>
      <w:bCs/>
      <w:kern w:val="44"/>
      <w:sz w:val="44"/>
      <w:szCs w:val="44"/>
    </w:rPr>
  </w:style>
  <w:style w:type="character" w:customStyle="1" w:styleId="21">
    <w:name w:val="标题 2 字符1"/>
    <w:link w:val="2"/>
    <w:autoRedefine/>
    <w:qFormat/>
    <w:rsid w:val="00D10DFF"/>
    <w:rPr>
      <w:rFonts w:ascii="Arial" w:eastAsia="黑体" w:hAnsi="Arial" w:cs="Times New Roman"/>
      <w:b/>
      <w:bCs/>
      <w:sz w:val="32"/>
      <w:szCs w:val="32"/>
    </w:rPr>
  </w:style>
  <w:style w:type="character" w:customStyle="1" w:styleId="31">
    <w:name w:val="标题 3 字符1"/>
    <w:link w:val="30"/>
    <w:autoRedefine/>
    <w:qFormat/>
    <w:rsid w:val="00D10DFF"/>
    <w:rPr>
      <w:rFonts w:ascii="Times New Roman" w:eastAsia="宋体" w:hAnsi="Times New Roman" w:cs="Times New Roman"/>
      <w:b/>
      <w:bCs/>
      <w:sz w:val="32"/>
      <w:szCs w:val="32"/>
    </w:rPr>
  </w:style>
  <w:style w:type="character" w:customStyle="1" w:styleId="51">
    <w:name w:val="标题 5 字符1"/>
    <w:link w:val="5"/>
    <w:autoRedefine/>
    <w:qFormat/>
    <w:rsid w:val="00D10DFF"/>
    <w:rPr>
      <w:b/>
      <w:kern w:val="2"/>
      <w:sz w:val="28"/>
      <w:szCs w:val="24"/>
    </w:rPr>
  </w:style>
  <w:style w:type="character" w:customStyle="1" w:styleId="61">
    <w:name w:val="标题 6 字符1"/>
    <w:link w:val="6"/>
    <w:autoRedefine/>
    <w:qFormat/>
    <w:rsid w:val="00D10DFF"/>
    <w:rPr>
      <w:rFonts w:ascii="Arial" w:eastAsia="黑体" w:hAnsi="Arial"/>
      <w:b/>
      <w:kern w:val="2"/>
      <w:sz w:val="24"/>
      <w:szCs w:val="24"/>
    </w:rPr>
  </w:style>
  <w:style w:type="character" w:customStyle="1" w:styleId="71">
    <w:name w:val="标题 7 字符1"/>
    <w:link w:val="7"/>
    <w:autoRedefine/>
    <w:qFormat/>
    <w:rsid w:val="00D10DFF"/>
    <w:rPr>
      <w:rFonts w:ascii="Times New Roman" w:hAnsi="Times New Roman"/>
      <w:b/>
      <w:kern w:val="2"/>
      <w:sz w:val="24"/>
      <w:szCs w:val="24"/>
    </w:rPr>
  </w:style>
  <w:style w:type="character" w:customStyle="1" w:styleId="81">
    <w:name w:val="标题 8 字符1"/>
    <w:link w:val="8"/>
    <w:autoRedefine/>
    <w:qFormat/>
    <w:rsid w:val="00D10DFF"/>
    <w:rPr>
      <w:rFonts w:ascii="Arial" w:eastAsia="黑体" w:hAnsi="Arial"/>
      <w:kern w:val="2"/>
      <w:sz w:val="24"/>
      <w:szCs w:val="24"/>
    </w:rPr>
  </w:style>
  <w:style w:type="character" w:customStyle="1" w:styleId="91">
    <w:name w:val="标题 9 字符1"/>
    <w:link w:val="9"/>
    <w:autoRedefine/>
    <w:qFormat/>
    <w:rsid w:val="00D10DFF"/>
    <w:rPr>
      <w:rFonts w:ascii="Arial" w:eastAsia="黑体" w:hAnsi="Arial"/>
      <w:kern w:val="2"/>
      <w:sz w:val="21"/>
      <w:szCs w:val="24"/>
    </w:rPr>
  </w:style>
  <w:style w:type="character" w:customStyle="1" w:styleId="10">
    <w:name w:val="文档结构图 字符1"/>
    <w:link w:val="a6"/>
    <w:autoRedefine/>
    <w:qFormat/>
    <w:rsid w:val="00D10DFF"/>
    <w:rPr>
      <w:rFonts w:ascii="宋体" w:eastAsia="宋体" w:hAnsi="宋体" w:cs="宋体" w:hint="eastAsia"/>
    </w:rPr>
  </w:style>
  <w:style w:type="character" w:customStyle="1" w:styleId="32">
    <w:name w:val="批注文字 字符3"/>
    <w:link w:val="a7"/>
    <w:autoRedefine/>
    <w:qFormat/>
    <w:rsid w:val="00D10DFF"/>
    <w:rPr>
      <w:rFonts w:ascii="Times New Roman" w:hAnsi="Times New Roman"/>
      <w:kern w:val="2"/>
      <w:sz w:val="21"/>
      <w:szCs w:val="24"/>
    </w:rPr>
  </w:style>
  <w:style w:type="character" w:customStyle="1" w:styleId="310">
    <w:name w:val="正文文本 3 字符1"/>
    <w:link w:val="33"/>
    <w:autoRedefine/>
    <w:qFormat/>
    <w:rsid w:val="00D10DFF"/>
    <w:rPr>
      <w:rFonts w:ascii="Times New Roman" w:eastAsia="宋体" w:hAnsi="Times New Roman" w:cs="Times New Roman"/>
      <w:b/>
      <w:bCs/>
      <w:sz w:val="24"/>
      <w:szCs w:val="24"/>
    </w:rPr>
  </w:style>
  <w:style w:type="character" w:customStyle="1" w:styleId="11">
    <w:name w:val="正文文本 字符1"/>
    <w:link w:val="a8"/>
    <w:autoRedefine/>
    <w:uiPriority w:val="1"/>
    <w:qFormat/>
    <w:rsid w:val="00D10DFF"/>
    <w:rPr>
      <w:rFonts w:ascii="Times New Roman" w:eastAsia="宋体" w:hAnsi="Times New Roman" w:cs="Times New Roman"/>
      <w:sz w:val="24"/>
      <w:szCs w:val="24"/>
    </w:rPr>
  </w:style>
  <w:style w:type="character" w:customStyle="1" w:styleId="20">
    <w:name w:val="正文文本缩进 字符2"/>
    <w:link w:val="a9"/>
    <w:autoRedefine/>
    <w:qFormat/>
    <w:rsid w:val="00D10DFF"/>
    <w:rPr>
      <w:rFonts w:ascii="仿宋_GB2312" w:eastAsia="仿宋_GB2312" w:hAnsi="Times New Roman" w:cs="Times New Roman"/>
      <w:sz w:val="32"/>
      <w:szCs w:val="20"/>
    </w:rPr>
  </w:style>
  <w:style w:type="character" w:customStyle="1" w:styleId="34">
    <w:name w:val="纯文本 字符3"/>
    <w:link w:val="aa"/>
    <w:autoRedefine/>
    <w:qFormat/>
    <w:rsid w:val="00D10DFF"/>
    <w:rPr>
      <w:rFonts w:ascii="宋体" w:eastAsia="宋体" w:hAnsi="Courier New" w:cs="Courier New"/>
      <w:szCs w:val="21"/>
    </w:rPr>
  </w:style>
  <w:style w:type="character" w:customStyle="1" w:styleId="13">
    <w:name w:val="日期 字符1"/>
    <w:link w:val="ab"/>
    <w:autoRedefine/>
    <w:qFormat/>
    <w:rsid w:val="00D10DFF"/>
    <w:rPr>
      <w:rFonts w:ascii="宋体" w:eastAsia="宋体" w:hAnsi="Courier New" w:cs="Courier New"/>
      <w:szCs w:val="21"/>
    </w:rPr>
  </w:style>
  <w:style w:type="character" w:customStyle="1" w:styleId="210">
    <w:name w:val="正文文本缩进 2 字符1"/>
    <w:link w:val="23"/>
    <w:autoRedefine/>
    <w:qFormat/>
    <w:rsid w:val="00D10DFF"/>
    <w:rPr>
      <w:rFonts w:ascii="Times New Roman" w:eastAsia="宋体" w:hAnsi="Times New Roman" w:cs="Times New Roman"/>
      <w:sz w:val="32"/>
      <w:szCs w:val="20"/>
    </w:rPr>
  </w:style>
  <w:style w:type="character" w:customStyle="1" w:styleId="14">
    <w:name w:val="尾注文本 字符1"/>
    <w:link w:val="ac"/>
    <w:autoRedefine/>
    <w:uiPriority w:val="99"/>
    <w:semiHidden/>
    <w:qFormat/>
    <w:rsid w:val="00D10DFF"/>
    <w:rPr>
      <w:rFonts w:ascii="Times New Roman" w:hAnsi="Times New Roman"/>
      <w:kern w:val="2"/>
      <w:sz w:val="21"/>
      <w:szCs w:val="24"/>
    </w:rPr>
  </w:style>
  <w:style w:type="character" w:customStyle="1" w:styleId="15">
    <w:name w:val="批注框文本 字符1"/>
    <w:link w:val="ad"/>
    <w:autoRedefine/>
    <w:semiHidden/>
    <w:qFormat/>
    <w:rsid w:val="00D10DFF"/>
    <w:rPr>
      <w:rFonts w:ascii="Times New Roman" w:eastAsia="宋体" w:hAnsi="Times New Roman" w:cs="Times New Roman"/>
      <w:sz w:val="18"/>
      <w:szCs w:val="18"/>
    </w:rPr>
  </w:style>
  <w:style w:type="character" w:customStyle="1" w:styleId="24">
    <w:name w:val="页脚 字符2"/>
    <w:link w:val="ae"/>
    <w:autoRedefine/>
    <w:uiPriority w:val="99"/>
    <w:qFormat/>
    <w:rsid w:val="00D10DFF"/>
    <w:rPr>
      <w:sz w:val="18"/>
      <w:szCs w:val="18"/>
    </w:rPr>
  </w:style>
  <w:style w:type="character" w:customStyle="1" w:styleId="16">
    <w:name w:val="页眉 字符1"/>
    <w:link w:val="af"/>
    <w:autoRedefine/>
    <w:uiPriority w:val="99"/>
    <w:qFormat/>
    <w:rsid w:val="00D10DFF"/>
    <w:rPr>
      <w:rFonts w:ascii="Times New Roman" w:hAnsi="Times New Roman"/>
      <w:kern w:val="2"/>
      <w:sz w:val="18"/>
      <w:szCs w:val="18"/>
    </w:rPr>
  </w:style>
  <w:style w:type="character" w:customStyle="1" w:styleId="17">
    <w:name w:val="脚注文本 字符1"/>
    <w:link w:val="af1"/>
    <w:autoRedefine/>
    <w:uiPriority w:val="99"/>
    <w:semiHidden/>
    <w:qFormat/>
    <w:rsid w:val="00D10DFF"/>
    <w:rPr>
      <w:rFonts w:ascii="Times New Roman" w:hAnsi="Times New Roman"/>
      <w:kern w:val="2"/>
      <w:sz w:val="18"/>
      <w:szCs w:val="18"/>
    </w:rPr>
  </w:style>
  <w:style w:type="character" w:customStyle="1" w:styleId="311">
    <w:name w:val="正文文本缩进 3 字符1"/>
    <w:link w:val="35"/>
    <w:autoRedefine/>
    <w:qFormat/>
    <w:rsid w:val="00D10DFF"/>
    <w:rPr>
      <w:rFonts w:ascii="Times New Roman" w:eastAsia="宋体" w:hAnsi="Times New Roman" w:cs="Times New Roman"/>
      <w:sz w:val="16"/>
      <w:szCs w:val="16"/>
    </w:rPr>
  </w:style>
  <w:style w:type="character" w:customStyle="1" w:styleId="211">
    <w:name w:val="正文文本 2 字符1"/>
    <w:link w:val="25"/>
    <w:autoRedefine/>
    <w:qFormat/>
    <w:rsid w:val="00D10DFF"/>
    <w:rPr>
      <w:rFonts w:ascii="Times New Roman" w:eastAsia="宋体" w:hAnsi="Times New Roman" w:cs="Times New Roman"/>
      <w:szCs w:val="24"/>
    </w:rPr>
  </w:style>
  <w:style w:type="character" w:customStyle="1" w:styleId="19">
    <w:name w:val="标题 字符1"/>
    <w:link w:val="af3"/>
    <w:autoRedefine/>
    <w:uiPriority w:val="10"/>
    <w:qFormat/>
    <w:rsid w:val="00D10DFF"/>
    <w:rPr>
      <w:rFonts w:ascii="Cambria" w:hAnsi="Cambria" w:cs="Times New Roman"/>
      <w:b/>
      <w:bCs/>
      <w:kern w:val="2"/>
      <w:sz w:val="32"/>
      <w:szCs w:val="32"/>
    </w:rPr>
  </w:style>
  <w:style w:type="character" w:customStyle="1" w:styleId="1a">
    <w:name w:val="批注主题 字符1"/>
    <w:link w:val="af4"/>
    <w:autoRedefine/>
    <w:uiPriority w:val="99"/>
    <w:semiHidden/>
    <w:qFormat/>
    <w:rsid w:val="00D10DFF"/>
    <w:rPr>
      <w:rFonts w:ascii="Times New Roman" w:hAnsi="Times New Roman"/>
      <w:b/>
      <w:bCs/>
      <w:kern w:val="2"/>
      <w:sz w:val="21"/>
      <w:szCs w:val="24"/>
    </w:rPr>
  </w:style>
  <w:style w:type="character" w:customStyle="1" w:styleId="Char1">
    <w:name w:val="批注文字 Char1"/>
    <w:autoRedefine/>
    <w:qFormat/>
    <w:locked/>
    <w:rsid w:val="00D10DFF"/>
    <w:rPr>
      <w:rFonts w:ascii="Times New Roman" w:hAnsi="Times New Roman"/>
      <w:kern w:val="2"/>
      <w:sz w:val="21"/>
      <w:szCs w:val="24"/>
    </w:rPr>
  </w:style>
  <w:style w:type="character" w:customStyle="1" w:styleId="case31">
    <w:name w:val="case31"/>
    <w:autoRedefine/>
    <w:qFormat/>
    <w:rsid w:val="00D10DFF"/>
    <w:rPr>
      <w:rFonts w:ascii="_x000B__x000C_" w:hAnsi="_x000B__x000C_" w:hint="default"/>
      <w:sz w:val="21"/>
      <w:szCs w:val="21"/>
    </w:rPr>
  </w:style>
  <w:style w:type="character" w:customStyle="1" w:styleId="Char">
    <w:name w:val="批注文字 Char"/>
    <w:autoRedefine/>
    <w:uiPriority w:val="99"/>
    <w:qFormat/>
    <w:rsid w:val="00D10DFF"/>
    <w:rPr>
      <w:rFonts w:ascii="Times New Roman" w:hAnsi="Times New Roman"/>
      <w:kern w:val="2"/>
      <w:sz w:val="21"/>
      <w:szCs w:val="24"/>
    </w:rPr>
  </w:style>
  <w:style w:type="character" w:customStyle="1" w:styleId="Char0">
    <w:name w:val="纯文本 Char"/>
    <w:autoRedefine/>
    <w:qFormat/>
    <w:rsid w:val="00D10DFF"/>
    <w:rPr>
      <w:rFonts w:ascii="宋体" w:eastAsia="宋体" w:hAnsi="Courier New"/>
      <w:kern w:val="2"/>
      <w:sz w:val="21"/>
      <w:lang w:val="en-US" w:eastAsia="zh-CN" w:bidi="ar-SA"/>
    </w:rPr>
  </w:style>
  <w:style w:type="character" w:customStyle="1" w:styleId="1b">
    <w:name w:val="纯文本 字符1"/>
    <w:autoRedefine/>
    <w:qFormat/>
    <w:rsid w:val="00D10DFF"/>
    <w:rPr>
      <w:rFonts w:ascii="宋体" w:hAnsi="Courier New"/>
    </w:rPr>
  </w:style>
  <w:style w:type="character" w:customStyle="1" w:styleId="1c">
    <w:name w:val="批注文字 字符1"/>
    <w:autoRedefine/>
    <w:qFormat/>
    <w:rsid w:val="00D10DFF"/>
    <w:rPr>
      <w:rFonts w:ascii="Times New Roman" w:hAnsi="Times New Roman"/>
      <w:kern w:val="2"/>
      <w:sz w:val="21"/>
      <w:szCs w:val="24"/>
    </w:rPr>
  </w:style>
  <w:style w:type="character" w:customStyle="1" w:styleId="Char10">
    <w:name w:val="正文文本 Char1"/>
    <w:autoRedefine/>
    <w:uiPriority w:val="99"/>
    <w:semiHidden/>
    <w:qFormat/>
    <w:locked/>
    <w:rsid w:val="00D10DFF"/>
    <w:rPr>
      <w:sz w:val="24"/>
      <w:szCs w:val="24"/>
    </w:rPr>
  </w:style>
  <w:style w:type="character" w:customStyle="1" w:styleId="apple-style-span">
    <w:name w:val="apple-style-span"/>
    <w:autoRedefine/>
    <w:qFormat/>
    <w:rsid w:val="00D10DFF"/>
  </w:style>
  <w:style w:type="character" w:customStyle="1" w:styleId="textcontents">
    <w:name w:val="textcontents"/>
    <w:autoRedefine/>
    <w:qFormat/>
    <w:rsid w:val="00D10DFF"/>
  </w:style>
  <w:style w:type="character" w:customStyle="1" w:styleId="CharChar2">
    <w:name w:val="普通文字 Char Char2"/>
    <w:autoRedefine/>
    <w:qFormat/>
    <w:rsid w:val="00D10DFF"/>
    <w:rPr>
      <w:rFonts w:ascii="宋体" w:eastAsia="宋体" w:hAnsi="Courier New"/>
      <w:kern w:val="2"/>
      <w:sz w:val="21"/>
      <w:lang w:val="en-US" w:eastAsia="zh-CN" w:bidi="ar-SA"/>
    </w:rPr>
  </w:style>
  <w:style w:type="character" w:customStyle="1" w:styleId="5Char">
    <w:name w:val="标题 5 Char"/>
    <w:autoRedefine/>
    <w:qFormat/>
    <w:rsid w:val="00D10DFF"/>
    <w:rPr>
      <w:b/>
      <w:kern w:val="2"/>
      <w:sz w:val="28"/>
      <w:szCs w:val="24"/>
    </w:rPr>
  </w:style>
  <w:style w:type="character" w:customStyle="1" w:styleId="afe">
    <w:name w:val="批注文字 字符"/>
    <w:autoRedefine/>
    <w:qFormat/>
    <w:rsid w:val="00D10DFF"/>
    <w:rPr>
      <w:rFonts w:ascii="Times New Roman" w:hAnsi="Times New Roman"/>
      <w:kern w:val="2"/>
      <w:sz w:val="21"/>
      <w:szCs w:val="24"/>
    </w:rPr>
  </w:style>
  <w:style w:type="character" w:customStyle="1" w:styleId="1d">
    <w:name w:val="标题 1 字符"/>
    <w:autoRedefine/>
    <w:uiPriority w:val="9"/>
    <w:qFormat/>
    <w:rsid w:val="00D10DFF"/>
    <w:rPr>
      <w:rFonts w:ascii="Times New Roman" w:eastAsia="宋体" w:hAnsi="Times New Roman" w:cs="Times New Roman"/>
      <w:b/>
      <w:bCs/>
      <w:kern w:val="44"/>
      <w:sz w:val="44"/>
      <w:szCs w:val="44"/>
    </w:rPr>
  </w:style>
  <w:style w:type="character" w:customStyle="1" w:styleId="aff">
    <w:name w:val="纯文本 字符"/>
    <w:autoRedefine/>
    <w:qFormat/>
    <w:rsid w:val="00D10DFF"/>
    <w:rPr>
      <w:rFonts w:ascii="宋体" w:eastAsia="宋体" w:hAnsi="Courier New" w:cs="Courier New"/>
      <w:szCs w:val="21"/>
    </w:rPr>
  </w:style>
  <w:style w:type="character" w:customStyle="1" w:styleId="headline-content4">
    <w:name w:val="headline-content4"/>
    <w:autoRedefine/>
    <w:qFormat/>
    <w:rsid w:val="00D10DFF"/>
  </w:style>
  <w:style w:type="character" w:customStyle="1" w:styleId="260pt">
    <w:name w:val="正文文本 (26) + 间距 0 pt"/>
    <w:autoRedefine/>
    <w:qFormat/>
    <w:rsid w:val="00D10DFF"/>
    <w:rPr>
      <w:rFonts w:ascii="宋体" w:eastAsia="宋体" w:hAnsi="宋体" w:cs="宋体"/>
      <w:color w:val="000000"/>
      <w:spacing w:val="0"/>
      <w:w w:val="100"/>
      <w:position w:val="0"/>
      <w:sz w:val="22"/>
      <w:szCs w:val="22"/>
      <w:u w:val="none"/>
      <w:lang w:val="zh-CN" w:eastAsia="zh-CN" w:bidi="zh-CN"/>
    </w:rPr>
  </w:style>
  <w:style w:type="character" w:customStyle="1" w:styleId="aff0">
    <w:name w:val="正文文本缩进 字符"/>
    <w:autoRedefine/>
    <w:qFormat/>
    <w:rsid w:val="00D10DFF"/>
    <w:rPr>
      <w:rFonts w:ascii="仿宋_GB2312" w:eastAsia="仿宋_GB2312" w:hAnsi="Times New Roman" w:cs="Times New Roman"/>
      <w:sz w:val="32"/>
      <w:szCs w:val="20"/>
    </w:rPr>
  </w:style>
  <w:style w:type="paragraph" w:customStyle="1" w:styleId="Char11">
    <w:name w:val="Char1"/>
    <w:basedOn w:val="a"/>
    <w:autoRedefine/>
    <w:qFormat/>
    <w:rsid w:val="00D10DFF"/>
    <w:rPr>
      <w:szCs w:val="21"/>
    </w:rPr>
  </w:style>
  <w:style w:type="paragraph" w:styleId="aff1">
    <w:name w:val="List Paragraph"/>
    <w:basedOn w:val="a"/>
    <w:link w:val="1e"/>
    <w:autoRedefine/>
    <w:uiPriority w:val="34"/>
    <w:qFormat/>
    <w:rsid w:val="00D10DFF"/>
    <w:pPr>
      <w:ind w:firstLineChars="200" w:firstLine="420"/>
    </w:pPr>
  </w:style>
  <w:style w:type="character" w:customStyle="1" w:styleId="1e">
    <w:name w:val="列表段落 字符1"/>
    <w:link w:val="aff1"/>
    <w:autoRedefine/>
    <w:uiPriority w:val="34"/>
    <w:qFormat/>
    <w:rsid w:val="00D10DFF"/>
    <w:rPr>
      <w:kern w:val="2"/>
      <w:sz w:val="21"/>
      <w:szCs w:val="24"/>
    </w:rPr>
  </w:style>
  <w:style w:type="paragraph" w:customStyle="1" w:styleId="2TimesNewRoman5020">
    <w:name w:val="样式 标题 2 + Times New Roman 四号 非加粗 段前: 5 磅 段后: 0 磅 行距: 固定值 20..."/>
    <w:basedOn w:val="2"/>
    <w:autoRedefine/>
    <w:qFormat/>
    <w:rsid w:val="00D10DFF"/>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autoRedefine/>
    <w:qFormat/>
    <w:rsid w:val="00D10DFF"/>
    <w:rPr>
      <w:rFonts w:ascii="Tahoma" w:hAnsi="Tahoma"/>
      <w:sz w:val="24"/>
      <w:szCs w:val="20"/>
    </w:rPr>
  </w:style>
  <w:style w:type="paragraph" w:customStyle="1" w:styleId="aff2">
    <w:name w:val="样式"/>
    <w:autoRedefine/>
    <w:qFormat/>
    <w:rsid w:val="00D10DFF"/>
    <w:pPr>
      <w:widowControl w:val="0"/>
      <w:autoSpaceDE w:val="0"/>
      <w:autoSpaceDN w:val="0"/>
      <w:adjustRightInd w:val="0"/>
      <w:jc w:val="center"/>
    </w:pPr>
    <w:rPr>
      <w:rFonts w:ascii="宋体" w:hAnsi="宋体" w:cs="宋体"/>
      <w:sz w:val="24"/>
      <w:szCs w:val="24"/>
    </w:rPr>
  </w:style>
  <w:style w:type="paragraph" w:customStyle="1" w:styleId="1f">
    <w:name w:val="纯文本1"/>
    <w:basedOn w:val="a"/>
    <w:autoRedefine/>
    <w:qFormat/>
    <w:rsid w:val="00D10DFF"/>
    <w:rPr>
      <w:rFonts w:ascii="宋体" w:hAnsi="Courier New" w:cs="Century"/>
      <w:szCs w:val="21"/>
    </w:rPr>
  </w:style>
  <w:style w:type="paragraph" w:customStyle="1" w:styleId="TableParagraph">
    <w:name w:val="Table Paragraph"/>
    <w:basedOn w:val="a"/>
    <w:autoRedefine/>
    <w:uiPriority w:val="1"/>
    <w:qFormat/>
    <w:rsid w:val="00D10DFF"/>
    <w:pPr>
      <w:jc w:val="left"/>
    </w:pPr>
    <w:rPr>
      <w:rFonts w:ascii="Calibri" w:hAnsi="Calibri"/>
      <w:kern w:val="0"/>
      <w:sz w:val="22"/>
      <w:szCs w:val="22"/>
      <w:lang w:eastAsia="en-US"/>
    </w:rPr>
  </w:style>
  <w:style w:type="paragraph" w:customStyle="1" w:styleId="aff3">
    <w:name w:val="表内文字"/>
    <w:basedOn w:val="a"/>
    <w:autoRedefine/>
    <w:qFormat/>
    <w:rsid w:val="00D10DFF"/>
    <w:pPr>
      <w:snapToGrid w:val="0"/>
      <w:spacing w:before="50" w:after="50"/>
      <w:jc w:val="center"/>
    </w:pPr>
    <w:rPr>
      <w:rFonts w:ascii="仿宋_GB2312" w:eastAsia="仿宋_GB2312" w:hAnsi="宋体"/>
      <w:b/>
      <w:color w:val="000000"/>
      <w:sz w:val="32"/>
      <w:szCs w:val="32"/>
    </w:rPr>
  </w:style>
  <w:style w:type="paragraph" w:customStyle="1" w:styleId="aff4">
    <w:name w:val="表格"/>
    <w:basedOn w:val="a"/>
    <w:autoRedefine/>
    <w:qFormat/>
    <w:rsid w:val="00D10DFF"/>
    <w:pPr>
      <w:spacing w:line="400" w:lineRule="exact"/>
    </w:pPr>
    <w:rPr>
      <w:sz w:val="24"/>
    </w:rPr>
  </w:style>
  <w:style w:type="paragraph" w:customStyle="1" w:styleId="26">
    <w:name w:val="样式 首行缩进:  2 字符"/>
    <w:basedOn w:val="a"/>
    <w:autoRedefine/>
    <w:qFormat/>
    <w:rsid w:val="00D10DFF"/>
    <w:pPr>
      <w:spacing w:line="400" w:lineRule="exact"/>
      <w:ind w:firstLineChars="200" w:firstLine="200"/>
    </w:pPr>
    <w:rPr>
      <w:rFonts w:cs="宋体"/>
      <w:sz w:val="24"/>
    </w:rPr>
  </w:style>
  <w:style w:type="paragraph" w:customStyle="1" w:styleId="xl22">
    <w:name w:val="xl22"/>
    <w:basedOn w:val="a"/>
    <w:autoRedefine/>
    <w:qFormat/>
    <w:rsid w:val="00D10DFF"/>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autoRedefine/>
    <w:qFormat/>
    <w:rsid w:val="00D10DFF"/>
    <w:pPr>
      <w:spacing w:before="0" w:after="0" w:line="400" w:lineRule="exact"/>
    </w:pPr>
    <w:rPr>
      <w:rFonts w:eastAsia="黑体" w:cs="宋体"/>
      <w:b w:val="0"/>
      <w:bCs w:val="0"/>
      <w:sz w:val="24"/>
      <w:szCs w:val="20"/>
    </w:rPr>
  </w:style>
  <w:style w:type="paragraph" w:customStyle="1" w:styleId="aff5">
    <w:name w:val="正文首行缩进两字符"/>
    <w:basedOn w:val="a"/>
    <w:autoRedefine/>
    <w:qFormat/>
    <w:rsid w:val="00D10DFF"/>
    <w:pPr>
      <w:spacing w:line="360" w:lineRule="auto"/>
      <w:ind w:firstLineChars="200" w:firstLine="200"/>
    </w:pPr>
  </w:style>
  <w:style w:type="paragraph" w:customStyle="1" w:styleId="aff6">
    <w:name w:val="正文段"/>
    <w:basedOn w:val="a"/>
    <w:autoRedefine/>
    <w:qFormat/>
    <w:rsid w:val="00D10DFF"/>
    <w:pPr>
      <w:widowControl/>
      <w:snapToGrid w:val="0"/>
      <w:spacing w:afterLines="50"/>
      <w:ind w:firstLineChars="200" w:firstLine="200"/>
    </w:pPr>
    <w:rPr>
      <w:kern w:val="0"/>
      <w:sz w:val="24"/>
      <w:szCs w:val="20"/>
    </w:rPr>
  </w:style>
  <w:style w:type="table" w:customStyle="1" w:styleId="TableNormal">
    <w:name w:val="Table Normal"/>
    <w:autoRedefine/>
    <w:uiPriority w:val="2"/>
    <w:semiHidden/>
    <w:qFormat/>
    <w:rsid w:val="00D10DFF"/>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7">
    <w:name w:val="页脚 字符"/>
    <w:autoRedefine/>
    <w:uiPriority w:val="99"/>
    <w:qFormat/>
    <w:rsid w:val="00D10DFF"/>
  </w:style>
  <w:style w:type="character" w:customStyle="1" w:styleId="2CharChar">
    <w:name w:val="正文2 Char Char"/>
    <w:link w:val="27"/>
    <w:autoRedefine/>
    <w:qFormat/>
    <w:rsid w:val="00D10DFF"/>
    <w:rPr>
      <w:kern w:val="2"/>
      <w:sz w:val="24"/>
    </w:rPr>
  </w:style>
  <w:style w:type="paragraph" w:customStyle="1" w:styleId="27">
    <w:name w:val="正文2"/>
    <w:basedOn w:val="a"/>
    <w:link w:val="2CharChar"/>
    <w:autoRedefine/>
    <w:qFormat/>
    <w:rsid w:val="00D10DFF"/>
    <w:pPr>
      <w:adjustRightInd w:val="0"/>
      <w:spacing w:before="156" w:line="360" w:lineRule="auto"/>
      <w:ind w:firstLineChars="200" w:firstLine="510"/>
    </w:pPr>
    <w:rPr>
      <w:sz w:val="24"/>
      <w:szCs w:val="20"/>
    </w:rPr>
  </w:style>
  <w:style w:type="paragraph" w:customStyle="1" w:styleId="Style113">
    <w:name w:val="_Style 113"/>
    <w:autoRedefine/>
    <w:uiPriority w:val="99"/>
    <w:unhideWhenUsed/>
    <w:qFormat/>
    <w:rsid w:val="00D10DFF"/>
    <w:rPr>
      <w:kern w:val="2"/>
      <w:sz w:val="21"/>
      <w:szCs w:val="24"/>
    </w:rPr>
  </w:style>
  <w:style w:type="character" w:customStyle="1" w:styleId="Char12">
    <w:name w:val="表格文字 Char1"/>
    <w:link w:val="aff8"/>
    <w:autoRedefine/>
    <w:qFormat/>
    <w:locked/>
    <w:rsid w:val="00D10DFF"/>
    <w:rPr>
      <w:bCs/>
      <w:spacing w:val="10"/>
      <w:sz w:val="24"/>
    </w:rPr>
  </w:style>
  <w:style w:type="paragraph" w:customStyle="1" w:styleId="aff8">
    <w:name w:val="表格文字"/>
    <w:basedOn w:val="a"/>
    <w:next w:val="a8"/>
    <w:link w:val="Char12"/>
    <w:autoRedefine/>
    <w:qFormat/>
    <w:rsid w:val="00D10DFF"/>
    <w:pPr>
      <w:spacing w:before="25" w:after="25"/>
      <w:jc w:val="left"/>
    </w:pPr>
    <w:rPr>
      <w:bCs/>
      <w:spacing w:val="10"/>
      <w:kern w:val="0"/>
      <w:sz w:val="24"/>
      <w:szCs w:val="20"/>
    </w:rPr>
  </w:style>
  <w:style w:type="character" w:customStyle="1" w:styleId="Char2">
    <w:name w:val="正文文本 Char2"/>
    <w:autoRedefine/>
    <w:qFormat/>
    <w:rsid w:val="00D10DFF"/>
    <w:rPr>
      <w:rFonts w:ascii="Times New Roman" w:eastAsia="宋体" w:hAnsi="Times New Roman" w:cs="Times New Roman" w:hint="default"/>
      <w:kern w:val="2"/>
      <w:sz w:val="21"/>
      <w:szCs w:val="24"/>
    </w:rPr>
  </w:style>
  <w:style w:type="character" w:customStyle="1" w:styleId="1Char">
    <w:name w:val="标题 1 Char"/>
    <w:autoRedefine/>
    <w:qFormat/>
    <w:rsid w:val="00D10DFF"/>
    <w:rPr>
      <w:rFonts w:ascii="Times New Roman" w:eastAsia="宋体" w:hAnsi="Times New Roman" w:cs="Times New Roman"/>
      <w:b/>
      <w:bCs/>
      <w:kern w:val="44"/>
      <w:sz w:val="44"/>
      <w:szCs w:val="44"/>
    </w:rPr>
  </w:style>
  <w:style w:type="character" w:customStyle="1" w:styleId="2Char">
    <w:name w:val="标题 2 Char"/>
    <w:autoRedefine/>
    <w:qFormat/>
    <w:rsid w:val="00D10DFF"/>
    <w:rPr>
      <w:rFonts w:ascii="Arial" w:eastAsia="黑体" w:hAnsi="Arial" w:cs="Times New Roman"/>
      <w:b/>
      <w:bCs/>
      <w:sz w:val="32"/>
      <w:szCs w:val="32"/>
    </w:rPr>
  </w:style>
  <w:style w:type="character" w:customStyle="1" w:styleId="3Char">
    <w:name w:val="标题 3 Char"/>
    <w:autoRedefine/>
    <w:qFormat/>
    <w:rsid w:val="00D10DFF"/>
    <w:rPr>
      <w:rFonts w:ascii="Times New Roman" w:eastAsia="宋体" w:hAnsi="Times New Roman" w:cs="Times New Roman"/>
      <w:b/>
      <w:bCs/>
      <w:sz w:val="32"/>
      <w:szCs w:val="32"/>
    </w:rPr>
  </w:style>
  <w:style w:type="character" w:customStyle="1" w:styleId="5Char1">
    <w:name w:val="标题 5 Char1"/>
    <w:autoRedefine/>
    <w:qFormat/>
    <w:rsid w:val="00D10DFF"/>
    <w:rPr>
      <w:b/>
      <w:kern w:val="2"/>
      <w:sz w:val="28"/>
      <w:szCs w:val="24"/>
    </w:rPr>
  </w:style>
  <w:style w:type="character" w:customStyle="1" w:styleId="6Char">
    <w:name w:val="标题 6 Char"/>
    <w:autoRedefine/>
    <w:qFormat/>
    <w:rsid w:val="00D10DFF"/>
    <w:rPr>
      <w:rFonts w:ascii="Arial" w:eastAsia="黑体" w:hAnsi="Arial"/>
      <w:b/>
      <w:kern w:val="2"/>
      <w:sz w:val="24"/>
      <w:szCs w:val="24"/>
    </w:rPr>
  </w:style>
  <w:style w:type="character" w:customStyle="1" w:styleId="7Char">
    <w:name w:val="标题 7 Char"/>
    <w:autoRedefine/>
    <w:qFormat/>
    <w:rsid w:val="00D10DFF"/>
    <w:rPr>
      <w:rFonts w:ascii="Times New Roman" w:hAnsi="Times New Roman"/>
      <w:b/>
      <w:kern w:val="2"/>
      <w:sz w:val="24"/>
      <w:szCs w:val="24"/>
    </w:rPr>
  </w:style>
  <w:style w:type="character" w:customStyle="1" w:styleId="8Char">
    <w:name w:val="标题 8 Char"/>
    <w:autoRedefine/>
    <w:qFormat/>
    <w:rsid w:val="00D10DFF"/>
    <w:rPr>
      <w:rFonts w:ascii="Arial" w:eastAsia="黑体" w:hAnsi="Arial"/>
      <w:kern w:val="2"/>
      <w:sz w:val="24"/>
      <w:szCs w:val="24"/>
    </w:rPr>
  </w:style>
  <w:style w:type="character" w:customStyle="1" w:styleId="9Char">
    <w:name w:val="标题 9 Char"/>
    <w:autoRedefine/>
    <w:qFormat/>
    <w:rsid w:val="00D10DFF"/>
    <w:rPr>
      <w:rFonts w:ascii="Arial" w:eastAsia="黑体" w:hAnsi="Arial"/>
      <w:kern w:val="2"/>
      <w:sz w:val="21"/>
      <w:szCs w:val="24"/>
    </w:rPr>
  </w:style>
  <w:style w:type="paragraph" w:customStyle="1" w:styleId="Style129">
    <w:name w:val="_Style 129"/>
    <w:basedOn w:val="a"/>
    <w:next w:val="aff1"/>
    <w:link w:val="Char3"/>
    <w:autoRedefine/>
    <w:uiPriority w:val="34"/>
    <w:qFormat/>
    <w:rsid w:val="00D10DFF"/>
    <w:pPr>
      <w:ind w:firstLineChars="200" w:firstLine="420"/>
    </w:pPr>
  </w:style>
  <w:style w:type="character" w:customStyle="1" w:styleId="Char3">
    <w:name w:val="列出段落 Char"/>
    <w:link w:val="Style129"/>
    <w:autoRedefine/>
    <w:uiPriority w:val="34"/>
    <w:qFormat/>
    <w:rsid w:val="00D10DFF"/>
    <w:rPr>
      <w:kern w:val="2"/>
      <w:sz w:val="21"/>
      <w:szCs w:val="24"/>
    </w:rPr>
  </w:style>
  <w:style w:type="character" w:customStyle="1" w:styleId="Char4">
    <w:name w:val="文档结构图 Char"/>
    <w:autoRedefine/>
    <w:qFormat/>
    <w:rsid w:val="00D10DFF"/>
    <w:rPr>
      <w:rFonts w:ascii="宋体" w:eastAsia="宋体" w:hAnsi="宋体" w:cs="宋体" w:hint="eastAsia"/>
    </w:rPr>
  </w:style>
  <w:style w:type="character" w:customStyle="1" w:styleId="Char20">
    <w:name w:val="批注文字 Char2"/>
    <w:autoRedefine/>
    <w:qFormat/>
    <w:rsid w:val="00D10DFF"/>
    <w:rPr>
      <w:rFonts w:ascii="Times New Roman" w:hAnsi="Times New Roman"/>
      <w:kern w:val="2"/>
      <w:sz w:val="21"/>
      <w:szCs w:val="24"/>
    </w:rPr>
  </w:style>
  <w:style w:type="character" w:customStyle="1" w:styleId="3Char0">
    <w:name w:val="正文文本 3 Char"/>
    <w:autoRedefine/>
    <w:qFormat/>
    <w:rsid w:val="00D10DFF"/>
    <w:rPr>
      <w:rFonts w:ascii="Times New Roman" w:eastAsia="宋体" w:hAnsi="Times New Roman" w:cs="Times New Roman"/>
      <w:b/>
      <w:bCs/>
      <w:sz w:val="24"/>
      <w:szCs w:val="24"/>
    </w:rPr>
  </w:style>
  <w:style w:type="character" w:customStyle="1" w:styleId="Char5">
    <w:name w:val="正文文本 Char"/>
    <w:autoRedefine/>
    <w:uiPriority w:val="99"/>
    <w:qFormat/>
    <w:rsid w:val="00D10DFF"/>
    <w:rPr>
      <w:rFonts w:ascii="Times New Roman" w:eastAsia="宋体" w:hAnsi="Times New Roman" w:cs="Times New Roman"/>
      <w:sz w:val="24"/>
      <w:szCs w:val="24"/>
    </w:rPr>
  </w:style>
  <w:style w:type="character" w:customStyle="1" w:styleId="Char6">
    <w:name w:val="正文文本缩进 Char"/>
    <w:autoRedefine/>
    <w:qFormat/>
    <w:rsid w:val="00D10DFF"/>
    <w:rPr>
      <w:rFonts w:ascii="仿宋_GB2312" w:eastAsia="仿宋_GB2312" w:hAnsi="Times New Roman" w:cs="Times New Roman"/>
      <w:sz w:val="32"/>
      <w:szCs w:val="20"/>
    </w:rPr>
  </w:style>
  <w:style w:type="character" w:customStyle="1" w:styleId="Char13">
    <w:name w:val="纯文本 Char1"/>
    <w:autoRedefine/>
    <w:qFormat/>
    <w:rsid w:val="00D10DFF"/>
    <w:rPr>
      <w:rFonts w:ascii="宋体" w:eastAsia="宋体" w:hAnsi="Courier New" w:cs="Courier New"/>
      <w:szCs w:val="21"/>
    </w:rPr>
  </w:style>
  <w:style w:type="character" w:customStyle="1" w:styleId="Char7">
    <w:name w:val="日期 Char"/>
    <w:autoRedefine/>
    <w:qFormat/>
    <w:rsid w:val="00D10DFF"/>
    <w:rPr>
      <w:rFonts w:ascii="宋体" w:eastAsia="宋体" w:hAnsi="Courier New" w:cs="Courier New"/>
      <w:szCs w:val="21"/>
    </w:rPr>
  </w:style>
  <w:style w:type="character" w:customStyle="1" w:styleId="2Char0">
    <w:name w:val="正文文本缩进 2 Char"/>
    <w:autoRedefine/>
    <w:qFormat/>
    <w:rsid w:val="00D10DFF"/>
    <w:rPr>
      <w:rFonts w:ascii="Times New Roman" w:eastAsia="宋体" w:hAnsi="Times New Roman" w:cs="Times New Roman"/>
      <w:sz w:val="32"/>
      <w:szCs w:val="20"/>
    </w:rPr>
  </w:style>
  <w:style w:type="character" w:customStyle="1" w:styleId="Char8">
    <w:name w:val="尾注文本 Char"/>
    <w:autoRedefine/>
    <w:uiPriority w:val="99"/>
    <w:semiHidden/>
    <w:qFormat/>
    <w:rsid w:val="00D10DFF"/>
    <w:rPr>
      <w:rFonts w:ascii="Times New Roman" w:hAnsi="Times New Roman"/>
      <w:kern w:val="2"/>
      <w:sz w:val="21"/>
      <w:szCs w:val="24"/>
    </w:rPr>
  </w:style>
  <w:style w:type="character" w:customStyle="1" w:styleId="Char9">
    <w:name w:val="批注框文本 Char"/>
    <w:autoRedefine/>
    <w:semiHidden/>
    <w:qFormat/>
    <w:rsid w:val="00D10DFF"/>
    <w:rPr>
      <w:rFonts w:ascii="Times New Roman" w:eastAsia="宋体" w:hAnsi="Times New Roman" w:cs="Times New Roman"/>
      <w:sz w:val="18"/>
      <w:szCs w:val="18"/>
    </w:rPr>
  </w:style>
  <w:style w:type="character" w:customStyle="1" w:styleId="Chara">
    <w:name w:val="页脚 Char"/>
    <w:autoRedefine/>
    <w:uiPriority w:val="99"/>
    <w:qFormat/>
    <w:rsid w:val="00D10DFF"/>
    <w:rPr>
      <w:sz w:val="18"/>
      <w:szCs w:val="18"/>
    </w:rPr>
  </w:style>
  <w:style w:type="character" w:customStyle="1" w:styleId="Charb">
    <w:name w:val="页眉 Char"/>
    <w:autoRedefine/>
    <w:uiPriority w:val="99"/>
    <w:qFormat/>
    <w:rsid w:val="00D10DFF"/>
    <w:rPr>
      <w:rFonts w:ascii="Times New Roman" w:hAnsi="Times New Roman"/>
      <w:kern w:val="2"/>
      <w:sz w:val="18"/>
      <w:szCs w:val="18"/>
    </w:rPr>
  </w:style>
  <w:style w:type="character" w:customStyle="1" w:styleId="Charc">
    <w:name w:val="脚注文本 Char"/>
    <w:autoRedefine/>
    <w:uiPriority w:val="99"/>
    <w:semiHidden/>
    <w:qFormat/>
    <w:rsid w:val="00D10DFF"/>
    <w:rPr>
      <w:rFonts w:ascii="Times New Roman" w:hAnsi="Times New Roman"/>
      <w:kern w:val="2"/>
      <w:sz w:val="18"/>
      <w:szCs w:val="18"/>
    </w:rPr>
  </w:style>
  <w:style w:type="character" w:customStyle="1" w:styleId="3Char1">
    <w:name w:val="正文文本缩进 3 Char"/>
    <w:autoRedefine/>
    <w:qFormat/>
    <w:rsid w:val="00D10DFF"/>
    <w:rPr>
      <w:rFonts w:ascii="Times New Roman" w:eastAsia="宋体" w:hAnsi="Times New Roman" w:cs="Times New Roman"/>
      <w:sz w:val="16"/>
      <w:szCs w:val="16"/>
    </w:rPr>
  </w:style>
  <w:style w:type="character" w:customStyle="1" w:styleId="2Char1">
    <w:name w:val="正文文本 2 Char"/>
    <w:autoRedefine/>
    <w:qFormat/>
    <w:rsid w:val="00D10DFF"/>
    <w:rPr>
      <w:rFonts w:ascii="Times New Roman" w:eastAsia="宋体" w:hAnsi="Times New Roman" w:cs="Times New Roman"/>
      <w:szCs w:val="24"/>
    </w:rPr>
  </w:style>
  <w:style w:type="character" w:customStyle="1" w:styleId="Chard">
    <w:name w:val="标题 Char"/>
    <w:autoRedefine/>
    <w:uiPriority w:val="10"/>
    <w:qFormat/>
    <w:rsid w:val="00D10DFF"/>
    <w:rPr>
      <w:rFonts w:ascii="Cambria" w:hAnsi="Cambria" w:cs="Times New Roman"/>
      <w:b/>
      <w:bCs/>
      <w:kern w:val="2"/>
      <w:sz w:val="32"/>
      <w:szCs w:val="32"/>
    </w:rPr>
  </w:style>
  <w:style w:type="character" w:customStyle="1" w:styleId="Chare">
    <w:name w:val="批注主题 Char"/>
    <w:autoRedefine/>
    <w:uiPriority w:val="99"/>
    <w:semiHidden/>
    <w:qFormat/>
    <w:rsid w:val="00D10DFF"/>
    <w:rPr>
      <w:rFonts w:ascii="Times New Roman" w:hAnsi="Times New Roman"/>
      <w:b/>
      <w:bCs/>
      <w:kern w:val="2"/>
      <w:sz w:val="21"/>
      <w:szCs w:val="24"/>
    </w:rPr>
  </w:style>
  <w:style w:type="character" w:customStyle="1" w:styleId="110">
    <w:name w:val="标题 1 字符1"/>
    <w:autoRedefine/>
    <w:qFormat/>
    <w:rsid w:val="00D10DFF"/>
    <w:rPr>
      <w:rFonts w:ascii="Times New Roman" w:eastAsia="宋体" w:hAnsi="Times New Roman" w:cs="Times New Roman"/>
      <w:b/>
      <w:bCs/>
      <w:kern w:val="44"/>
      <w:sz w:val="44"/>
      <w:szCs w:val="44"/>
    </w:rPr>
  </w:style>
  <w:style w:type="character" w:customStyle="1" w:styleId="28">
    <w:name w:val="标题 2 字符"/>
    <w:autoRedefine/>
    <w:qFormat/>
    <w:rsid w:val="00D10DFF"/>
    <w:rPr>
      <w:rFonts w:ascii="Arial" w:eastAsia="黑体" w:hAnsi="Arial" w:cs="Times New Roman"/>
      <w:b/>
      <w:bCs/>
      <w:sz w:val="32"/>
      <w:szCs w:val="32"/>
    </w:rPr>
  </w:style>
  <w:style w:type="character" w:customStyle="1" w:styleId="36">
    <w:name w:val="标题 3 字符"/>
    <w:autoRedefine/>
    <w:qFormat/>
    <w:rsid w:val="00D10DFF"/>
    <w:rPr>
      <w:rFonts w:ascii="Times New Roman" w:eastAsia="宋体" w:hAnsi="Times New Roman" w:cs="Times New Roman"/>
      <w:b/>
      <w:bCs/>
      <w:sz w:val="32"/>
      <w:szCs w:val="32"/>
    </w:rPr>
  </w:style>
  <w:style w:type="character" w:customStyle="1" w:styleId="50">
    <w:name w:val="标题 5 字符"/>
    <w:autoRedefine/>
    <w:qFormat/>
    <w:rsid w:val="00D10DFF"/>
    <w:rPr>
      <w:b/>
      <w:kern w:val="2"/>
      <w:sz w:val="28"/>
      <w:szCs w:val="24"/>
    </w:rPr>
  </w:style>
  <w:style w:type="character" w:customStyle="1" w:styleId="60">
    <w:name w:val="标题 6 字符"/>
    <w:autoRedefine/>
    <w:qFormat/>
    <w:rsid w:val="00D10DFF"/>
    <w:rPr>
      <w:rFonts w:ascii="Arial" w:eastAsia="黑体" w:hAnsi="Arial"/>
      <w:b/>
      <w:kern w:val="2"/>
      <w:sz w:val="24"/>
      <w:szCs w:val="24"/>
    </w:rPr>
  </w:style>
  <w:style w:type="character" w:customStyle="1" w:styleId="70">
    <w:name w:val="标题 7 字符"/>
    <w:autoRedefine/>
    <w:qFormat/>
    <w:rsid w:val="00D10DFF"/>
    <w:rPr>
      <w:rFonts w:ascii="Times New Roman" w:hAnsi="Times New Roman"/>
      <w:b/>
      <w:kern w:val="2"/>
      <w:sz w:val="24"/>
      <w:szCs w:val="24"/>
    </w:rPr>
  </w:style>
  <w:style w:type="character" w:customStyle="1" w:styleId="80">
    <w:name w:val="标题 8 字符"/>
    <w:autoRedefine/>
    <w:qFormat/>
    <w:rsid w:val="00D10DFF"/>
    <w:rPr>
      <w:rFonts w:ascii="Arial" w:eastAsia="黑体" w:hAnsi="Arial"/>
      <w:kern w:val="2"/>
      <w:sz w:val="24"/>
      <w:szCs w:val="24"/>
    </w:rPr>
  </w:style>
  <w:style w:type="character" w:customStyle="1" w:styleId="90">
    <w:name w:val="标题 9 字符"/>
    <w:autoRedefine/>
    <w:qFormat/>
    <w:rsid w:val="00D10DFF"/>
    <w:rPr>
      <w:rFonts w:ascii="Arial" w:eastAsia="黑体" w:hAnsi="Arial"/>
      <w:kern w:val="2"/>
      <w:sz w:val="21"/>
      <w:szCs w:val="24"/>
    </w:rPr>
  </w:style>
  <w:style w:type="paragraph" w:customStyle="1" w:styleId="Style153">
    <w:name w:val="_Style 153"/>
    <w:basedOn w:val="a"/>
    <w:next w:val="aff1"/>
    <w:link w:val="aff9"/>
    <w:autoRedefine/>
    <w:uiPriority w:val="34"/>
    <w:qFormat/>
    <w:rsid w:val="00D10DFF"/>
    <w:pPr>
      <w:ind w:firstLineChars="200" w:firstLine="420"/>
    </w:pPr>
  </w:style>
  <w:style w:type="character" w:customStyle="1" w:styleId="affa">
    <w:name w:val="文档结构图 字符"/>
    <w:autoRedefine/>
    <w:qFormat/>
    <w:rsid w:val="00D10DFF"/>
    <w:rPr>
      <w:rFonts w:ascii="宋体" w:eastAsia="宋体" w:hAnsi="宋体" w:cs="宋体" w:hint="eastAsia"/>
    </w:rPr>
  </w:style>
  <w:style w:type="character" w:customStyle="1" w:styleId="29">
    <w:name w:val="批注文字 字符2"/>
    <w:autoRedefine/>
    <w:qFormat/>
    <w:rsid w:val="00D10DFF"/>
    <w:rPr>
      <w:rFonts w:ascii="Times New Roman" w:hAnsi="Times New Roman"/>
      <w:kern w:val="2"/>
      <w:sz w:val="21"/>
      <w:szCs w:val="24"/>
    </w:rPr>
  </w:style>
  <w:style w:type="character" w:customStyle="1" w:styleId="37">
    <w:name w:val="正文文本 3 字符"/>
    <w:autoRedefine/>
    <w:qFormat/>
    <w:rsid w:val="00D10DFF"/>
    <w:rPr>
      <w:rFonts w:ascii="Times New Roman" w:eastAsia="宋体" w:hAnsi="Times New Roman" w:cs="Times New Roman"/>
      <w:b/>
      <w:bCs/>
      <w:sz w:val="24"/>
      <w:szCs w:val="24"/>
    </w:rPr>
  </w:style>
  <w:style w:type="character" w:customStyle="1" w:styleId="affb">
    <w:name w:val="正文文本 字符"/>
    <w:autoRedefine/>
    <w:uiPriority w:val="1"/>
    <w:qFormat/>
    <w:rsid w:val="00D10DFF"/>
    <w:rPr>
      <w:rFonts w:ascii="Times New Roman" w:eastAsia="宋体" w:hAnsi="Times New Roman" w:cs="Times New Roman"/>
      <w:sz w:val="24"/>
      <w:szCs w:val="24"/>
    </w:rPr>
  </w:style>
  <w:style w:type="character" w:customStyle="1" w:styleId="1f0">
    <w:name w:val="正文文本缩进 字符1"/>
    <w:autoRedefine/>
    <w:qFormat/>
    <w:rsid w:val="00D10DFF"/>
    <w:rPr>
      <w:rFonts w:ascii="仿宋_GB2312" w:eastAsia="仿宋_GB2312" w:hAnsi="Times New Roman" w:cs="Times New Roman"/>
      <w:sz w:val="32"/>
      <w:szCs w:val="20"/>
    </w:rPr>
  </w:style>
  <w:style w:type="character" w:customStyle="1" w:styleId="2a">
    <w:name w:val="纯文本 字符2"/>
    <w:autoRedefine/>
    <w:qFormat/>
    <w:rsid w:val="00D10DFF"/>
    <w:rPr>
      <w:rFonts w:ascii="宋体" w:eastAsia="宋体" w:hAnsi="Courier New" w:cs="Courier New"/>
      <w:szCs w:val="21"/>
    </w:rPr>
  </w:style>
  <w:style w:type="character" w:customStyle="1" w:styleId="affc">
    <w:name w:val="日期 字符"/>
    <w:autoRedefine/>
    <w:qFormat/>
    <w:rsid w:val="00D10DFF"/>
    <w:rPr>
      <w:rFonts w:ascii="宋体" w:eastAsia="宋体" w:hAnsi="Courier New" w:cs="Courier New"/>
      <w:szCs w:val="21"/>
    </w:rPr>
  </w:style>
  <w:style w:type="character" w:customStyle="1" w:styleId="2b">
    <w:name w:val="正文文本缩进 2 字符"/>
    <w:autoRedefine/>
    <w:qFormat/>
    <w:rsid w:val="00D10DFF"/>
    <w:rPr>
      <w:rFonts w:ascii="Times New Roman" w:eastAsia="宋体" w:hAnsi="Times New Roman" w:cs="Times New Roman"/>
      <w:sz w:val="32"/>
      <w:szCs w:val="20"/>
    </w:rPr>
  </w:style>
  <w:style w:type="character" w:customStyle="1" w:styleId="affd">
    <w:name w:val="尾注文本 字符"/>
    <w:autoRedefine/>
    <w:uiPriority w:val="99"/>
    <w:semiHidden/>
    <w:qFormat/>
    <w:rsid w:val="00D10DFF"/>
    <w:rPr>
      <w:rFonts w:ascii="Times New Roman" w:hAnsi="Times New Roman"/>
      <w:kern w:val="2"/>
      <w:sz w:val="21"/>
      <w:szCs w:val="24"/>
    </w:rPr>
  </w:style>
  <w:style w:type="character" w:customStyle="1" w:styleId="affe">
    <w:name w:val="批注框文本 字符"/>
    <w:autoRedefine/>
    <w:semiHidden/>
    <w:qFormat/>
    <w:rsid w:val="00D10DFF"/>
    <w:rPr>
      <w:rFonts w:ascii="Times New Roman" w:eastAsia="宋体" w:hAnsi="Times New Roman" w:cs="Times New Roman"/>
      <w:sz w:val="18"/>
      <w:szCs w:val="18"/>
    </w:rPr>
  </w:style>
  <w:style w:type="character" w:customStyle="1" w:styleId="1f1">
    <w:name w:val="页脚 字符1"/>
    <w:autoRedefine/>
    <w:uiPriority w:val="99"/>
    <w:qFormat/>
    <w:rsid w:val="00D10DFF"/>
    <w:rPr>
      <w:sz w:val="18"/>
      <w:szCs w:val="18"/>
    </w:rPr>
  </w:style>
  <w:style w:type="character" w:customStyle="1" w:styleId="afff">
    <w:name w:val="页眉 字符"/>
    <w:autoRedefine/>
    <w:uiPriority w:val="99"/>
    <w:qFormat/>
    <w:rsid w:val="00D10DFF"/>
    <w:rPr>
      <w:rFonts w:ascii="Times New Roman" w:hAnsi="Times New Roman"/>
      <w:kern w:val="2"/>
      <w:sz w:val="18"/>
      <w:szCs w:val="18"/>
    </w:rPr>
  </w:style>
  <w:style w:type="character" w:customStyle="1" w:styleId="afff0">
    <w:name w:val="脚注文本 字符"/>
    <w:autoRedefine/>
    <w:uiPriority w:val="99"/>
    <w:semiHidden/>
    <w:qFormat/>
    <w:rsid w:val="00D10DFF"/>
    <w:rPr>
      <w:rFonts w:ascii="Times New Roman" w:hAnsi="Times New Roman"/>
      <w:kern w:val="2"/>
      <w:sz w:val="18"/>
      <w:szCs w:val="18"/>
    </w:rPr>
  </w:style>
  <w:style w:type="character" w:customStyle="1" w:styleId="38">
    <w:name w:val="正文文本缩进 3 字符"/>
    <w:autoRedefine/>
    <w:qFormat/>
    <w:rsid w:val="00D10DFF"/>
    <w:rPr>
      <w:rFonts w:ascii="Times New Roman" w:eastAsia="宋体" w:hAnsi="Times New Roman" w:cs="Times New Roman"/>
      <w:sz w:val="16"/>
      <w:szCs w:val="16"/>
    </w:rPr>
  </w:style>
  <w:style w:type="character" w:customStyle="1" w:styleId="2c">
    <w:name w:val="正文文本 2 字符"/>
    <w:autoRedefine/>
    <w:qFormat/>
    <w:rsid w:val="00D10DFF"/>
    <w:rPr>
      <w:rFonts w:ascii="Times New Roman" w:eastAsia="宋体" w:hAnsi="Times New Roman" w:cs="Times New Roman"/>
      <w:szCs w:val="24"/>
    </w:rPr>
  </w:style>
  <w:style w:type="character" w:customStyle="1" w:styleId="afff1">
    <w:name w:val="标题 字符"/>
    <w:autoRedefine/>
    <w:uiPriority w:val="10"/>
    <w:qFormat/>
    <w:rsid w:val="00D10DFF"/>
    <w:rPr>
      <w:rFonts w:ascii="Cambria" w:hAnsi="Cambria" w:cs="Times New Roman"/>
      <w:b/>
      <w:bCs/>
      <w:kern w:val="2"/>
      <w:sz w:val="32"/>
      <w:szCs w:val="32"/>
    </w:rPr>
  </w:style>
  <w:style w:type="character" w:customStyle="1" w:styleId="afff2">
    <w:name w:val="批注主题 字符"/>
    <w:autoRedefine/>
    <w:uiPriority w:val="99"/>
    <w:semiHidden/>
    <w:qFormat/>
    <w:rsid w:val="00D10DFF"/>
    <w:rPr>
      <w:rFonts w:ascii="Times New Roman" w:hAnsi="Times New Roman"/>
      <w:b/>
      <w:bCs/>
      <w:kern w:val="2"/>
      <w:sz w:val="21"/>
      <w:szCs w:val="24"/>
    </w:rPr>
  </w:style>
  <w:style w:type="character" w:customStyle="1" w:styleId="aff9">
    <w:name w:val="列表段落 字符"/>
    <w:link w:val="Style153"/>
    <w:autoRedefine/>
    <w:uiPriority w:val="34"/>
    <w:qFormat/>
    <w:rsid w:val="00D10DFF"/>
    <w:rPr>
      <w:kern w:val="2"/>
      <w:sz w:val="21"/>
      <w:szCs w:val="24"/>
    </w:rPr>
  </w:style>
  <w:style w:type="paragraph" w:customStyle="1" w:styleId="2d">
    <w:name w:val="纯文本2"/>
    <w:basedOn w:val="a"/>
    <w:autoRedefine/>
    <w:qFormat/>
    <w:rsid w:val="00D10DFF"/>
    <w:rPr>
      <w:rFonts w:ascii="宋体" w:hAnsi="Courier New" w:cs="Century"/>
      <w:szCs w:val="21"/>
    </w:rPr>
  </w:style>
  <w:style w:type="paragraph" w:customStyle="1" w:styleId="1f2">
    <w:name w:val="修订1"/>
    <w:autoRedefine/>
    <w:uiPriority w:val="99"/>
    <w:unhideWhenUsed/>
    <w:qFormat/>
    <w:rsid w:val="00D10DFF"/>
    <w:rPr>
      <w:kern w:val="2"/>
      <w:sz w:val="21"/>
      <w:szCs w:val="24"/>
    </w:rPr>
  </w:style>
  <w:style w:type="character" w:customStyle="1" w:styleId="af6">
    <w:name w:val="正文文本首行缩进 字符"/>
    <w:basedOn w:val="Char5"/>
    <w:link w:val="af5"/>
    <w:autoRedefine/>
    <w:qFormat/>
    <w:rsid w:val="00D10DFF"/>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xggzy.gxzf.gov.c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58A4-AF2C-452C-8CF2-36111585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160</Pages>
  <Words>16876</Words>
  <Characters>96198</Characters>
  <Application>Microsoft Office Word</Application>
  <DocSecurity>0</DocSecurity>
  <Lines>801</Lines>
  <Paragraphs>225</Paragraphs>
  <ScaleCrop>false</ScaleCrop>
  <Company>微软中国</Company>
  <LinksUpToDate>false</LinksUpToDate>
  <CharactersWithSpaces>112849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Administrator</cp:lastModifiedBy>
  <cp:revision>17</cp:revision>
  <cp:lastPrinted>2024-07-19T10:24:00Z</cp:lastPrinted>
  <dcterms:created xsi:type="dcterms:W3CDTF">2024-07-18T03:57:00Z</dcterms:created>
  <dcterms:modified xsi:type="dcterms:W3CDTF">2024-07-23T05:10:00Z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9EE9DE8A05014DFD9B7CABBA513C5E55_13</vt:lpwstr>
  </property>
</Properties>
</file>