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506" w:tblpY="303"/>
        <w:tblOverlap w:val="never"/>
        <w:tblW w:w="12900" w:type="dxa"/>
        <w:tblInd w:w="0" w:type="dxa"/>
        <w:tblLayout w:type="autofit"/>
        <w:tblCellMar>
          <w:top w:w="0" w:type="dxa"/>
          <w:left w:w="108" w:type="dxa"/>
          <w:bottom w:w="0" w:type="dxa"/>
          <w:right w:w="108" w:type="dxa"/>
        </w:tblCellMar>
      </w:tblPr>
      <w:tblGrid>
        <w:gridCol w:w="1080"/>
        <w:gridCol w:w="1780"/>
        <w:gridCol w:w="5680"/>
        <w:gridCol w:w="1120"/>
        <w:gridCol w:w="940"/>
        <w:gridCol w:w="1120"/>
        <w:gridCol w:w="1180"/>
      </w:tblGrid>
      <w:tr>
        <w:tblPrEx>
          <w:tblCellMar>
            <w:top w:w="0" w:type="dxa"/>
            <w:left w:w="108" w:type="dxa"/>
            <w:bottom w:w="0" w:type="dxa"/>
            <w:right w:w="108" w:type="dxa"/>
          </w:tblCellMar>
        </w:tblPrEx>
        <w:trPr>
          <w:trHeight w:val="2085"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等线" w:hAnsi="宋体" w:eastAsia="等线" w:cs="宋体"/>
                <w:kern w:val="0"/>
                <w:sz w:val="22"/>
                <w:lang w:val="en-US" w:eastAsia="zh-CN"/>
              </w:rPr>
            </w:pPr>
            <w:r>
              <w:rPr>
                <w:rFonts w:hint="eastAsia" w:ascii="等线" w:hAnsi="宋体" w:eastAsia="等线" w:cs="宋体"/>
                <w:kern w:val="0"/>
                <w:sz w:val="22"/>
                <w:lang w:val="en-US" w:eastAsia="zh-CN"/>
              </w:rPr>
              <w:t>序号</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货物名称</w:t>
            </w:r>
          </w:p>
        </w:tc>
        <w:tc>
          <w:tcPr>
            <w:tcW w:w="5680" w:type="dxa"/>
            <w:tcBorders>
              <w:top w:val="single" w:color="000000" w:sz="4" w:space="0"/>
              <w:left w:val="nil"/>
              <w:bottom w:val="single" w:color="000000" w:sz="4" w:space="0"/>
              <w:right w:val="single" w:color="000000" w:sz="4" w:space="0"/>
            </w:tcBorders>
            <w:shd w:val="clear" w:color="auto" w:fill="auto"/>
            <w:vAlign w:val="center"/>
          </w:tcPr>
          <w:p>
            <w:pPr>
              <w:widowControl/>
              <w:numPr>
                <w:ilvl w:val="0"/>
                <w:numId w:val="0"/>
              </w:numPr>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具体参数</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规格</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数量</w:t>
            </w:r>
          </w:p>
        </w:tc>
        <w:tc>
          <w:tcPr>
            <w:tcW w:w="11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1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p>
        </w:tc>
      </w:tr>
      <w:tr>
        <w:tblPrEx>
          <w:tblCellMar>
            <w:top w:w="0" w:type="dxa"/>
            <w:left w:w="108" w:type="dxa"/>
            <w:bottom w:w="0" w:type="dxa"/>
            <w:right w:w="108" w:type="dxa"/>
          </w:tblCellMar>
        </w:tblPrEx>
        <w:trPr>
          <w:trHeight w:val="531"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r>
              <w:rPr>
                <w:rFonts w:hint="eastAsia" w:ascii="等线" w:hAnsi="宋体" w:eastAsia="等线" w:cs="宋体"/>
                <w:kern w:val="0"/>
                <w:sz w:val="22"/>
              </w:rPr>
              <w:t>1</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户外P5高清全彩显示屏</w:t>
            </w:r>
          </w:p>
        </w:tc>
        <w:tc>
          <w:tcPr>
            <w:tcW w:w="568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22"/>
                <w:szCs w:val="22"/>
                <w:lang w:eastAsia="zh-CN"/>
              </w:rPr>
            </w:pP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1、</w:t>
            </w:r>
            <w:r>
              <w:rPr>
                <w:rFonts w:hint="eastAsia" w:ascii="宋体" w:hAnsi="宋体" w:eastAsia="宋体" w:cs="宋体"/>
                <w:kern w:val="0"/>
                <w:sz w:val="22"/>
                <w:szCs w:val="22"/>
              </w:rPr>
              <w:t>户外LED显示屏,1R1G1B SMD2727表贴三合一，尺寸≧7.68m*4.32,分辨率：≧1536*864，采用金线封装发光二极管</w:t>
            </w:r>
            <w:r>
              <w:rPr>
                <w:rFonts w:hint="eastAsia" w:ascii="宋体" w:hAnsi="宋体" w:eastAsia="宋体" w:cs="宋体"/>
                <w:kern w:val="0"/>
                <w:sz w:val="22"/>
                <w:szCs w:val="22"/>
                <w:lang w:eastAsia="zh-CN"/>
              </w:rPr>
              <w:t>。</w:t>
            </w:r>
          </w:p>
          <w:p>
            <w:pPr>
              <w:widowControl/>
              <w:numPr>
                <w:ilvl w:val="0"/>
                <w:numId w:val="0"/>
              </w:numPr>
              <w:jc w:val="left"/>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▲像素点间距/点密度：点间距: ≦5mm 点密度: ≧40000点/  ㎡  模组尺寸：320mmX160mm；</w:t>
            </w:r>
            <w:r>
              <w:rPr>
                <w:rFonts w:hint="eastAsia" w:ascii="宋体" w:hAnsi="宋体" w:eastAsia="宋体" w:cs="宋体"/>
                <w:kern w:val="0"/>
                <w:sz w:val="22"/>
                <w:szCs w:val="22"/>
              </w:rPr>
              <w:br w:type="textWrapping"/>
            </w:r>
            <w:r>
              <w:rPr>
                <w:rFonts w:hint="eastAsia" w:ascii="宋体" w:hAnsi="宋体" w:eastAsia="宋体" w:cs="宋体"/>
                <w:kern w:val="0"/>
                <w:sz w:val="22"/>
                <w:szCs w:val="22"/>
                <w:lang w:val="en-US" w:eastAsia="zh-CN"/>
              </w:rPr>
              <w:t>3、</w:t>
            </w:r>
            <w:r>
              <w:rPr>
                <w:rFonts w:hint="eastAsia" w:ascii="宋体" w:hAnsi="宋体" w:eastAsia="宋体" w:cs="宋体"/>
                <w:kern w:val="0"/>
                <w:sz w:val="22"/>
                <w:szCs w:val="22"/>
              </w:rPr>
              <w:t>面罩:支持单灯单孔,带导光檐设计,喷油墨;</w:t>
            </w:r>
            <w:r>
              <w:rPr>
                <w:rFonts w:hint="eastAsia" w:ascii="宋体" w:hAnsi="宋体" w:eastAsia="宋体" w:cs="宋体"/>
                <w:kern w:val="0"/>
                <w:sz w:val="22"/>
                <w:szCs w:val="22"/>
              </w:rPr>
              <w:br w:type="textWrapping"/>
            </w:r>
            <w:r>
              <w:rPr>
                <w:rFonts w:hint="eastAsia" w:ascii="宋体" w:hAnsi="宋体" w:eastAsia="宋体" w:cs="宋体"/>
                <w:kern w:val="0"/>
                <w:sz w:val="22"/>
                <w:szCs w:val="22"/>
                <w:lang w:val="en-US" w:eastAsia="zh-CN"/>
              </w:rPr>
              <w:t>4、</w:t>
            </w:r>
            <w:r>
              <w:rPr>
                <w:rFonts w:hint="eastAsia" w:ascii="宋体" w:hAnsi="宋体" w:eastAsia="宋体" w:cs="宋体"/>
                <w:kern w:val="0"/>
                <w:sz w:val="22"/>
                <w:szCs w:val="22"/>
              </w:rPr>
              <w:t>LED灯珠波长范围：单颗灯珠红光 ≤4nm,蓝绿 ≤3nm；</w:t>
            </w:r>
            <w:r>
              <w:rPr>
                <w:rFonts w:hint="eastAsia" w:ascii="宋体" w:hAnsi="宋体" w:eastAsia="宋体" w:cs="宋体"/>
                <w:kern w:val="0"/>
                <w:sz w:val="22"/>
                <w:szCs w:val="22"/>
              </w:rPr>
              <w:br w:type="textWrapping"/>
            </w:r>
            <w:r>
              <w:rPr>
                <w:rFonts w:hint="eastAsia" w:ascii="宋体" w:hAnsi="宋体" w:eastAsia="宋体" w:cs="宋体"/>
                <w:kern w:val="0"/>
                <w:sz w:val="22"/>
                <w:szCs w:val="22"/>
                <w:lang w:val="en-US" w:eastAsia="zh-CN"/>
              </w:rPr>
              <w:t>5、</w:t>
            </w:r>
            <w:r>
              <w:rPr>
                <w:rFonts w:hint="eastAsia" w:ascii="宋体" w:hAnsi="宋体" w:eastAsia="宋体" w:cs="宋体"/>
                <w:kern w:val="0"/>
                <w:sz w:val="22"/>
                <w:szCs w:val="22"/>
              </w:rPr>
              <w:t>PCB设计：灯驱合一，多层电路板沉金工艺设计，具备独特的消隐、节能功能；</w:t>
            </w:r>
            <w:r>
              <w:rPr>
                <w:rFonts w:hint="eastAsia" w:ascii="宋体" w:hAnsi="宋体" w:eastAsia="宋体" w:cs="宋体"/>
                <w:kern w:val="0"/>
                <w:sz w:val="22"/>
                <w:szCs w:val="22"/>
              </w:rPr>
              <w:br w:type="textWrapping"/>
            </w:r>
            <w:r>
              <w:rPr>
                <w:rFonts w:hint="eastAsia" w:ascii="宋体" w:hAnsi="宋体" w:eastAsia="宋体" w:cs="宋体"/>
                <w:kern w:val="0"/>
                <w:sz w:val="22"/>
                <w:szCs w:val="22"/>
                <w:lang w:val="en-US" w:eastAsia="zh-CN"/>
              </w:rPr>
              <w:t>6、</w:t>
            </w:r>
            <w:r>
              <w:rPr>
                <w:rFonts w:hint="eastAsia" w:ascii="宋体" w:hAnsi="宋体" w:eastAsia="宋体" w:cs="宋体"/>
                <w:kern w:val="0"/>
                <w:sz w:val="22"/>
                <w:szCs w:val="22"/>
              </w:rPr>
              <w:t>LED灯珠抗拉机械强度测试：≥5Kg；</w:t>
            </w:r>
            <w:r>
              <w:rPr>
                <w:rFonts w:hint="eastAsia" w:ascii="宋体" w:hAnsi="宋体" w:eastAsia="宋体" w:cs="宋体"/>
                <w:kern w:val="0"/>
                <w:sz w:val="22"/>
                <w:szCs w:val="22"/>
              </w:rPr>
              <w:br w:type="textWrapping"/>
            </w:r>
            <w:r>
              <w:rPr>
                <w:rFonts w:hint="eastAsia" w:ascii="宋体" w:hAnsi="宋体" w:eastAsia="宋体" w:cs="宋体"/>
                <w:kern w:val="0"/>
                <w:sz w:val="22"/>
                <w:szCs w:val="22"/>
                <w:lang w:val="en-US" w:eastAsia="zh-CN"/>
              </w:rPr>
              <w:t>7、</w:t>
            </w:r>
            <w:r>
              <w:rPr>
                <w:rFonts w:hint="eastAsia" w:ascii="宋体" w:hAnsi="宋体" w:eastAsia="宋体" w:cs="宋体"/>
                <w:kern w:val="0"/>
                <w:sz w:val="22"/>
                <w:szCs w:val="22"/>
              </w:rPr>
              <w:t>反光率：屏体正面为黑色油墨亚光处理，反光率≤3%；</w:t>
            </w:r>
            <w:r>
              <w:rPr>
                <w:rFonts w:hint="eastAsia" w:ascii="宋体" w:hAnsi="宋体" w:eastAsia="宋体" w:cs="宋体"/>
                <w:kern w:val="0"/>
                <w:sz w:val="22"/>
                <w:szCs w:val="22"/>
              </w:rPr>
              <w:br w:type="textWrapping"/>
            </w:r>
            <w:r>
              <w:rPr>
                <w:rFonts w:hint="eastAsia" w:ascii="宋体" w:hAnsi="宋体" w:eastAsia="宋体" w:cs="宋体"/>
                <w:kern w:val="0"/>
                <w:sz w:val="22"/>
                <w:szCs w:val="22"/>
                <w:lang w:val="en-US" w:eastAsia="zh-CN"/>
              </w:rPr>
              <w:t>8、</w:t>
            </w:r>
            <w:r>
              <w:rPr>
                <w:rFonts w:hint="eastAsia" w:ascii="宋体" w:hAnsi="宋体" w:eastAsia="宋体" w:cs="宋体"/>
                <w:kern w:val="0"/>
                <w:sz w:val="22"/>
                <w:szCs w:val="22"/>
              </w:rPr>
              <w:t>箱体结构：箱体为冷轧板合金材质，全防雨箱体结构,防尘、低噪音设计:板厚≥1.2mm；</w:t>
            </w:r>
            <w:r>
              <w:rPr>
                <w:rFonts w:hint="eastAsia" w:ascii="宋体" w:hAnsi="宋体" w:eastAsia="宋体" w:cs="宋体"/>
                <w:kern w:val="0"/>
                <w:sz w:val="22"/>
                <w:szCs w:val="22"/>
              </w:rPr>
              <w:br w:type="textWrapping"/>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9</w:t>
            </w:r>
            <w:r>
              <w:rPr>
                <w:rFonts w:hint="eastAsia" w:ascii="宋体" w:hAnsi="宋体" w:eastAsia="宋体" w:cs="宋体"/>
                <w:kern w:val="0"/>
                <w:sz w:val="22"/>
                <w:szCs w:val="22"/>
              </w:rPr>
              <w:t>、箱体防护：显示屏具有防潮，防尘，防腐蚀，防虫，防燃烧，防静电，防电磁干扰等功能，并具有过流，短路，过压，欠压保护和抗雷击，抗震抗风的功能；</w:t>
            </w:r>
            <w:r>
              <w:rPr>
                <w:rFonts w:hint="eastAsia" w:ascii="宋体" w:hAnsi="宋体" w:eastAsia="宋体" w:cs="宋体"/>
                <w:kern w:val="0"/>
                <w:sz w:val="22"/>
                <w:szCs w:val="22"/>
              </w:rPr>
              <w:br w:type="textWrapping"/>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10</w:t>
            </w:r>
            <w:r>
              <w:rPr>
                <w:rFonts w:hint="eastAsia" w:ascii="宋体" w:hAnsi="宋体" w:eastAsia="宋体" w:cs="宋体"/>
                <w:kern w:val="0"/>
                <w:sz w:val="22"/>
                <w:szCs w:val="22"/>
              </w:rPr>
              <w:t xml:space="preserve">、防护等级：整机防尘（IP65） </w:t>
            </w:r>
            <w:r>
              <w:rPr>
                <w:rFonts w:hint="eastAsia" w:ascii="宋体" w:hAnsi="宋体" w:eastAsia="宋体" w:cs="宋体"/>
                <w:kern w:val="0"/>
                <w:sz w:val="22"/>
                <w:szCs w:val="22"/>
              </w:rPr>
              <w:br w:type="textWrapping"/>
            </w:r>
            <w:r>
              <w:rPr>
                <w:rFonts w:hint="eastAsia" w:ascii="宋体" w:hAnsi="宋体" w:eastAsia="宋体" w:cs="宋体"/>
                <w:kern w:val="0"/>
                <w:sz w:val="22"/>
                <w:szCs w:val="22"/>
              </w:rPr>
              <w:t>维护方式：后维护/支持结构前维护；</w:t>
            </w:r>
            <w:r>
              <w:rPr>
                <w:rFonts w:hint="eastAsia" w:ascii="宋体" w:hAnsi="宋体" w:eastAsia="宋体" w:cs="宋体"/>
                <w:kern w:val="0"/>
                <w:sz w:val="22"/>
                <w:szCs w:val="22"/>
              </w:rPr>
              <w:br w:type="textWrapping"/>
            </w:r>
            <w:r>
              <w:rPr>
                <w:rFonts w:hint="eastAsia" w:ascii="宋体" w:hAnsi="宋体" w:eastAsia="宋体" w:cs="宋体"/>
                <w:kern w:val="0"/>
                <w:sz w:val="22"/>
                <w:szCs w:val="22"/>
              </w:rPr>
              <w:t>★1</w:t>
            </w:r>
            <w:r>
              <w:rPr>
                <w:rFonts w:hint="eastAsia" w:ascii="宋体" w:hAnsi="宋体" w:eastAsia="宋体" w:cs="宋体"/>
                <w:kern w:val="0"/>
                <w:sz w:val="22"/>
                <w:szCs w:val="22"/>
                <w:lang w:val="en-US" w:eastAsia="zh-CN"/>
              </w:rPr>
              <w:t>1</w:t>
            </w:r>
            <w:r>
              <w:rPr>
                <w:rFonts w:hint="eastAsia" w:ascii="宋体" w:hAnsi="宋体" w:eastAsia="宋体" w:cs="宋体"/>
                <w:kern w:val="0"/>
                <w:sz w:val="22"/>
                <w:szCs w:val="22"/>
              </w:rPr>
              <w:t>、箱体连接方式：箱体电源传输通过标准IEC对接，信号传输通过RJ45对接，操作简便安全性高；接口支持电源与信号双备份,同时各个箱体采用星型拓扑结构连接方式,各单元箱体之间松耦合；</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带电维护：模组、接收卡支持带电维护，热插拔；</w:t>
            </w:r>
            <w:r>
              <w:rPr>
                <w:rFonts w:hint="eastAsia" w:ascii="宋体" w:hAnsi="宋体" w:eastAsia="宋体" w:cs="宋体"/>
                <w:kern w:val="0"/>
                <w:sz w:val="22"/>
                <w:szCs w:val="22"/>
              </w:rPr>
              <w:br w:type="textWrapping"/>
            </w:r>
            <w:r>
              <w:rPr>
                <w:rFonts w:hint="eastAsia" w:ascii="宋体" w:hAnsi="宋体" w:eastAsia="宋体" w:cs="宋体"/>
                <w:kern w:val="0"/>
                <w:sz w:val="22"/>
                <w:szCs w:val="22"/>
              </w:rPr>
              <w:t>1</w:t>
            </w: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、最大对比度（全白/全黑）：≥8000:1；暗室对比度：≥10000:1；</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刷新率：支持通过配套软件调节刷新率的设置选项，刷新率1920Hz-3840Hz；</w:t>
            </w:r>
            <w:r>
              <w:rPr>
                <w:rFonts w:hint="eastAsia" w:ascii="宋体" w:hAnsi="宋体" w:eastAsia="宋体" w:cs="宋体"/>
                <w:kern w:val="0"/>
                <w:sz w:val="22"/>
                <w:szCs w:val="22"/>
              </w:rPr>
              <w:br w:type="textWrapping"/>
            </w:r>
            <w:r>
              <w:rPr>
                <w:rFonts w:hint="eastAsia" w:ascii="宋体" w:hAnsi="宋体" w:eastAsia="宋体" w:cs="宋体"/>
                <w:kern w:val="0"/>
                <w:sz w:val="22"/>
                <w:szCs w:val="22"/>
              </w:rPr>
              <w:t>1</w:t>
            </w:r>
            <w:r>
              <w:rPr>
                <w:rFonts w:hint="eastAsia" w:ascii="宋体" w:hAnsi="宋体" w:eastAsia="宋体" w:cs="宋体"/>
                <w:kern w:val="0"/>
                <w:sz w:val="22"/>
                <w:szCs w:val="22"/>
                <w:lang w:val="en-US" w:eastAsia="zh-CN"/>
              </w:rPr>
              <w:t>3</w:t>
            </w:r>
            <w:r>
              <w:rPr>
                <w:rFonts w:hint="eastAsia" w:ascii="宋体" w:hAnsi="宋体" w:eastAsia="宋体" w:cs="宋体"/>
                <w:kern w:val="0"/>
                <w:sz w:val="22"/>
                <w:szCs w:val="22"/>
              </w:rPr>
              <w:t>、可视角：水平视角≥160°  垂直视角≥140°；</w:t>
            </w:r>
            <w:r>
              <w:rPr>
                <w:rFonts w:hint="eastAsia" w:ascii="宋体" w:hAnsi="宋体" w:eastAsia="宋体" w:cs="宋体"/>
                <w:kern w:val="0"/>
                <w:sz w:val="22"/>
                <w:szCs w:val="22"/>
              </w:rPr>
              <w:br w:type="textWrapping"/>
            </w:r>
            <w:r>
              <w:rPr>
                <w:rFonts w:hint="eastAsia" w:ascii="宋体" w:hAnsi="宋体" w:eastAsia="宋体" w:cs="宋体"/>
                <w:kern w:val="0"/>
                <w:sz w:val="22"/>
                <w:szCs w:val="22"/>
              </w:rPr>
              <w:t>1</w:t>
            </w:r>
            <w:r>
              <w:rPr>
                <w:rFonts w:hint="eastAsia" w:ascii="宋体" w:hAnsi="宋体" w:eastAsia="宋体" w:cs="宋体"/>
                <w:kern w:val="0"/>
                <w:sz w:val="22"/>
                <w:szCs w:val="22"/>
                <w:lang w:val="en-US" w:eastAsia="zh-CN"/>
              </w:rPr>
              <w:t>4</w:t>
            </w:r>
            <w:r>
              <w:rPr>
                <w:rFonts w:hint="eastAsia" w:ascii="宋体" w:hAnsi="宋体" w:eastAsia="宋体" w:cs="宋体"/>
                <w:kern w:val="0"/>
                <w:sz w:val="22"/>
                <w:szCs w:val="22"/>
              </w:rPr>
              <w:t>、低亮高灰：支持软件实现不同亮度情况下，灰度10-16bit任意设置 0-100%亮度时，8-16bits任意灰度设置；</w:t>
            </w:r>
            <w:r>
              <w:rPr>
                <w:rFonts w:hint="eastAsia" w:ascii="宋体" w:hAnsi="宋体" w:eastAsia="宋体" w:cs="宋体"/>
                <w:kern w:val="0"/>
                <w:sz w:val="22"/>
                <w:szCs w:val="22"/>
              </w:rPr>
              <w:br w:type="textWrapping"/>
            </w:r>
            <w:r>
              <w:rPr>
                <w:rFonts w:hint="eastAsia" w:ascii="宋体" w:hAnsi="宋体" w:eastAsia="宋体" w:cs="宋体"/>
                <w:kern w:val="0"/>
                <w:sz w:val="22"/>
                <w:szCs w:val="22"/>
              </w:rPr>
              <w:t>1</w:t>
            </w:r>
            <w:r>
              <w:rPr>
                <w:rFonts w:hint="eastAsia" w:ascii="宋体" w:hAnsi="宋体" w:eastAsia="宋体" w:cs="宋体"/>
                <w:kern w:val="0"/>
                <w:sz w:val="22"/>
                <w:szCs w:val="22"/>
                <w:lang w:val="en-US" w:eastAsia="zh-CN"/>
              </w:rPr>
              <w:t>5</w:t>
            </w:r>
            <w:r>
              <w:rPr>
                <w:rFonts w:hint="eastAsia" w:ascii="宋体" w:hAnsi="宋体" w:eastAsia="宋体" w:cs="宋体"/>
                <w:kern w:val="0"/>
                <w:sz w:val="22"/>
                <w:szCs w:val="22"/>
              </w:rPr>
              <w:t>、单元尺寸（mm）（W×H×D）：960×960×130（根据厂家尺寸适当调整，面积和分辨率均不得小于招标要求）</w:t>
            </w:r>
            <w:r>
              <w:rPr>
                <w:rFonts w:hint="eastAsia" w:ascii="宋体" w:hAnsi="宋体" w:eastAsia="宋体" w:cs="宋体"/>
                <w:kern w:val="0"/>
                <w:sz w:val="22"/>
                <w:szCs w:val="22"/>
              </w:rPr>
              <w:br w:type="textWrapping"/>
            </w:r>
            <w:r>
              <w:rPr>
                <w:rFonts w:hint="eastAsia" w:ascii="宋体" w:hAnsi="宋体" w:eastAsia="宋体" w:cs="宋体"/>
                <w:kern w:val="0"/>
                <w:sz w:val="22"/>
                <w:szCs w:val="22"/>
              </w:rPr>
              <w:t>箱体平整度（mm）：≤0.1；箱体间缝隙（mm）：≤0.1；箱体间/模组间相对错位值：＜1%；</w:t>
            </w:r>
            <w:r>
              <w:rPr>
                <w:rFonts w:hint="eastAsia" w:ascii="宋体" w:hAnsi="宋体" w:eastAsia="宋体" w:cs="宋体"/>
                <w:kern w:val="0"/>
                <w:sz w:val="22"/>
                <w:szCs w:val="22"/>
              </w:rPr>
              <w:br w:type="textWrapping"/>
            </w:r>
            <w:r>
              <w:rPr>
                <w:rFonts w:hint="eastAsia" w:ascii="宋体" w:hAnsi="宋体" w:eastAsia="宋体" w:cs="宋体"/>
                <w:color w:val="000000" w:themeColor="text1"/>
                <w:kern w:val="0"/>
                <w:sz w:val="22"/>
                <w:szCs w:val="22"/>
                <w14:textFill>
                  <w14:solidFill>
                    <w14:schemeClr w14:val="tx1"/>
                  </w14:solidFill>
                </w14:textFill>
              </w:rPr>
              <w:t>1</w:t>
            </w:r>
            <w:r>
              <w:rPr>
                <w:rFonts w:hint="eastAsia" w:ascii="宋体" w:hAnsi="宋体" w:eastAsia="宋体" w:cs="宋体"/>
                <w:color w:val="000000" w:themeColor="text1"/>
                <w:kern w:val="0"/>
                <w:sz w:val="22"/>
                <w:szCs w:val="22"/>
                <w:lang w:val="en-US" w:eastAsia="zh-CN"/>
                <w14:textFill>
                  <w14:solidFill>
                    <w14:schemeClr w14:val="tx1"/>
                  </w14:solidFill>
                </w14:textFill>
              </w:rPr>
              <w:t>6</w:t>
            </w:r>
            <w:r>
              <w:rPr>
                <w:rFonts w:hint="eastAsia" w:ascii="宋体" w:hAnsi="宋体" w:eastAsia="宋体" w:cs="宋体"/>
                <w:color w:val="000000" w:themeColor="text1"/>
                <w:kern w:val="0"/>
                <w:sz w:val="22"/>
                <w:szCs w:val="22"/>
                <w14:textFill>
                  <w14:solidFill>
                    <w14:schemeClr w14:val="tx1"/>
                  </w14:solidFill>
                </w14:textFill>
              </w:rPr>
              <w:t>、显示屏亮度（CD/㎡）：≥6000 ;0-1000任意可调；色温（K）：1000-10000可调；发光点中心距偏差：＜2.0%；</w:t>
            </w:r>
            <w:r>
              <w:rPr>
                <w:rFonts w:hint="eastAsia" w:ascii="宋体" w:hAnsi="宋体" w:eastAsia="宋体" w:cs="宋体"/>
                <w:color w:val="FF0000"/>
                <w:kern w:val="0"/>
                <w:sz w:val="22"/>
                <w:szCs w:val="22"/>
              </w:rPr>
              <w:br w:type="textWrapping"/>
            </w:r>
            <w:r>
              <w:rPr>
                <w:rFonts w:hint="eastAsia" w:ascii="宋体" w:hAnsi="宋体" w:eastAsia="宋体" w:cs="宋体"/>
                <w:kern w:val="0"/>
                <w:sz w:val="22"/>
                <w:szCs w:val="22"/>
              </w:rPr>
              <w:t>1</w:t>
            </w:r>
            <w:r>
              <w:rPr>
                <w:rFonts w:hint="eastAsia" w:ascii="宋体" w:hAnsi="宋体" w:eastAsia="宋体" w:cs="宋体"/>
                <w:kern w:val="0"/>
                <w:sz w:val="22"/>
                <w:szCs w:val="22"/>
                <w:lang w:val="en-US" w:eastAsia="zh-CN"/>
              </w:rPr>
              <w:t>7</w:t>
            </w:r>
            <w:r>
              <w:rPr>
                <w:rFonts w:hint="eastAsia" w:ascii="宋体" w:hAnsi="宋体" w:eastAsia="宋体" w:cs="宋体"/>
                <w:kern w:val="0"/>
                <w:sz w:val="22"/>
                <w:szCs w:val="22"/>
              </w:rPr>
              <w:t>、亮度均匀性（校正后）：≥98%；显示单元色域：≥120% NTSC; 显示单元漏光度：≤0.01cd/m2；显示屏高亮效率：≥99%；</w:t>
            </w:r>
            <w:r>
              <w:rPr>
                <w:rFonts w:hint="eastAsia" w:ascii="宋体" w:hAnsi="宋体" w:eastAsia="宋体" w:cs="宋体"/>
                <w:kern w:val="0"/>
                <w:sz w:val="22"/>
                <w:szCs w:val="22"/>
              </w:rPr>
              <w:br w:type="textWrapping"/>
            </w:r>
            <w:r>
              <w:rPr>
                <w:rFonts w:hint="eastAsia" w:ascii="宋体" w:hAnsi="宋体" w:eastAsia="宋体" w:cs="宋体"/>
                <w:kern w:val="0"/>
                <w:sz w:val="22"/>
                <w:szCs w:val="22"/>
              </w:rPr>
              <w:t>1</w:t>
            </w:r>
            <w:r>
              <w:rPr>
                <w:rFonts w:hint="eastAsia" w:ascii="宋体" w:hAnsi="宋体" w:eastAsia="宋体" w:cs="宋体"/>
                <w:kern w:val="0"/>
                <w:sz w:val="22"/>
                <w:szCs w:val="22"/>
                <w:lang w:val="en-US" w:eastAsia="zh-CN"/>
              </w:rPr>
              <w:t>8</w:t>
            </w:r>
            <w:r>
              <w:rPr>
                <w:rFonts w:hint="eastAsia" w:ascii="宋体" w:hAnsi="宋体" w:eastAsia="宋体" w:cs="宋体"/>
                <w:kern w:val="0"/>
                <w:sz w:val="22"/>
                <w:szCs w:val="22"/>
              </w:rPr>
              <w:t>、显示屏灰度处理等级：16位；屏幕存储结构：≥16kb；33、灰度等级：65536级；</w:t>
            </w:r>
            <w:r>
              <w:rPr>
                <w:rFonts w:hint="eastAsia" w:ascii="宋体" w:hAnsi="宋体" w:eastAsia="宋体" w:cs="宋体"/>
                <w:kern w:val="0"/>
                <w:sz w:val="22"/>
                <w:szCs w:val="22"/>
              </w:rPr>
              <w:br w:type="textWrapping"/>
            </w:r>
            <w:r>
              <w:rPr>
                <w:rFonts w:hint="eastAsia" w:ascii="宋体" w:hAnsi="宋体" w:eastAsia="宋体" w:cs="宋体"/>
                <w:kern w:val="0"/>
                <w:sz w:val="22"/>
                <w:szCs w:val="22"/>
              </w:rPr>
              <w:t>1</w:t>
            </w:r>
            <w:r>
              <w:rPr>
                <w:rFonts w:hint="eastAsia" w:ascii="宋体" w:hAnsi="宋体" w:eastAsia="宋体" w:cs="宋体"/>
                <w:kern w:val="0"/>
                <w:sz w:val="22"/>
                <w:szCs w:val="22"/>
                <w:lang w:val="en-US" w:eastAsia="zh-CN"/>
              </w:rPr>
              <w:t>9</w:t>
            </w:r>
            <w:r>
              <w:rPr>
                <w:rFonts w:hint="eastAsia" w:ascii="宋体" w:hAnsi="宋体" w:eastAsia="宋体" w:cs="宋体"/>
                <w:kern w:val="0"/>
                <w:sz w:val="22"/>
                <w:szCs w:val="22"/>
              </w:rPr>
              <w:t>、显示模式调节：具有显示模式调节功能；</w:t>
            </w:r>
            <w:r>
              <w:rPr>
                <w:rFonts w:hint="eastAsia" w:ascii="宋体" w:hAnsi="宋体" w:eastAsia="宋体" w:cs="宋体"/>
                <w:kern w:val="0"/>
                <w:sz w:val="22"/>
                <w:szCs w:val="22"/>
              </w:rPr>
              <w:br w:type="textWrapping"/>
            </w:r>
            <w:r>
              <w:rPr>
                <w:rFonts w:hint="eastAsia" w:ascii="宋体" w:hAnsi="宋体" w:eastAsia="宋体" w:cs="宋体"/>
                <w:kern w:val="0"/>
                <w:sz w:val="22"/>
                <w:szCs w:val="22"/>
                <w:lang w:val="en-US" w:eastAsia="zh-CN"/>
              </w:rPr>
              <w:t>20</w:t>
            </w:r>
            <w:r>
              <w:rPr>
                <w:rFonts w:hint="eastAsia" w:ascii="宋体" w:hAnsi="宋体" w:eastAsia="宋体" w:cs="宋体"/>
                <w:kern w:val="0"/>
                <w:sz w:val="22"/>
                <w:szCs w:val="22"/>
              </w:rPr>
              <w:t>、色度均匀性（校正后）：±0.003Cx，Cy之内；</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w:t>
            </w:r>
            <w:r>
              <w:rPr>
                <w:rFonts w:hint="eastAsia" w:ascii="宋体" w:hAnsi="宋体" w:eastAsia="宋体" w:cs="宋体"/>
                <w:kern w:val="0"/>
                <w:sz w:val="22"/>
                <w:szCs w:val="22"/>
                <w:lang w:val="en-US" w:eastAsia="zh-CN"/>
              </w:rPr>
              <w:t>1</w:t>
            </w:r>
            <w:r>
              <w:rPr>
                <w:rFonts w:hint="eastAsia" w:ascii="宋体" w:hAnsi="宋体" w:eastAsia="宋体" w:cs="宋体"/>
                <w:kern w:val="0"/>
                <w:sz w:val="22"/>
                <w:szCs w:val="22"/>
              </w:rPr>
              <w:t>、亮度调节：支持通过配套软件0-100%多级调节，设置亮度定时调节，及通过亮度传感器自动调节（手动/自动/软件任意调节）支持HDR高动态范围图像技术显示；</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w:t>
            </w: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、图像调整功能：具有亮度/对比度/色度调节/视觉修正等图像调整功能；</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w:t>
            </w:r>
            <w:r>
              <w:rPr>
                <w:rFonts w:hint="eastAsia" w:ascii="宋体" w:hAnsi="宋体" w:eastAsia="宋体" w:cs="宋体"/>
                <w:kern w:val="0"/>
                <w:sz w:val="22"/>
                <w:szCs w:val="22"/>
                <w:lang w:val="en-US" w:eastAsia="zh-CN"/>
              </w:rPr>
              <w:t>3</w:t>
            </w:r>
            <w:r>
              <w:rPr>
                <w:rFonts w:hint="eastAsia" w:ascii="宋体" w:hAnsi="宋体" w:eastAsia="宋体" w:cs="宋体"/>
                <w:kern w:val="0"/>
                <w:sz w:val="22"/>
                <w:szCs w:val="22"/>
              </w:rPr>
              <w:t>、图像处理功能：具体视频降噪、运动补偿、色彩变换等图像处理功能；</w:t>
            </w:r>
            <w:r>
              <w:rPr>
                <w:rFonts w:hint="eastAsia" w:ascii="宋体" w:hAnsi="宋体" w:eastAsia="宋体" w:cs="宋体"/>
                <w:kern w:val="0"/>
                <w:sz w:val="22"/>
                <w:szCs w:val="22"/>
              </w:rPr>
              <w:br w:type="textWrapping"/>
            </w:r>
            <w:r>
              <w:rPr>
                <w:rFonts w:hint="eastAsia" w:ascii="宋体" w:hAnsi="宋体" w:eastAsia="宋体" w:cs="宋体"/>
                <w:color w:val="000000" w:themeColor="text1"/>
                <w:kern w:val="0"/>
                <w:sz w:val="22"/>
                <w:szCs w:val="22"/>
                <w14:textFill>
                  <w14:solidFill>
                    <w14:schemeClr w14:val="tx1"/>
                  </w14:solidFill>
                </w14:textFill>
              </w:rPr>
              <w:t>2</w:t>
            </w:r>
            <w:r>
              <w:rPr>
                <w:rFonts w:hint="eastAsia" w:ascii="宋体" w:hAnsi="宋体" w:eastAsia="宋体" w:cs="宋体"/>
                <w:color w:val="000000" w:themeColor="text1"/>
                <w:kern w:val="0"/>
                <w:sz w:val="22"/>
                <w:szCs w:val="22"/>
                <w:lang w:val="en-US" w:eastAsia="zh-CN"/>
                <w14:textFill>
                  <w14:solidFill>
                    <w14:schemeClr w14:val="tx1"/>
                  </w14:solidFill>
                </w14:textFill>
              </w:rPr>
              <w:t>4</w:t>
            </w:r>
            <w:r>
              <w:rPr>
                <w:rFonts w:hint="eastAsia" w:ascii="宋体" w:hAnsi="宋体" w:eastAsia="宋体" w:cs="宋体"/>
                <w:color w:val="000000" w:themeColor="text1"/>
                <w:kern w:val="0"/>
                <w:sz w:val="22"/>
                <w:szCs w:val="22"/>
                <w14:textFill>
                  <w14:solidFill>
                    <w14:schemeClr w14:val="tx1"/>
                  </w14:solidFill>
                </w14:textFill>
              </w:rPr>
              <w:t>、自检技术：可实现LED单点检测，通讯检测，温度检测，电源检测，温度监控；可实现远程监督控制，对可能发生的潜在故障记录日志，并向操作员发出警报信号；可一键自检；</w:t>
            </w:r>
            <w:r>
              <w:rPr>
                <w:rFonts w:hint="eastAsia" w:ascii="宋体" w:hAnsi="宋体" w:eastAsia="宋体" w:cs="宋体"/>
                <w:color w:val="000000" w:themeColor="text1"/>
                <w:kern w:val="0"/>
                <w:sz w:val="22"/>
                <w:szCs w:val="22"/>
                <w14:textFill>
                  <w14:solidFill>
                    <w14:schemeClr w14:val="tx1"/>
                  </w14:solidFill>
                </w14:textFill>
              </w:rPr>
              <w:br w:type="textWrapping"/>
            </w:r>
            <w:r>
              <w:rPr>
                <w:rFonts w:hint="eastAsia" w:ascii="宋体" w:hAnsi="宋体" w:eastAsia="宋体" w:cs="宋体"/>
                <w:kern w:val="0"/>
                <w:sz w:val="22"/>
                <w:szCs w:val="22"/>
              </w:rPr>
              <w:t>2</w:t>
            </w:r>
            <w:r>
              <w:rPr>
                <w:rFonts w:hint="eastAsia" w:ascii="宋体" w:hAnsi="宋体" w:eastAsia="宋体" w:cs="宋体"/>
                <w:kern w:val="0"/>
                <w:sz w:val="22"/>
                <w:szCs w:val="22"/>
                <w:lang w:val="en-US" w:eastAsia="zh-CN"/>
              </w:rPr>
              <w:t>5</w:t>
            </w:r>
            <w:r>
              <w:rPr>
                <w:rFonts w:hint="eastAsia" w:ascii="宋体" w:hAnsi="宋体" w:eastAsia="宋体" w:cs="宋体"/>
                <w:kern w:val="0"/>
                <w:sz w:val="22"/>
                <w:szCs w:val="22"/>
              </w:rPr>
              <w:t>、具有单点亮度、颜色校正功能</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w:t>
            </w:r>
            <w:r>
              <w:rPr>
                <w:rFonts w:hint="eastAsia" w:ascii="宋体" w:hAnsi="宋体" w:eastAsia="宋体" w:cs="宋体"/>
                <w:kern w:val="0"/>
                <w:sz w:val="22"/>
                <w:szCs w:val="22"/>
                <w:lang w:val="en-US" w:eastAsia="zh-CN"/>
              </w:rPr>
              <w:t>6</w:t>
            </w:r>
            <w:r>
              <w:rPr>
                <w:rFonts w:hint="eastAsia" w:ascii="宋体" w:hAnsi="宋体" w:eastAsia="宋体" w:cs="宋体"/>
                <w:kern w:val="0"/>
                <w:sz w:val="22"/>
                <w:szCs w:val="22"/>
              </w:rPr>
              <w:t>、功耗（W/㎡）：峰值：≤350 平均：≤110 带电黑屏：≤230；</w:t>
            </w:r>
            <w:r>
              <w:rPr>
                <w:rFonts w:hint="eastAsia" w:ascii="宋体" w:hAnsi="宋体" w:eastAsia="宋体" w:cs="宋体"/>
                <w:kern w:val="0"/>
                <w:sz w:val="22"/>
                <w:szCs w:val="22"/>
              </w:rPr>
              <w:br w:type="textWrapping"/>
            </w:r>
            <w:r>
              <w:rPr>
                <w:rFonts w:hint="eastAsia" w:ascii="宋体" w:hAnsi="宋体" w:eastAsia="宋体" w:cs="宋体"/>
                <w:kern w:val="0"/>
                <w:sz w:val="22"/>
                <w:szCs w:val="22"/>
              </w:rPr>
              <w:t>驱动方式：恒流驱动；换帧频率：50/60Hz；画面延时：≤1ms；</w:t>
            </w:r>
          </w:p>
          <w:p>
            <w:pPr>
              <w:widowControl/>
              <w:numPr>
                <w:ilvl w:val="0"/>
                <w:numId w:val="0"/>
              </w:numPr>
              <w:jc w:val="left"/>
              <w:rPr>
                <w:rFonts w:hint="eastAsia" w:ascii="宋体" w:hAnsi="宋体" w:eastAsia="宋体" w:cs="宋体"/>
                <w:color w:val="FF0000"/>
                <w:kern w:val="0"/>
                <w:sz w:val="22"/>
                <w:szCs w:val="22"/>
              </w:rPr>
            </w:pPr>
            <w:r>
              <w:rPr>
                <w:rFonts w:hint="eastAsia" w:ascii="宋体" w:hAnsi="宋体" w:eastAsia="宋体" w:cs="宋体"/>
                <w:kern w:val="0"/>
                <w:sz w:val="22"/>
                <w:szCs w:val="22"/>
              </w:rPr>
              <w:t>★2</w:t>
            </w:r>
            <w:r>
              <w:rPr>
                <w:rFonts w:hint="eastAsia" w:ascii="宋体" w:hAnsi="宋体" w:eastAsia="宋体" w:cs="宋体"/>
                <w:kern w:val="0"/>
                <w:sz w:val="22"/>
                <w:szCs w:val="22"/>
                <w:lang w:val="en-US" w:eastAsia="zh-CN"/>
              </w:rPr>
              <w:t>7</w:t>
            </w:r>
            <w:r>
              <w:rPr>
                <w:rFonts w:hint="eastAsia" w:ascii="宋体" w:hAnsi="宋体" w:eastAsia="宋体" w:cs="宋体"/>
                <w:kern w:val="0"/>
                <w:sz w:val="22"/>
                <w:szCs w:val="22"/>
              </w:rPr>
              <w:t>、像素点失控（坏点）率：≤1/100000；</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表面温升：最大亮度白色连续工作2小时，表面温升小于20℃（温升20K）；</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w:t>
            </w:r>
            <w:r>
              <w:rPr>
                <w:rFonts w:hint="eastAsia" w:ascii="宋体" w:hAnsi="宋体" w:eastAsia="宋体" w:cs="宋体"/>
                <w:kern w:val="0"/>
                <w:sz w:val="22"/>
                <w:szCs w:val="22"/>
                <w:lang w:val="en-US" w:eastAsia="zh-CN"/>
              </w:rPr>
              <w:t>8</w:t>
            </w:r>
            <w:r>
              <w:rPr>
                <w:rFonts w:hint="eastAsia" w:ascii="宋体" w:hAnsi="宋体" w:eastAsia="宋体" w:cs="宋体"/>
                <w:kern w:val="0"/>
                <w:sz w:val="22"/>
                <w:szCs w:val="22"/>
              </w:rPr>
              <w:t>、平均修复时间（MTTR）：≤10分钟；平均无故障时间（MTBF）：≥10000小时；使用寿命：≥100000小时；</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w:t>
            </w:r>
            <w:r>
              <w:rPr>
                <w:rFonts w:hint="eastAsia" w:ascii="宋体" w:hAnsi="宋体" w:eastAsia="宋体" w:cs="宋体"/>
                <w:kern w:val="0"/>
                <w:sz w:val="22"/>
                <w:szCs w:val="22"/>
                <w:lang w:val="en-US" w:eastAsia="zh-CN"/>
              </w:rPr>
              <w:t>9</w:t>
            </w:r>
            <w:r>
              <w:rPr>
                <w:rFonts w:hint="eastAsia" w:ascii="宋体" w:hAnsi="宋体" w:eastAsia="宋体" w:cs="宋体"/>
                <w:kern w:val="0"/>
                <w:sz w:val="22"/>
                <w:szCs w:val="22"/>
              </w:rPr>
              <w:t>、支持屏体拼缝亮线，暗线校正：先进的除亮、暗线功能，从软、硬两方面彻底改善困扰LED安装造成的亮、暗线问题；</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调节软件设置项：支持鬼影消除、第一扫偏暗消除、低灰偏色补偿、低灰均匀性、低灰横条纹消除、慢速开启、十字架消除、去除坏点、毛毛虫消除、余辉消除、亮度缓慢变亮功能；</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正弦振动试验：10～55Hz，振幅0.35mm，每一轴向循环扫频5次，每次时间5min；</w:t>
            </w:r>
            <w:r>
              <w:rPr>
                <w:rFonts w:hint="eastAsia" w:ascii="宋体" w:hAnsi="宋体" w:eastAsia="宋体" w:cs="宋体"/>
                <w:kern w:val="0"/>
                <w:sz w:val="22"/>
                <w:szCs w:val="22"/>
              </w:rPr>
              <w:br w:type="textWrapping"/>
            </w:r>
            <w:r>
              <w:rPr>
                <w:rFonts w:hint="eastAsia" w:ascii="宋体" w:hAnsi="宋体" w:eastAsia="宋体" w:cs="宋体"/>
                <w:kern w:val="0"/>
                <w:sz w:val="22"/>
                <w:szCs w:val="22"/>
                <w:lang w:val="en-US" w:eastAsia="zh-CN"/>
              </w:rPr>
              <w:t>30</w:t>
            </w:r>
            <w:r>
              <w:rPr>
                <w:rFonts w:hint="eastAsia" w:ascii="宋体" w:hAnsi="宋体" w:eastAsia="宋体" w:cs="宋体"/>
                <w:kern w:val="0"/>
                <w:sz w:val="22"/>
                <w:szCs w:val="22"/>
              </w:rPr>
              <w:t>、稳定性试验：设备在正常工作条件下，连续工作7*24H（168H），不应出现电、机械或操作系统的故障；</w:t>
            </w:r>
            <w:r>
              <w:rPr>
                <w:rFonts w:hint="eastAsia" w:ascii="宋体" w:hAnsi="宋体" w:eastAsia="宋体" w:cs="宋体"/>
                <w:kern w:val="0"/>
                <w:sz w:val="22"/>
                <w:szCs w:val="22"/>
              </w:rPr>
              <w:br w:type="textWrapping"/>
            </w:r>
            <w:r>
              <w:rPr>
                <w:rFonts w:hint="eastAsia" w:ascii="宋体" w:hAnsi="宋体" w:eastAsia="宋体" w:cs="宋体"/>
                <w:kern w:val="0"/>
                <w:sz w:val="22"/>
                <w:szCs w:val="22"/>
              </w:rPr>
              <w:t>3</w:t>
            </w:r>
            <w:r>
              <w:rPr>
                <w:rFonts w:hint="eastAsia" w:ascii="宋体" w:hAnsi="宋体" w:eastAsia="宋体" w:cs="宋体"/>
                <w:kern w:val="0"/>
                <w:sz w:val="22"/>
                <w:szCs w:val="22"/>
                <w:lang w:val="en-US" w:eastAsia="zh-CN"/>
              </w:rPr>
              <w:t>1</w:t>
            </w:r>
            <w:r>
              <w:rPr>
                <w:rFonts w:hint="eastAsia" w:ascii="宋体" w:hAnsi="宋体" w:eastAsia="宋体" w:cs="宋体"/>
                <w:kern w:val="0"/>
                <w:sz w:val="22"/>
                <w:szCs w:val="22"/>
              </w:rPr>
              <w:t>、显示屏抗震测试：10级震度条件下，显示屏应能正常显示，无抖动无拖尾现象;</w:t>
            </w:r>
            <w:r>
              <w:rPr>
                <w:rFonts w:hint="eastAsia" w:ascii="宋体" w:hAnsi="宋体" w:eastAsia="宋体" w:cs="宋体"/>
                <w:kern w:val="0"/>
                <w:sz w:val="22"/>
                <w:szCs w:val="22"/>
              </w:rPr>
              <w:br w:type="textWrapping"/>
            </w:r>
            <w:r>
              <w:rPr>
                <w:rFonts w:hint="eastAsia" w:ascii="宋体" w:hAnsi="宋体" w:eastAsia="宋体" w:cs="宋体"/>
                <w:kern w:val="0"/>
                <w:sz w:val="22"/>
                <w:szCs w:val="22"/>
              </w:rPr>
              <w:t>3</w:t>
            </w: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、电源功率因素：内置电源具备PFC功能，功率因素≥0.95；58、电源效率25℃：≥90%；</w:t>
            </w:r>
            <w:r>
              <w:rPr>
                <w:rFonts w:hint="eastAsia" w:ascii="宋体" w:hAnsi="宋体" w:eastAsia="宋体" w:cs="宋体"/>
                <w:kern w:val="0"/>
                <w:sz w:val="22"/>
                <w:szCs w:val="22"/>
              </w:rPr>
              <w:br w:type="textWrapping"/>
            </w:r>
            <w:r>
              <w:rPr>
                <w:rFonts w:hint="eastAsia" w:ascii="宋体" w:hAnsi="宋体" w:eastAsia="宋体" w:cs="宋体"/>
                <w:kern w:val="0"/>
                <w:sz w:val="22"/>
                <w:szCs w:val="22"/>
              </w:rPr>
              <w:t>3</w:t>
            </w:r>
            <w:r>
              <w:rPr>
                <w:rFonts w:hint="eastAsia" w:ascii="宋体" w:hAnsi="宋体" w:eastAsia="宋体" w:cs="宋体"/>
                <w:kern w:val="0"/>
                <w:sz w:val="22"/>
                <w:szCs w:val="22"/>
                <w:lang w:val="en-US" w:eastAsia="zh-CN"/>
              </w:rPr>
              <w:t>3</w:t>
            </w:r>
            <w:r>
              <w:rPr>
                <w:rFonts w:hint="eastAsia" w:ascii="宋体" w:hAnsi="宋体" w:eastAsia="宋体" w:cs="宋体"/>
                <w:kern w:val="0"/>
                <w:sz w:val="22"/>
                <w:szCs w:val="22"/>
              </w:rPr>
              <w:t>、散热方式：显示屏正面LED灯接触空气，通过环境对流散热，通过优化的PCB设计，将灯珠热量通过PCB传导至模组后面，通过箱体主体传导散热，电源直接贴紧箱体背板主体传导散热，箱体内无风扇；</w:t>
            </w:r>
            <w:r>
              <w:rPr>
                <w:rFonts w:hint="eastAsia" w:ascii="宋体" w:hAnsi="宋体" w:eastAsia="宋体" w:cs="宋体"/>
                <w:kern w:val="0"/>
                <w:sz w:val="22"/>
                <w:szCs w:val="22"/>
              </w:rPr>
              <w:br w:type="textWrapping"/>
            </w:r>
            <w:r>
              <w:rPr>
                <w:rFonts w:hint="eastAsia" w:ascii="宋体" w:hAnsi="宋体" w:eastAsia="宋体" w:cs="宋体"/>
                <w:color w:val="000000" w:themeColor="text1"/>
                <w:kern w:val="0"/>
                <w:sz w:val="22"/>
                <w:szCs w:val="22"/>
                <w14:textFill>
                  <w14:solidFill>
                    <w14:schemeClr w14:val="tx1"/>
                  </w14:solidFill>
                </w14:textFill>
              </w:rPr>
              <w:t>★3</w:t>
            </w:r>
            <w:r>
              <w:rPr>
                <w:rFonts w:hint="eastAsia" w:ascii="宋体" w:hAnsi="宋体" w:eastAsia="宋体" w:cs="宋体"/>
                <w:color w:val="000000" w:themeColor="text1"/>
                <w:kern w:val="0"/>
                <w:sz w:val="22"/>
                <w:szCs w:val="22"/>
                <w:lang w:val="en-US" w:eastAsia="zh-CN"/>
                <w14:textFill>
                  <w14:solidFill>
                    <w14:schemeClr w14:val="tx1"/>
                  </w14:solidFill>
                </w14:textFill>
              </w:rPr>
              <w:t>4</w:t>
            </w:r>
            <w:r>
              <w:rPr>
                <w:rFonts w:hint="eastAsia" w:ascii="宋体" w:hAnsi="宋体" w:eastAsia="宋体" w:cs="宋体"/>
                <w:color w:val="000000" w:themeColor="text1"/>
                <w:kern w:val="0"/>
                <w:sz w:val="22"/>
                <w:szCs w:val="22"/>
                <w14:textFill>
                  <w14:solidFill>
                    <w14:schemeClr w14:val="tx1"/>
                  </w14:solidFill>
                </w14:textFill>
              </w:rPr>
              <w:t>、热备功能检查：单元支持采用双电源备份，箱体内两个电源互为备份方式，任一电源故障不影响单元显示，屏体支持双电力备份，屏体可以同时接入2路电力供电互为备份方式，任一电力故障不影响单元显示，屏体支持双发送卡信号备份，屏体采用两套发送卡互为备份方式，任一套发送卡故障不影响单元显示，单元支持采用双接受信号卡备份，箱体内两个接受信号卡互为备份方式，任一接受信号卡故障不影响单元显示；</w:t>
            </w:r>
            <w:r>
              <w:rPr>
                <w:rFonts w:hint="eastAsia" w:ascii="宋体" w:hAnsi="宋体" w:eastAsia="宋体" w:cs="宋体"/>
                <w:color w:val="FF0000"/>
                <w:kern w:val="0"/>
                <w:sz w:val="22"/>
                <w:szCs w:val="22"/>
              </w:rPr>
              <w:br w:type="textWrapping"/>
            </w:r>
            <w:r>
              <w:rPr>
                <w:rFonts w:hint="eastAsia" w:ascii="宋体" w:hAnsi="宋体" w:eastAsia="宋体" w:cs="宋体"/>
                <w:kern w:val="0"/>
                <w:sz w:val="22"/>
                <w:szCs w:val="22"/>
              </w:rPr>
              <w:t>3</w:t>
            </w:r>
            <w:r>
              <w:rPr>
                <w:rFonts w:hint="eastAsia" w:ascii="宋体" w:hAnsi="宋体" w:eastAsia="宋体" w:cs="宋体"/>
                <w:kern w:val="0"/>
                <w:sz w:val="22"/>
                <w:szCs w:val="22"/>
                <w:lang w:val="en-US" w:eastAsia="zh-CN"/>
              </w:rPr>
              <w:t>5</w:t>
            </w:r>
            <w:r>
              <w:rPr>
                <w:rFonts w:hint="eastAsia" w:ascii="宋体" w:hAnsi="宋体" w:eastAsia="宋体" w:cs="宋体"/>
                <w:kern w:val="0"/>
                <w:sz w:val="22"/>
                <w:szCs w:val="22"/>
              </w:rPr>
              <w:t>、抗电强度试验：电源插头或电源引入端与外壳裸露金属部件之间，应能承受1.5KV交流电压，历时1min的抗电强度试验，应无击穿和飞弧现象；</w:t>
            </w:r>
            <w:r>
              <w:rPr>
                <w:rFonts w:hint="eastAsia" w:ascii="宋体" w:hAnsi="宋体" w:eastAsia="宋体" w:cs="宋体"/>
                <w:kern w:val="0"/>
                <w:sz w:val="22"/>
                <w:szCs w:val="22"/>
              </w:rPr>
              <w:br w:type="textWrapping"/>
            </w:r>
            <w:r>
              <w:rPr>
                <w:rFonts w:hint="eastAsia" w:ascii="宋体" w:hAnsi="宋体" w:eastAsia="宋体" w:cs="宋体"/>
                <w:kern w:val="0"/>
                <w:sz w:val="22"/>
                <w:szCs w:val="22"/>
              </w:rPr>
              <w:t>电流增益调节级别：≥ 8位；泄露电流试验：不大于5mA(AC峰值）；绝缘电阻≥5000兆欧；</w:t>
            </w:r>
            <w:r>
              <w:rPr>
                <w:rFonts w:hint="eastAsia" w:ascii="宋体" w:hAnsi="宋体" w:eastAsia="宋体" w:cs="宋体"/>
                <w:kern w:val="0"/>
                <w:sz w:val="22"/>
                <w:szCs w:val="22"/>
              </w:rPr>
              <w:br w:type="textWrapping"/>
            </w:r>
            <w:r>
              <w:rPr>
                <w:rFonts w:hint="eastAsia" w:ascii="宋体" w:hAnsi="宋体" w:eastAsia="宋体" w:cs="宋体"/>
                <w:kern w:val="0"/>
                <w:sz w:val="22"/>
                <w:szCs w:val="22"/>
              </w:rPr>
              <w:t>3</w:t>
            </w:r>
            <w:r>
              <w:rPr>
                <w:rFonts w:hint="eastAsia" w:ascii="宋体" w:hAnsi="宋体" w:eastAsia="宋体" w:cs="宋体"/>
                <w:kern w:val="0"/>
                <w:sz w:val="22"/>
                <w:szCs w:val="22"/>
                <w:lang w:val="en-US" w:eastAsia="zh-CN"/>
              </w:rPr>
              <w:t>6</w:t>
            </w:r>
            <w:r>
              <w:rPr>
                <w:rFonts w:hint="eastAsia" w:ascii="宋体" w:hAnsi="宋体" w:eastAsia="宋体" w:cs="宋体"/>
                <w:kern w:val="0"/>
                <w:sz w:val="22"/>
                <w:szCs w:val="22"/>
              </w:rPr>
              <w:t>、远程监控：可实现远程监督控制，对可能发生的潜在故障记录日志，并向操作员发出警报信号；</w:t>
            </w:r>
            <w:r>
              <w:rPr>
                <w:rFonts w:hint="eastAsia" w:ascii="宋体" w:hAnsi="宋体" w:eastAsia="宋体" w:cs="宋体"/>
                <w:kern w:val="0"/>
                <w:sz w:val="22"/>
                <w:szCs w:val="22"/>
              </w:rPr>
              <w:br w:type="textWrapping"/>
            </w:r>
            <w:r>
              <w:rPr>
                <w:rFonts w:hint="eastAsia" w:ascii="宋体" w:hAnsi="宋体" w:eastAsia="宋体" w:cs="宋体"/>
                <w:kern w:val="0"/>
                <w:sz w:val="22"/>
                <w:szCs w:val="22"/>
              </w:rPr>
              <w:t>3</w:t>
            </w:r>
            <w:r>
              <w:rPr>
                <w:rFonts w:hint="eastAsia" w:ascii="宋体" w:hAnsi="宋体" w:eastAsia="宋体" w:cs="宋体"/>
                <w:kern w:val="0"/>
                <w:sz w:val="22"/>
                <w:szCs w:val="22"/>
                <w:lang w:val="en-US" w:eastAsia="zh-CN"/>
              </w:rPr>
              <w:t>7</w:t>
            </w:r>
            <w:r>
              <w:rPr>
                <w:rFonts w:hint="eastAsia" w:ascii="宋体" w:hAnsi="宋体" w:eastAsia="宋体" w:cs="宋体"/>
                <w:kern w:val="0"/>
                <w:sz w:val="22"/>
                <w:szCs w:val="22"/>
              </w:rPr>
              <w:t>、自 动 gamma 矫 正技术设置：自动GAMMA校正技术，通过构造非线性校正曲线和色坐标变换系数矩阵实现了显示效果的不断改善，各项重要指标如色彩还原性、色温调节范围、亮度均匀性、色度均匀性、刷新率、换帧频率等，均符合广电级标准；</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具有动态节能功能；</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屏体控制器：具备标准 HDMI、 DVI接口，HDMI、DVI接口具有热备份功能,同时具备采集4k视频能力</w:t>
            </w:r>
            <w:r>
              <w:rPr>
                <w:rFonts w:hint="eastAsia" w:ascii="宋体" w:hAnsi="宋体" w:eastAsia="宋体" w:cs="宋体"/>
                <w:kern w:val="0"/>
                <w:sz w:val="22"/>
                <w:szCs w:val="22"/>
              </w:rPr>
              <w:br w:type="textWrapping"/>
            </w:r>
            <w:r>
              <w:rPr>
                <w:rFonts w:hint="eastAsia" w:ascii="宋体" w:hAnsi="宋体" w:eastAsia="宋体" w:cs="宋体"/>
                <w:kern w:val="0"/>
                <w:sz w:val="22"/>
                <w:szCs w:val="22"/>
              </w:rPr>
              <w:t>★3</w:t>
            </w:r>
            <w:r>
              <w:rPr>
                <w:rFonts w:hint="eastAsia" w:ascii="宋体" w:hAnsi="宋体" w:eastAsia="宋体" w:cs="宋体"/>
                <w:kern w:val="0"/>
                <w:sz w:val="22"/>
                <w:szCs w:val="22"/>
                <w:lang w:val="en-US" w:eastAsia="zh-CN"/>
              </w:rPr>
              <w:t>8</w:t>
            </w:r>
            <w:r>
              <w:rPr>
                <w:rFonts w:hint="eastAsia" w:ascii="宋体" w:hAnsi="宋体" w:eastAsia="宋体" w:cs="宋体"/>
                <w:kern w:val="0"/>
                <w:sz w:val="22"/>
                <w:szCs w:val="22"/>
              </w:rPr>
              <w:t>、噪声测试：室温：25℃ 湿度：40%RH 大气压力：100.2Kpa 屏前、屏后、屏左、屏右1m处噪声声压&lt;30db；</w:t>
            </w:r>
            <w:r>
              <w:rPr>
                <w:rFonts w:hint="eastAsia" w:ascii="宋体" w:hAnsi="宋体" w:eastAsia="宋体" w:cs="宋体"/>
                <w:kern w:val="0"/>
                <w:sz w:val="22"/>
                <w:szCs w:val="22"/>
              </w:rPr>
              <w:br w:type="textWrapping"/>
            </w:r>
            <w:r>
              <w:rPr>
                <w:rFonts w:hint="eastAsia" w:ascii="宋体" w:hAnsi="宋体" w:eastAsia="宋体" w:cs="宋体"/>
                <w:kern w:val="0"/>
                <w:sz w:val="22"/>
                <w:szCs w:val="22"/>
              </w:rPr>
              <w:t>★3</w:t>
            </w:r>
            <w:r>
              <w:rPr>
                <w:rFonts w:hint="eastAsia" w:ascii="宋体" w:hAnsi="宋体" w:eastAsia="宋体" w:cs="宋体"/>
                <w:kern w:val="0"/>
                <w:sz w:val="22"/>
                <w:szCs w:val="22"/>
                <w:lang w:val="en-US" w:eastAsia="zh-CN"/>
              </w:rPr>
              <w:t>9</w:t>
            </w:r>
            <w:r>
              <w:rPr>
                <w:rFonts w:hint="eastAsia" w:ascii="宋体" w:hAnsi="宋体" w:eastAsia="宋体" w:cs="宋体"/>
                <w:kern w:val="0"/>
                <w:sz w:val="22"/>
                <w:szCs w:val="22"/>
              </w:rPr>
              <w:t>、除湿功能：长时间没有使用屏体，屏体可开启除湿功能，使屏体从10%到100%亮度逐步显示，达到排除LED灯内部湿气效果以保护LED灯；</w:t>
            </w:r>
            <w:r>
              <w:rPr>
                <w:rFonts w:hint="eastAsia" w:ascii="宋体" w:hAnsi="宋体" w:eastAsia="宋体" w:cs="宋体"/>
                <w:kern w:val="0"/>
                <w:sz w:val="22"/>
                <w:szCs w:val="22"/>
              </w:rPr>
              <w:br w:type="textWrapping"/>
            </w:r>
            <w:r>
              <w:rPr>
                <w:rFonts w:hint="eastAsia" w:ascii="宋体" w:hAnsi="宋体" w:eastAsia="宋体" w:cs="宋体"/>
                <w:kern w:val="0"/>
                <w:sz w:val="22"/>
                <w:szCs w:val="22"/>
              </w:rPr>
              <w:t>★</w:t>
            </w:r>
            <w:r>
              <w:rPr>
                <w:rFonts w:hint="eastAsia" w:ascii="宋体" w:hAnsi="宋体" w:eastAsia="宋体" w:cs="宋体"/>
                <w:kern w:val="0"/>
                <w:sz w:val="22"/>
                <w:szCs w:val="22"/>
                <w:lang w:val="en-US" w:eastAsia="zh-CN"/>
              </w:rPr>
              <w:t>40</w:t>
            </w:r>
            <w:r>
              <w:rPr>
                <w:rFonts w:hint="eastAsia" w:ascii="宋体" w:hAnsi="宋体" w:eastAsia="宋体" w:cs="宋体"/>
                <w:kern w:val="0"/>
                <w:sz w:val="22"/>
                <w:szCs w:val="22"/>
              </w:rPr>
              <w:t>、电磁辐射（EMC）信息技术设备（ITE）B级：</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投标产品具有温升测试；绝缘电阻试验；模组表面绝缘检测；着火危险试验（UL94标准试）：PCB板（主板、模组等） V-0级 ；单元整体 V-0级；高温、高湿工作、低温工作、高温、高湿存储、低温存储；盐雾试验；燃烧测试；防紫外耐候测试；抗冲击测试；机械强度测试；接触电流测试；接地电阻测试；电放电抗扰度测试（提供测试报告）</w:t>
            </w:r>
            <w:r>
              <w:rPr>
                <w:rFonts w:hint="eastAsia" w:ascii="宋体" w:hAnsi="宋体" w:eastAsia="宋体" w:cs="宋体"/>
                <w:kern w:val="0"/>
                <w:sz w:val="22"/>
                <w:szCs w:val="22"/>
              </w:rPr>
              <w:br w:type="textWrapping"/>
            </w:r>
            <w:r>
              <w:rPr>
                <w:rFonts w:hint="eastAsia" w:ascii="宋体" w:hAnsi="宋体" w:eastAsia="宋体" w:cs="宋体"/>
                <w:kern w:val="0"/>
                <w:sz w:val="22"/>
                <w:szCs w:val="22"/>
              </w:rPr>
              <w:t>4</w:t>
            </w:r>
            <w:r>
              <w:rPr>
                <w:rFonts w:hint="eastAsia" w:ascii="宋体" w:hAnsi="宋体" w:eastAsia="宋体" w:cs="宋体"/>
                <w:kern w:val="0"/>
                <w:sz w:val="22"/>
                <w:szCs w:val="22"/>
                <w:lang w:val="en-US" w:eastAsia="zh-CN"/>
              </w:rPr>
              <w:t>1</w:t>
            </w:r>
            <w:r>
              <w:rPr>
                <w:rFonts w:hint="eastAsia" w:ascii="宋体" w:hAnsi="宋体" w:eastAsia="宋体" w:cs="宋体"/>
                <w:kern w:val="0"/>
                <w:sz w:val="22"/>
                <w:szCs w:val="22"/>
              </w:rPr>
              <w:t>、节能环保测试：根据GB/T 24489-2009用能产品能效指标编制通则，GB21520-2008计算机显示屏显示器能效限定值及能效等级测试试验；</w:t>
            </w:r>
            <w:r>
              <w:rPr>
                <w:rFonts w:hint="eastAsia" w:ascii="宋体" w:hAnsi="宋体" w:eastAsia="宋体" w:cs="宋体"/>
                <w:kern w:val="0"/>
                <w:sz w:val="22"/>
                <w:szCs w:val="22"/>
              </w:rPr>
              <w:br w:type="textWrapping"/>
            </w:r>
            <w:r>
              <w:rPr>
                <w:rFonts w:hint="eastAsia" w:ascii="宋体" w:hAnsi="宋体" w:eastAsia="宋体" w:cs="宋体"/>
                <w:kern w:val="0"/>
                <w:sz w:val="22"/>
                <w:szCs w:val="22"/>
              </w:rPr>
              <w:t>4</w:t>
            </w:r>
            <w:r>
              <w:rPr>
                <w:rFonts w:hint="eastAsia" w:ascii="宋体" w:hAnsi="宋体" w:eastAsia="宋体" w:cs="宋体"/>
                <w:kern w:val="0"/>
                <w:sz w:val="22"/>
                <w:szCs w:val="22"/>
                <w:lang w:val="en-US" w:eastAsia="zh-CN"/>
              </w:rPr>
              <w:t>2</w:t>
            </w:r>
            <w:r>
              <w:rPr>
                <w:rFonts w:hint="eastAsia" w:ascii="宋体" w:hAnsi="宋体" w:eastAsia="宋体" w:cs="宋体"/>
                <w:kern w:val="0"/>
                <w:sz w:val="22"/>
                <w:szCs w:val="22"/>
              </w:rPr>
              <w:t>、能效等级测试：根据GB 24850-2010能效限定值及能效等级测试试验；</w:t>
            </w:r>
            <w:r>
              <w:rPr>
                <w:rFonts w:hint="eastAsia" w:ascii="宋体" w:hAnsi="宋体" w:eastAsia="宋体" w:cs="宋体"/>
                <w:kern w:val="0"/>
                <w:sz w:val="22"/>
                <w:szCs w:val="22"/>
              </w:rPr>
              <w:br w:type="textWrapping"/>
            </w:r>
            <w:r>
              <w:rPr>
                <w:rFonts w:hint="eastAsia" w:ascii="宋体" w:hAnsi="宋体" w:eastAsia="宋体" w:cs="宋体"/>
                <w:kern w:val="0"/>
                <w:sz w:val="22"/>
                <w:szCs w:val="22"/>
              </w:rPr>
              <w:t>★4</w:t>
            </w:r>
            <w:r>
              <w:rPr>
                <w:rFonts w:hint="eastAsia" w:ascii="宋体" w:hAnsi="宋体" w:eastAsia="宋体" w:cs="宋体"/>
                <w:kern w:val="0"/>
                <w:sz w:val="22"/>
                <w:szCs w:val="22"/>
                <w:lang w:val="en-US" w:eastAsia="zh-CN"/>
              </w:rPr>
              <w:t>3</w:t>
            </w:r>
            <w:r>
              <w:rPr>
                <w:rFonts w:hint="eastAsia" w:ascii="宋体" w:hAnsi="宋体" w:eastAsia="宋体" w:cs="宋体"/>
                <w:kern w:val="0"/>
                <w:sz w:val="22"/>
                <w:szCs w:val="22"/>
              </w:rPr>
              <w:t>、光生物安全：依据:IEC 62471:206标准进行光生物安全及蓝光危害评估检测 无危害类 对样品发光器件（灯珠）蓝色光的波长进行测试，测试值应在有害蓝光波长范围之外（400nm-450nm）。 在8h（30000s）曝辐中不造成光化学紫外危害（ES），并在1000s（约16min）内不造成近紫外危害（EUVA），并在10000s（约2.8h）内不造成对视网膜蓝光危害（LB）并在10s内不造成对视网膜热危害（LR），并且在1000s内不造成对眼睛的红外辐射危害（EIR）。</w:t>
            </w:r>
            <w:r>
              <w:rPr>
                <w:rFonts w:hint="eastAsia" w:ascii="宋体" w:hAnsi="宋体" w:eastAsia="宋体" w:cs="宋体"/>
                <w:kern w:val="0"/>
                <w:sz w:val="22"/>
                <w:szCs w:val="22"/>
              </w:rPr>
              <w:br w:type="textWrapping"/>
            </w:r>
            <w:r>
              <w:rPr>
                <w:rFonts w:hint="eastAsia" w:ascii="宋体" w:hAnsi="宋体" w:eastAsia="宋体" w:cs="宋体"/>
                <w:b/>
                <w:bCs/>
                <w:kern w:val="0"/>
                <w:sz w:val="22"/>
                <w:szCs w:val="22"/>
              </w:rPr>
              <w:t>（</w:t>
            </w:r>
            <w:r>
              <w:rPr>
                <w:rFonts w:hint="eastAsia" w:ascii="宋体" w:hAnsi="宋体" w:eastAsia="宋体" w:cs="宋体"/>
                <w:b/>
                <w:bCs/>
                <w:color w:val="FF0000"/>
                <w:kern w:val="0"/>
                <w:sz w:val="22"/>
                <w:szCs w:val="22"/>
              </w:rPr>
              <w:t>注：</w:t>
            </w:r>
            <w:r>
              <w:rPr>
                <w:rFonts w:hint="eastAsia" w:ascii="宋体" w:hAnsi="宋体" w:eastAsia="宋体" w:cs="宋体"/>
                <w:b/>
                <w:bCs/>
                <w:color w:val="FF0000"/>
                <w:kern w:val="0"/>
                <w:sz w:val="22"/>
                <w:szCs w:val="22"/>
                <w:lang w:val="en-US" w:eastAsia="zh-CN"/>
              </w:rPr>
              <w:t>上述</w:t>
            </w:r>
            <w:r>
              <w:rPr>
                <w:rFonts w:hint="eastAsia" w:ascii="宋体" w:hAnsi="宋体" w:eastAsia="宋体" w:cs="宋体"/>
                <w:b/>
                <w:bCs/>
                <w:color w:val="FF0000"/>
                <w:kern w:val="0"/>
                <w:sz w:val="22"/>
                <w:szCs w:val="22"/>
              </w:rPr>
              <w:t>带★号的</w:t>
            </w:r>
            <w:r>
              <w:rPr>
                <w:rFonts w:hint="eastAsia" w:ascii="宋体" w:hAnsi="宋体" w:eastAsia="宋体" w:cs="宋体"/>
                <w:b/>
                <w:bCs/>
                <w:color w:val="FF0000"/>
                <w:kern w:val="0"/>
                <w:sz w:val="22"/>
                <w:szCs w:val="22"/>
                <w:lang w:val="en-US" w:eastAsia="zh-CN"/>
              </w:rPr>
              <w:t>货物</w:t>
            </w:r>
            <w:r>
              <w:rPr>
                <w:rFonts w:hint="eastAsia" w:ascii="宋体" w:hAnsi="宋体" w:eastAsia="宋体" w:cs="宋体"/>
                <w:b/>
                <w:bCs/>
                <w:color w:val="FF0000"/>
                <w:kern w:val="0"/>
                <w:sz w:val="22"/>
                <w:szCs w:val="22"/>
              </w:rPr>
              <w:t>参数为必须满足项</w:t>
            </w:r>
            <w:r>
              <w:rPr>
                <w:rFonts w:hint="eastAsia" w:ascii="宋体" w:hAnsi="宋体" w:eastAsia="宋体" w:cs="宋体"/>
                <w:b/>
                <w:bCs/>
                <w:color w:val="FF0000"/>
                <w:kern w:val="0"/>
                <w:sz w:val="22"/>
                <w:szCs w:val="22"/>
                <w:lang w:eastAsia="zh-CN"/>
              </w:rPr>
              <w:t>，</w:t>
            </w:r>
            <w:r>
              <w:rPr>
                <w:rFonts w:hint="eastAsia" w:ascii="宋体" w:hAnsi="宋体" w:eastAsia="宋体" w:cs="宋体"/>
                <w:b/>
                <w:bCs/>
                <w:color w:val="FF0000"/>
                <w:kern w:val="0"/>
                <w:sz w:val="22"/>
                <w:szCs w:val="22"/>
                <w:lang w:val="en-US" w:eastAsia="zh-CN"/>
              </w:rPr>
              <w:t>下同</w:t>
            </w:r>
            <w:r>
              <w:rPr>
                <w:rFonts w:hint="eastAsia" w:ascii="宋体" w:hAnsi="宋体" w:eastAsia="宋体" w:cs="宋体"/>
                <w:b/>
                <w:bCs/>
                <w:color w:val="FF0000"/>
                <w:kern w:val="0"/>
                <w:sz w:val="22"/>
                <w:szCs w:val="22"/>
              </w:rPr>
              <w:t>）</w:t>
            </w:r>
          </w:p>
          <w:p>
            <w:pPr>
              <w:widowControl/>
              <w:numPr>
                <w:ilvl w:val="0"/>
                <w:numId w:val="0"/>
              </w:numPr>
              <w:jc w:val="left"/>
              <w:rPr>
                <w:rFonts w:hint="eastAsia" w:ascii="宋体" w:hAnsi="宋体" w:eastAsia="宋体" w:cs="宋体"/>
                <w:color w:val="FF0000"/>
                <w:kern w:val="0"/>
                <w:sz w:val="22"/>
                <w:szCs w:val="22"/>
                <w:highlight w:val="none"/>
                <w:lang w:val="en-US" w:eastAsia="zh-CN"/>
              </w:rPr>
            </w:pPr>
            <w:r>
              <w:rPr>
                <w:rFonts w:hint="eastAsia" w:ascii="宋体" w:hAnsi="宋体" w:eastAsia="宋体" w:cs="宋体"/>
                <w:color w:val="FF0000"/>
                <w:kern w:val="0"/>
                <w:sz w:val="22"/>
                <w:szCs w:val="22"/>
                <w:highlight w:val="none"/>
              </w:rPr>
              <w:t>★</w:t>
            </w:r>
            <w:r>
              <w:rPr>
                <w:rFonts w:hint="eastAsia" w:ascii="宋体" w:hAnsi="宋体" w:eastAsia="宋体" w:cs="宋体"/>
                <w:color w:val="FF0000"/>
                <w:kern w:val="0"/>
                <w:sz w:val="22"/>
                <w:szCs w:val="22"/>
                <w:highlight w:val="none"/>
                <w:lang w:val="en-US" w:eastAsia="zh-CN"/>
              </w:rPr>
              <w:t>1、</w:t>
            </w:r>
            <w:r>
              <w:rPr>
                <w:rFonts w:hint="eastAsia" w:ascii="宋体" w:hAnsi="宋体" w:eastAsia="宋体" w:cs="宋体"/>
                <w:color w:val="FF0000"/>
                <w:kern w:val="0"/>
                <w:sz w:val="22"/>
                <w:szCs w:val="22"/>
                <w:highlight w:val="none"/>
              </w:rPr>
              <w:t>产品生产厂家</w:t>
            </w:r>
            <w:r>
              <w:rPr>
                <w:rFonts w:hint="eastAsia" w:ascii="宋体" w:hAnsi="宋体" w:eastAsia="宋体" w:cs="宋体"/>
                <w:color w:val="FF0000"/>
                <w:kern w:val="0"/>
                <w:sz w:val="22"/>
                <w:szCs w:val="22"/>
                <w:highlight w:val="none"/>
                <w:lang w:val="en-US" w:eastAsia="zh-CN"/>
              </w:rPr>
              <w:t>必须具备质量管理体系认证，需提供相关认证材料（彩印并加盖</w:t>
            </w:r>
            <w:r>
              <w:rPr>
                <w:rFonts w:hint="eastAsia" w:ascii="宋体" w:hAnsi="宋体" w:eastAsia="宋体" w:cs="宋体"/>
                <w:color w:val="FF0000"/>
                <w:kern w:val="0"/>
                <w:sz w:val="22"/>
                <w:szCs w:val="22"/>
                <w:highlight w:val="none"/>
              </w:rPr>
              <w:t>鲜章</w:t>
            </w:r>
            <w:r>
              <w:rPr>
                <w:rFonts w:hint="eastAsia" w:ascii="宋体" w:hAnsi="宋体" w:eastAsia="宋体" w:cs="宋体"/>
                <w:color w:val="FF0000"/>
                <w:kern w:val="0"/>
                <w:sz w:val="22"/>
                <w:szCs w:val="22"/>
                <w:highlight w:val="none"/>
                <w:lang w:val="en-US" w:eastAsia="zh-CN"/>
              </w:rPr>
              <w:t>）；</w:t>
            </w:r>
          </w:p>
          <w:p>
            <w:pPr>
              <w:widowControl/>
              <w:numPr>
                <w:ilvl w:val="0"/>
                <w:numId w:val="0"/>
              </w:numPr>
              <w:jc w:val="left"/>
              <w:rPr>
                <w:rFonts w:hint="eastAsia" w:ascii="宋体" w:hAnsi="宋体" w:eastAsia="宋体" w:cs="宋体"/>
                <w:color w:val="FF0000"/>
                <w:kern w:val="0"/>
                <w:sz w:val="22"/>
                <w:szCs w:val="22"/>
                <w:highlight w:val="none"/>
                <w:lang w:val="en-US" w:eastAsia="zh-CN"/>
              </w:rPr>
            </w:pPr>
            <w:r>
              <w:rPr>
                <w:rFonts w:hint="eastAsia" w:ascii="宋体" w:hAnsi="宋体" w:eastAsia="宋体" w:cs="宋体"/>
                <w:color w:val="FF0000"/>
                <w:kern w:val="0"/>
                <w:sz w:val="22"/>
                <w:szCs w:val="22"/>
                <w:highlight w:val="none"/>
              </w:rPr>
              <w:t>★</w:t>
            </w:r>
            <w:r>
              <w:rPr>
                <w:rFonts w:hint="eastAsia" w:ascii="宋体" w:hAnsi="宋体" w:eastAsia="宋体" w:cs="宋体"/>
                <w:color w:val="FF0000"/>
                <w:kern w:val="0"/>
                <w:sz w:val="22"/>
                <w:szCs w:val="22"/>
                <w:highlight w:val="none"/>
                <w:lang w:val="en-US" w:eastAsia="zh-CN"/>
              </w:rPr>
              <w:t>2、</w:t>
            </w:r>
            <w:r>
              <w:rPr>
                <w:rFonts w:hint="eastAsia" w:ascii="宋体" w:hAnsi="宋体" w:eastAsia="宋体" w:cs="宋体"/>
                <w:color w:val="FF0000"/>
                <w:kern w:val="0"/>
                <w:sz w:val="22"/>
                <w:szCs w:val="22"/>
                <w:highlight w:val="none"/>
              </w:rPr>
              <w:t>产品生产厂家</w:t>
            </w:r>
            <w:r>
              <w:rPr>
                <w:rFonts w:hint="eastAsia" w:ascii="宋体" w:hAnsi="宋体" w:eastAsia="宋体" w:cs="宋体"/>
                <w:color w:val="FF0000"/>
                <w:kern w:val="0"/>
                <w:sz w:val="22"/>
                <w:szCs w:val="22"/>
                <w:highlight w:val="none"/>
                <w:lang w:val="en-US" w:eastAsia="zh-CN"/>
              </w:rPr>
              <w:t>必须具备3C认证，需提供相关认证材料（彩印并加盖</w:t>
            </w:r>
            <w:r>
              <w:rPr>
                <w:rFonts w:hint="eastAsia" w:ascii="宋体" w:hAnsi="宋体" w:eastAsia="宋体" w:cs="宋体"/>
                <w:color w:val="FF0000"/>
                <w:kern w:val="0"/>
                <w:sz w:val="22"/>
                <w:szCs w:val="22"/>
                <w:highlight w:val="none"/>
              </w:rPr>
              <w:t>鲜章</w:t>
            </w:r>
            <w:r>
              <w:rPr>
                <w:rFonts w:hint="eastAsia" w:ascii="宋体" w:hAnsi="宋体" w:eastAsia="宋体" w:cs="宋体"/>
                <w:color w:val="FF0000"/>
                <w:kern w:val="0"/>
                <w:sz w:val="22"/>
                <w:szCs w:val="22"/>
                <w:highlight w:val="none"/>
                <w:lang w:val="en-US" w:eastAsia="zh-CN"/>
              </w:rPr>
              <w:t>）；</w:t>
            </w:r>
          </w:p>
          <w:p>
            <w:pPr>
              <w:widowControl/>
              <w:numPr>
                <w:ilvl w:val="0"/>
                <w:numId w:val="0"/>
              </w:numPr>
              <w:jc w:val="left"/>
              <w:rPr>
                <w:rFonts w:hint="eastAsia" w:ascii="宋体" w:hAnsi="宋体" w:eastAsia="宋体" w:cs="宋体"/>
                <w:color w:val="FF0000"/>
                <w:kern w:val="0"/>
                <w:sz w:val="22"/>
                <w:szCs w:val="22"/>
                <w:highlight w:val="none"/>
                <w:lang w:val="en-US" w:eastAsia="zh-CN"/>
              </w:rPr>
            </w:pPr>
            <w:r>
              <w:rPr>
                <w:rFonts w:hint="eastAsia" w:ascii="宋体" w:hAnsi="宋体" w:eastAsia="宋体" w:cs="宋体"/>
                <w:color w:val="FF0000"/>
                <w:kern w:val="0"/>
                <w:sz w:val="22"/>
                <w:szCs w:val="22"/>
                <w:highlight w:val="none"/>
              </w:rPr>
              <w:t>★</w:t>
            </w:r>
            <w:r>
              <w:rPr>
                <w:rFonts w:hint="eastAsia" w:ascii="宋体" w:hAnsi="宋体" w:eastAsia="宋体" w:cs="宋体"/>
                <w:color w:val="FF0000"/>
                <w:kern w:val="0"/>
                <w:sz w:val="22"/>
                <w:szCs w:val="22"/>
                <w:highlight w:val="none"/>
                <w:lang w:val="en-US" w:eastAsia="zh-CN"/>
              </w:rPr>
              <w:t>3、</w:t>
            </w:r>
            <w:r>
              <w:rPr>
                <w:rFonts w:hint="eastAsia" w:ascii="宋体" w:hAnsi="宋体" w:eastAsia="宋体" w:cs="宋体"/>
                <w:color w:val="FF0000"/>
                <w:kern w:val="0"/>
                <w:sz w:val="22"/>
                <w:szCs w:val="22"/>
                <w:highlight w:val="none"/>
              </w:rPr>
              <w:t>产品生产厂家</w:t>
            </w:r>
            <w:r>
              <w:rPr>
                <w:rFonts w:hint="eastAsia" w:ascii="宋体" w:hAnsi="宋体" w:eastAsia="宋体" w:cs="宋体"/>
                <w:color w:val="FF0000"/>
                <w:kern w:val="0"/>
                <w:sz w:val="22"/>
                <w:szCs w:val="22"/>
                <w:highlight w:val="none"/>
                <w:lang w:val="en-US" w:eastAsia="zh-CN"/>
              </w:rPr>
              <w:t>必须具备电子与智能化专业承包二级及以上资质，需提供相关认证书（彩印并加盖</w:t>
            </w:r>
            <w:r>
              <w:rPr>
                <w:rFonts w:hint="eastAsia" w:ascii="宋体" w:hAnsi="宋体" w:eastAsia="宋体" w:cs="宋体"/>
                <w:color w:val="FF0000"/>
                <w:kern w:val="0"/>
                <w:sz w:val="22"/>
                <w:szCs w:val="22"/>
                <w:highlight w:val="none"/>
              </w:rPr>
              <w:t>鲜章</w:t>
            </w:r>
            <w:r>
              <w:rPr>
                <w:rFonts w:hint="eastAsia" w:ascii="宋体" w:hAnsi="宋体" w:eastAsia="宋体" w:cs="宋体"/>
                <w:color w:val="FF0000"/>
                <w:kern w:val="0"/>
                <w:sz w:val="22"/>
                <w:szCs w:val="22"/>
                <w:highlight w:val="none"/>
                <w:lang w:val="en-US" w:eastAsia="zh-CN"/>
              </w:rPr>
              <w:t>）；</w:t>
            </w:r>
          </w:p>
          <w:p>
            <w:pPr>
              <w:widowControl/>
              <w:numPr>
                <w:ilvl w:val="0"/>
                <w:numId w:val="0"/>
              </w:numPr>
              <w:jc w:val="left"/>
              <w:rPr>
                <w:rFonts w:hint="eastAsia" w:ascii="宋体" w:hAnsi="宋体" w:eastAsia="宋体" w:cs="宋体"/>
                <w:color w:val="FF0000"/>
                <w:kern w:val="0"/>
                <w:sz w:val="22"/>
                <w:szCs w:val="22"/>
                <w:highlight w:val="none"/>
                <w:lang w:val="en-US" w:eastAsia="zh-CN"/>
              </w:rPr>
            </w:pPr>
            <w:r>
              <w:rPr>
                <w:rFonts w:hint="eastAsia" w:ascii="宋体" w:hAnsi="宋体" w:eastAsia="宋体" w:cs="宋体"/>
                <w:color w:val="FF0000"/>
                <w:kern w:val="0"/>
                <w:sz w:val="22"/>
                <w:szCs w:val="22"/>
                <w:highlight w:val="none"/>
              </w:rPr>
              <w:t>★</w:t>
            </w:r>
            <w:r>
              <w:rPr>
                <w:rFonts w:hint="eastAsia" w:ascii="宋体" w:hAnsi="宋体" w:eastAsia="宋体" w:cs="宋体"/>
                <w:color w:val="FF0000"/>
                <w:kern w:val="0"/>
                <w:sz w:val="22"/>
                <w:szCs w:val="22"/>
                <w:highlight w:val="none"/>
                <w:lang w:val="en-US" w:eastAsia="zh-CN"/>
              </w:rPr>
              <w:t>4、</w:t>
            </w:r>
            <w:r>
              <w:rPr>
                <w:rFonts w:hint="eastAsia" w:ascii="宋体" w:hAnsi="宋体" w:eastAsia="宋体" w:cs="宋体"/>
                <w:color w:val="FF0000"/>
                <w:kern w:val="0"/>
                <w:sz w:val="22"/>
                <w:szCs w:val="22"/>
                <w:highlight w:val="none"/>
              </w:rPr>
              <w:t>产品生产厂家</w:t>
            </w:r>
            <w:r>
              <w:rPr>
                <w:rFonts w:hint="eastAsia" w:ascii="宋体" w:hAnsi="宋体" w:eastAsia="宋体" w:cs="宋体"/>
                <w:color w:val="FF0000"/>
                <w:kern w:val="0"/>
                <w:sz w:val="22"/>
                <w:szCs w:val="22"/>
                <w:highlight w:val="none"/>
                <w:lang w:val="en-US" w:eastAsia="zh-CN"/>
              </w:rPr>
              <w:t>必须提供中国节能产品认证书，需提供相关认证材料（彩印并加盖</w:t>
            </w:r>
            <w:r>
              <w:rPr>
                <w:rFonts w:hint="eastAsia" w:ascii="宋体" w:hAnsi="宋体" w:eastAsia="宋体" w:cs="宋体"/>
                <w:color w:val="FF0000"/>
                <w:kern w:val="0"/>
                <w:sz w:val="22"/>
                <w:szCs w:val="22"/>
                <w:highlight w:val="none"/>
              </w:rPr>
              <w:t>鲜章</w:t>
            </w:r>
            <w:r>
              <w:rPr>
                <w:rFonts w:hint="eastAsia" w:ascii="宋体" w:hAnsi="宋体" w:eastAsia="宋体" w:cs="宋体"/>
                <w:color w:val="FF0000"/>
                <w:kern w:val="0"/>
                <w:sz w:val="22"/>
                <w:szCs w:val="22"/>
                <w:highlight w:val="none"/>
                <w:lang w:val="en-US" w:eastAsia="zh-CN"/>
              </w:rPr>
              <w:t>）</w:t>
            </w:r>
          </w:p>
          <w:p>
            <w:pPr>
              <w:widowControl/>
              <w:numPr>
                <w:ilvl w:val="0"/>
                <w:numId w:val="1"/>
              </w:numPr>
              <w:ind w:firstLine="220" w:firstLineChars="100"/>
              <w:jc w:val="left"/>
              <w:rPr>
                <w:rFonts w:hint="eastAsia" w:ascii="宋体" w:hAnsi="宋体" w:eastAsia="宋体" w:cs="宋体"/>
                <w:kern w:val="0"/>
                <w:sz w:val="22"/>
                <w:szCs w:val="22"/>
              </w:rPr>
            </w:pPr>
            <w:r>
              <w:rPr>
                <w:rFonts w:hint="eastAsia" w:ascii="宋体" w:hAnsi="宋体" w:eastAsia="宋体" w:cs="宋体"/>
                <w:color w:val="auto"/>
                <w:kern w:val="0"/>
                <w:sz w:val="22"/>
                <w:szCs w:val="22"/>
                <w:highlight w:val="none"/>
              </w:rPr>
              <w:t>产品生产厂家</w:t>
            </w:r>
            <w:r>
              <w:rPr>
                <w:rFonts w:hint="eastAsia" w:ascii="宋体" w:hAnsi="宋体" w:eastAsia="宋体" w:cs="宋体"/>
                <w:kern w:val="0"/>
                <w:sz w:val="22"/>
                <w:szCs w:val="22"/>
              </w:rPr>
              <w:t>具有商标注册证、环境管理体系认证、职业健康安全管理体系认证、</w:t>
            </w:r>
            <w:r>
              <w:rPr>
                <w:rFonts w:hint="eastAsia" w:ascii="宋体" w:hAnsi="宋体" w:eastAsia="宋体" w:cs="宋体"/>
                <w:color w:val="auto"/>
                <w:kern w:val="0"/>
                <w:sz w:val="22"/>
                <w:szCs w:val="22"/>
              </w:rPr>
              <w:t>CB认证</w:t>
            </w:r>
            <w:r>
              <w:rPr>
                <w:rFonts w:hint="eastAsia" w:ascii="宋体" w:hAnsi="宋体" w:eastAsia="宋体" w:cs="宋体"/>
                <w:kern w:val="0"/>
                <w:sz w:val="22"/>
                <w:szCs w:val="22"/>
              </w:rPr>
              <w:t>、CE认证以及ROHS认证证书</w:t>
            </w:r>
            <w:r>
              <w:rPr>
                <w:rFonts w:hint="eastAsia" w:ascii="宋体" w:hAnsi="宋体" w:eastAsia="宋体" w:cs="宋体"/>
                <w:kern w:val="0"/>
                <w:sz w:val="22"/>
                <w:szCs w:val="22"/>
              </w:rPr>
              <w:br w:type="textWrapping"/>
            </w:r>
            <w:r>
              <w:rPr>
                <w:rFonts w:hint="eastAsia" w:ascii="宋体" w:hAnsi="宋体" w:eastAsia="宋体" w:cs="宋体"/>
                <w:kern w:val="0"/>
                <w:sz w:val="22"/>
                <w:szCs w:val="22"/>
                <w:lang w:val="en-US" w:eastAsia="zh-CN"/>
              </w:rPr>
              <w:t xml:space="preserve">  6、</w:t>
            </w:r>
            <w:r>
              <w:rPr>
                <w:rFonts w:hint="eastAsia" w:ascii="宋体" w:hAnsi="宋体" w:eastAsia="宋体" w:cs="宋体"/>
                <w:color w:val="auto"/>
                <w:kern w:val="0"/>
                <w:sz w:val="22"/>
                <w:szCs w:val="22"/>
                <w:highlight w:val="none"/>
              </w:rPr>
              <w:t>产品生产厂家</w:t>
            </w:r>
            <w:r>
              <w:rPr>
                <w:rFonts w:hint="eastAsia" w:ascii="宋体" w:hAnsi="宋体" w:eastAsia="宋体" w:cs="宋体"/>
                <w:kern w:val="0"/>
                <w:sz w:val="22"/>
                <w:szCs w:val="22"/>
              </w:rPr>
              <w:t>具有LED屏的生产许可证</w:t>
            </w:r>
            <w:r>
              <w:rPr>
                <w:rFonts w:hint="eastAsia" w:ascii="宋体" w:hAnsi="宋体" w:eastAsia="宋体" w:cs="宋体"/>
                <w:kern w:val="0"/>
                <w:sz w:val="22"/>
                <w:szCs w:val="22"/>
              </w:rPr>
              <w:br w:type="textWrapping"/>
            </w:r>
            <w:r>
              <w:rPr>
                <w:rFonts w:hint="eastAsia" w:ascii="宋体" w:hAnsi="宋体" w:eastAsia="宋体" w:cs="宋体"/>
                <w:kern w:val="0"/>
                <w:sz w:val="22"/>
                <w:szCs w:val="22"/>
                <w:lang w:val="en-US" w:eastAsia="zh-CN"/>
              </w:rPr>
              <w:t xml:space="preserve">  7、</w:t>
            </w:r>
            <w:r>
              <w:rPr>
                <w:rFonts w:hint="eastAsia" w:ascii="宋体" w:hAnsi="宋体" w:eastAsia="宋体" w:cs="宋体"/>
                <w:color w:val="auto"/>
                <w:kern w:val="0"/>
                <w:sz w:val="22"/>
                <w:szCs w:val="22"/>
                <w:highlight w:val="none"/>
              </w:rPr>
              <w:t>产品生产厂家</w:t>
            </w:r>
            <w:r>
              <w:rPr>
                <w:rFonts w:hint="eastAsia" w:ascii="宋体" w:hAnsi="宋体" w:eastAsia="宋体" w:cs="宋体"/>
                <w:kern w:val="0"/>
                <w:sz w:val="22"/>
                <w:szCs w:val="22"/>
              </w:rPr>
              <w:t xml:space="preserve">通过AAA级信用等级。  </w:t>
            </w:r>
          </w:p>
          <w:p>
            <w:pPr>
              <w:widowControl/>
              <w:numPr>
                <w:ilvl w:val="0"/>
                <w:numId w:val="0"/>
              </w:numPr>
              <w:jc w:val="left"/>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 xml:space="preserve">  8、</w:t>
            </w:r>
            <w:r>
              <w:rPr>
                <w:rFonts w:hint="eastAsia" w:ascii="宋体" w:hAnsi="宋体" w:eastAsia="宋体" w:cs="宋体"/>
                <w:color w:val="auto"/>
                <w:kern w:val="0"/>
                <w:sz w:val="22"/>
                <w:szCs w:val="22"/>
                <w:highlight w:val="none"/>
              </w:rPr>
              <w:t>产品生产厂家</w:t>
            </w:r>
            <w:r>
              <w:rPr>
                <w:rFonts w:hint="eastAsia" w:ascii="宋体" w:hAnsi="宋体" w:eastAsia="宋体" w:cs="宋体"/>
                <w:kern w:val="0"/>
                <w:sz w:val="22"/>
                <w:szCs w:val="22"/>
              </w:rPr>
              <w:t xml:space="preserve">为省级高新技术企业 </w:t>
            </w:r>
          </w:p>
          <w:p>
            <w:pPr>
              <w:widowControl/>
              <w:numPr>
                <w:ilvl w:val="0"/>
                <w:numId w:val="0"/>
              </w:numPr>
              <w:jc w:val="left"/>
              <w:rPr>
                <w:rFonts w:hint="eastAsia" w:ascii="宋体" w:hAnsi="宋体" w:eastAsia="宋体" w:cs="宋体"/>
                <w:kern w:val="0"/>
                <w:sz w:val="22"/>
                <w:szCs w:val="22"/>
              </w:rPr>
            </w:pPr>
            <w:r>
              <w:rPr>
                <w:rFonts w:hint="eastAsia" w:ascii="宋体" w:hAnsi="宋体" w:eastAsia="宋体" w:cs="宋体"/>
                <w:b/>
                <w:bCs/>
                <w:kern w:val="0"/>
                <w:sz w:val="22"/>
                <w:szCs w:val="22"/>
              </w:rPr>
              <w:t>（</w:t>
            </w:r>
            <w:r>
              <w:rPr>
                <w:rFonts w:hint="eastAsia" w:ascii="宋体" w:hAnsi="宋体" w:eastAsia="宋体" w:cs="宋体"/>
                <w:b/>
                <w:bCs/>
                <w:color w:val="FF0000"/>
                <w:kern w:val="0"/>
                <w:sz w:val="22"/>
                <w:szCs w:val="22"/>
              </w:rPr>
              <w:t>注：</w:t>
            </w:r>
            <w:r>
              <w:rPr>
                <w:rFonts w:hint="eastAsia" w:ascii="宋体" w:hAnsi="宋体" w:eastAsia="宋体" w:cs="宋体"/>
                <w:b/>
                <w:bCs/>
                <w:color w:val="FF0000"/>
                <w:kern w:val="0"/>
                <w:sz w:val="22"/>
                <w:szCs w:val="22"/>
                <w:lang w:val="en-US" w:eastAsia="zh-CN"/>
              </w:rPr>
              <w:t>上述</w:t>
            </w:r>
            <w:r>
              <w:rPr>
                <w:rFonts w:hint="eastAsia" w:ascii="宋体" w:hAnsi="宋体" w:eastAsia="宋体" w:cs="宋体"/>
                <w:b/>
                <w:bCs/>
                <w:color w:val="FF0000"/>
                <w:kern w:val="0"/>
                <w:sz w:val="22"/>
                <w:szCs w:val="22"/>
              </w:rPr>
              <w:t>带★号的</w:t>
            </w:r>
            <w:r>
              <w:rPr>
                <w:rFonts w:hint="eastAsia" w:ascii="宋体" w:hAnsi="宋体" w:eastAsia="宋体" w:cs="宋体"/>
                <w:b/>
                <w:bCs/>
                <w:color w:val="FF0000"/>
                <w:kern w:val="0"/>
                <w:sz w:val="22"/>
                <w:szCs w:val="22"/>
                <w:lang w:val="en-US" w:eastAsia="zh-CN"/>
              </w:rPr>
              <w:t>供应商要求</w:t>
            </w:r>
            <w:r>
              <w:rPr>
                <w:rFonts w:hint="eastAsia" w:ascii="宋体" w:hAnsi="宋体" w:eastAsia="宋体" w:cs="宋体"/>
                <w:b/>
                <w:bCs/>
                <w:color w:val="FF0000"/>
                <w:kern w:val="0"/>
                <w:sz w:val="22"/>
                <w:szCs w:val="22"/>
              </w:rPr>
              <w:t>为必须满足项）</w:t>
            </w:r>
            <w:r>
              <w:rPr>
                <w:rFonts w:hint="eastAsia" w:ascii="宋体" w:hAnsi="宋体" w:eastAsia="宋体" w:cs="宋体"/>
                <w:kern w:val="0"/>
                <w:sz w:val="22"/>
                <w:szCs w:val="22"/>
              </w:rPr>
              <w:t xml:space="preserve">                         </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33.18</w:t>
            </w:r>
          </w:p>
        </w:tc>
        <w:tc>
          <w:tcPr>
            <w:tcW w:w="11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1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p>
        </w:tc>
      </w:tr>
      <w:tr>
        <w:tblPrEx>
          <w:tblCellMar>
            <w:top w:w="0" w:type="dxa"/>
            <w:left w:w="108" w:type="dxa"/>
            <w:bottom w:w="0" w:type="dxa"/>
            <w:right w:w="108" w:type="dxa"/>
          </w:tblCellMar>
        </w:tblPrEx>
        <w:trPr>
          <w:trHeight w:val="108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r>
              <w:rPr>
                <w:rFonts w:hint="eastAsia" w:ascii="等线" w:hAnsi="宋体" w:eastAsia="等线" w:cs="宋体"/>
                <w:kern w:val="0"/>
                <w:sz w:val="22"/>
              </w:rPr>
              <w:t>2</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播放盒</w:t>
            </w:r>
          </w:p>
        </w:tc>
        <w:tc>
          <w:tcPr>
            <w:tcW w:w="568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联网播放机基于卡莱特云平台，支持4G、WiFi、有线网络等多种联网方式，快速部署实现智能云管理功能；多屏幕、多业务、跨区域统一管理，在LED显示屏联网集群应用达到全新高度。基于强大的卡莱特云服务提供浏览器登录的海量设备监控，节目制作，编排和集群发布，多级权限管理等功能。支持节目多窗口任意排布，支持视频、图片、文本、表格、天气、时钟等各种节目素材播放。支持使用进行节目编辑和发布。可配置为WiFi热点，支持手机、平板、电脑等设备进行节目管理和参数设置。支持GPS精确定时，实现多屏同步功能。配置光感探头接口，可实现亮度自动设置，定时设置，满足各种场合亮度调节需求。采用嵌入式操作系统，体积小巧，安全性好、可靠性佳，采用工业级元器件，具备很高的环境温度适应性。支持U盘即插即播，也可通过有线网络进行节目更新和管理。作为一种全新的联网控制系统，在广告屏、展示屏等领域具有显著优势。全新突破</w:t>
            </w:r>
            <w:r>
              <w:rPr>
                <w:rFonts w:hint="eastAsia" w:ascii="宋体" w:hAnsi="宋体" w:eastAsia="宋体" w:cs="宋体"/>
                <w:kern w:val="0"/>
                <w:sz w:val="22"/>
                <w:szCs w:val="22"/>
              </w:rPr>
              <w:br w:type="textWrapping"/>
            </w:r>
            <w:r>
              <w:rPr>
                <w:rFonts w:hint="eastAsia" w:ascii="宋体" w:hAnsi="宋体" w:eastAsia="宋体" w:cs="宋体"/>
                <w:kern w:val="0"/>
                <w:sz w:val="22"/>
                <w:szCs w:val="22"/>
              </w:rPr>
              <w:t>专业BS架构，可通过百兆网口/WiFi/4G模块接入网络，进行云集群管理；</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最大带载面积131万像素；最宽4096像素，最高1536像素，尺寸可灵活设置；</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自带8G内存，用户可用5G存储容量，支持USB播放；</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全面兼容常规同步控制系统节目管理及显示屏配置方式。</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安全可靠</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全部采用工业级元器件，产品稳定可靠；</w:t>
            </w:r>
            <w:r>
              <w:rPr>
                <w:rFonts w:hint="eastAsia" w:ascii="宋体" w:hAnsi="宋体" w:eastAsia="宋体" w:cs="宋体"/>
                <w:kern w:val="0"/>
                <w:sz w:val="22"/>
                <w:szCs w:val="22"/>
              </w:rPr>
              <w:br w:type="textWrapping"/>
            </w:r>
            <w:r>
              <w:rPr>
                <w:rFonts w:hint="eastAsia" w:ascii="宋体" w:hAnsi="宋体" w:eastAsia="宋体" w:cs="宋体"/>
                <w:kern w:val="0"/>
                <w:sz w:val="22"/>
                <w:szCs w:val="22"/>
              </w:rPr>
              <w:t>系统权限认证，数据通道加密；</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多级权限管理，节目审核后发布；</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播放内容实时监测，运行状态及时反馈。</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智能控制，管理方便</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支持U盘即插即播；</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可配置为WiFi热点，支持手机、Pad、PC等智能终端进行管理；</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支持运行环境温度、湿度、亮度等参数监测；</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支持自动调节显示屏亮度。</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节目管理，操作简单</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沿用LEDVISION进行节目编辑，功能全面，操作灵活方便；</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支持多窗口，可由设定窗口大小和位置，并支持窗口叠加；</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支持丰富的媒体素材，如图片、视频、文本、时钟等；</w:t>
            </w:r>
          </w:p>
        </w:tc>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p>
        </w:tc>
      </w:tr>
      <w:tr>
        <w:tblPrEx>
          <w:tblCellMar>
            <w:top w:w="0" w:type="dxa"/>
            <w:left w:w="108" w:type="dxa"/>
            <w:bottom w:w="0" w:type="dxa"/>
            <w:right w:w="108" w:type="dxa"/>
          </w:tblCellMar>
        </w:tblPrEx>
        <w:trPr>
          <w:trHeight w:val="45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r>
              <w:rPr>
                <w:rFonts w:hint="eastAsia" w:ascii="等线" w:hAnsi="宋体" w:eastAsia="等线" w:cs="宋体"/>
                <w:kern w:val="0"/>
                <w:sz w:val="22"/>
              </w:rPr>
              <w:t>3</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多功能卡</w:t>
            </w:r>
          </w:p>
        </w:tc>
        <w:tc>
          <w:tcPr>
            <w:tcW w:w="56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1)具有定时功能，可以代替定时器和延时器；</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2）多功能卡与控制系统同一品牌；</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张</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r>
              <w:rPr>
                <w:rFonts w:hint="eastAsia" w:ascii="等线" w:hAnsi="宋体" w:eastAsia="等线" w:cs="宋体"/>
                <w:kern w:val="0"/>
                <w:sz w:val="22"/>
              </w:rPr>
              <w:t>4</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光感探头</w:t>
            </w:r>
          </w:p>
        </w:tc>
        <w:tc>
          <w:tcPr>
            <w:tcW w:w="56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自动调节屏体亮度</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r>
              <w:rPr>
                <w:rFonts w:hint="eastAsia" w:ascii="等线" w:hAnsi="宋体" w:eastAsia="等线" w:cs="宋体"/>
                <w:kern w:val="0"/>
                <w:sz w:val="22"/>
              </w:rPr>
              <w:t>5</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光纤收发器</w:t>
            </w:r>
          </w:p>
        </w:tc>
        <w:tc>
          <w:tcPr>
            <w:tcW w:w="56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单模双芯LC接头，一堆配套使用，传输距离15KM</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对</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r>
              <w:rPr>
                <w:rFonts w:hint="eastAsia" w:ascii="等线" w:hAnsi="宋体" w:eastAsia="等线" w:cs="宋体"/>
                <w:kern w:val="0"/>
                <w:sz w:val="22"/>
              </w:rPr>
              <w:t>6</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播放软件</w:t>
            </w:r>
          </w:p>
        </w:tc>
        <w:tc>
          <w:tcPr>
            <w:tcW w:w="568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1、智能控制:支持定时开关机，开机自动启动和启动自动播;</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2、支持按指定日期和时间段播放清单，实现真正的无人值守功能;</w:t>
            </w:r>
            <w:r>
              <w:rPr>
                <w:rFonts w:hint="eastAsia" w:ascii="宋体" w:hAnsi="宋体" w:eastAsia="宋体" w:cs="宋体"/>
                <w:kern w:val="0"/>
                <w:sz w:val="22"/>
                <w:szCs w:val="22"/>
              </w:rPr>
              <w:br w:type="textWrapping"/>
            </w:r>
            <w:r>
              <w:rPr>
                <w:rFonts w:hint="eastAsia" w:ascii="宋体" w:hAnsi="宋体" w:eastAsia="宋体" w:cs="宋体"/>
                <w:kern w:val="0"/>
                <w:sz w:val="22"/>
                <w:szCs w:val="22"/>
              </w:rPr>
              <w:t>3、支持任意方式及个数的多窗口排版;</w:t>
            </w:r>
            <w:r>
              <w:rPr>
                <w:rFonts w:hint="eastAsia" w:ascii="宋体" w:hAnsi="宋体" w:eastAsia="宋体" w:cs="宋体"/>
                <w:kern w:val="0"/>
                <w:sz w:val="22"/>
                <w:szCs w:val="22"/>
              </w:rPr>
              <w:br w:type="textWrapping"/>
            </w:r>
            <w:r>
              <w:rPr>
                <w:rFonts w:hint="eastAsia" w:ascii="宋体" w:hAnsi="宋体" w:eastAsia="宋体" w:cs="宋体"/>
                <w:kern w:val="0"/>
                <w:sz w:val="22"/>
                <w:szCs w:val="22"/>
              </w:rPr>
              <w:t>4、支持多窗口同时播放音频、视频、图片、网页等文件与消息字幕;</w:t>
            </w:r>
            <w:r>
              <w:rPr>
                <w:rFonts w:hint="eastAsia" w:ascii="宋体" w:hAnsi="宋体" w:eastAsia="宋体" w:cs="宋体"/>
                <w:kern w:val="0"/>
                <w:sz w:val="22"/>
                <w:szCs w:val="22"/>
              </w:rPr>
              <w:br w:type="textWrapping"/>
            </w:r>
            <w:r>
              <w:rPr>
                <w:rFonts w:hint="eastAsia" w:ascii="宋体" w:hAnsi="宋体" w:eastAsia="宋体" w:cs="宋体"/>
                <w:kern w:val="0"/>
                <w:sz w:val="22"/>
                <w:szCs w:val="22"/>
              </w:rPr>
              <w:t>5、支持每个窗口对应一个独立的播放列表;</w:t>
            </w:r>
            <w:r>
              <w:rPr>
                <w:rFonts w:hint="eastAsia" w:ascii="宋体" w:hAnsi="宋体" w:eastAsia="宋体" w:cs="宋体"/>
                <w:kern w:val="0"/>
                <w:sz w:val="22"/>
                <w:szCs w:val="22"/>
              </w:rPr>
              <w:br w:type="textWrapping"/>
            </w:r>
            <w:r>
              <w:rPr>
                <w:rFonts w:hint="eastAsia" w:ascii="宋体" w:hAnsi="宋体" w:eastAsia="宋体" w:cs="宋体"/>
                <w:kern w:val="0"/>
                <w:sz w:val="22"/>
                <w:szCs w:val="22"/>
              </w:rPr>
              <w:t>6、每个播放列表支持不同的时间段播放不同的媒体内容;</w:t>
            </w:r>
            <w:r>
              <w:rPr>
                <w:rFonts w:hint="eastAsia" w:ascii="宋体" w:hAnsi="宋体" w:eastAsia="宋体" w:cs="宋体"/>
                <w:kern w:val="0"/>
                <w:sz w:val="22"/>
                <w:szCs w:val="22"/>
              </w:rPr>
              <w:br w:type="textWrapping"/>
            </w:r>
            <w:r>
              <w:rPr>
                <w:rFonts w:hint="eastAsia" w:ascii="宋体" w:hAnsi="宋体" w:eastAsia="宋体" w:cs="宋体"/>
                <w:kern w:val="0"/>
                <w:sz w:val="22"/>
                <w:szCs w:val="22"/>
              </w:rPr>
              <w:t>7、支持对媒体属性的属性页直观查看和设置;</w:t>
            </w:r>
            <w:r>
              <w:rPr>
                <w:rFonts w:hint="eastAsia" w:ascii="宋体" w:hAnsi="宋体" w:eastAsia="宋体" w:cs="宋体"/>
                <w:kern w:val="0"/>
                <w:sz w:val="22"/>
                <w:szCs w:val="22"/>
              </w:rPr>
              <w:br w:type="textWrapping"/>
            </w:r>
            <w:r>
              <w:rPr>
                <w:rFonts w:hint="eastAsia" w:ascii="宋体" w:hAnsi="宋体" w:eastAsia="宋体" w:cs="宋体"/>
                <w:kern w:val="0"/>
                <w:sz w:val="22"/>
                <w:szCs w:val="22"/>
              </w:rPr>
              <w:t>8、支持对整个清单和单个媒体的预览。</w:t>
            </w:r>
          </w:p>
        </w:tc>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p>
        </w:tc>
      </w:tr>
      <w:tr>
        <w:tblPrEx>
          <w:tblCellMar>
            <w:top w:w="0" w:type="dxa"/>
            <w:left w:w="108" w:type="dxa"/>
            <w:bottom w:w="0" w:type="dxa"/>
            <w:right w:w="108" w:type="dxa"/>
          </w:tblCellMar>
        </w:tblPrEx>
        <w:trPr>
          <w:trHeight w:val="70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r>
              <w:rPr>
                <w:rFonts w:hint="eastAsia" w:ascii="等线" w:hAnsi="宋体" w:eastAsia="等线" w:cs="宋体"/>
                <w:kern w:val="0"/>
                <w:sz w:val="22"/>
              </w:rPr>
              <w:t>7</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接收卡</w:t>
            </w:r>
          </w:p>
        </w:tc>
        <w:tc>
          <w:tcPr>
            <w:tcW w:w="5680" w:type="dxa"/>
            <w:tcBorders>
              <w:top w:val="nil"/>
              <w:left w:val="nil"/>
              <w:bottom w:val="single" w:color="000000" w:sz="4" w:space="0"/>
              <w:right w:val="single" w:color="000000" w:sz="4" w:space="0"/>
            </w:tcBorders>
            <w:shd w:val="clear" w:color="auto" w:fill="auto"/>
            <w:vAlign w:val="center"/>
          </w:tcPr>
          <w:p>
            <w:pPr>
              <w:widowControl/>
              <w:numPr>
                <w:ilvl w:val="0"/>
                <w:numId w:val="0"/>
              </w:numPr>
              <w:jc w:val="left"/>
              <w:rPr>
                <w:rFonts w:hint="eastAsia" w:ascii="宋体" w:hAnsi="宋体" w:eastAsia="宋体" w:cs="宋体"/>
                <w:color w:val="FF0000"/>
                <w:kern w:val="0"/>
                <w:sz w:val="22"/>
                <w:szCs w:val="22"/>
                <w:lang w:val="en-US" w:eastAsia="zh-CN"/>
              </w:rPr>
            </w:pPr>
            <w:r>
              <w:rPr>
                <w:rFonts w:hint="eastAsia" w:ascii="宋体" w:hAnsi="宋体" w:eastAsia="宋体" w:cs="宋体"/>
                <w:kern w:val="0"/>
                <w:sz w:val="22"/>
                <w:szCs w:val="22"/>
                <w:lang w:val="en-US" w:eastAsia="zh-CN"/>
              </w:rPr>
              <w:t>1.</w:t>
            </w:r>
            <w:r>
              <w:rPr>
                <w:rFonts w:hint="eastAsia" w:ascii="宋体" w:hAnsi="宋体" w:eastAsia="宋体" w:cs="宋体"/>
                <w:kern w:val="0"/>
                <w:sz w:val="22"/>
                <w:szCs w:val="22"/>
              </w:rPr>
              <w:t>支持14bit精度的色度、亮度一体化逐点校正；</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2.支持DC3.3V~6V超宽工作电压，可正负极反接（需定制）不烧卡；</w:t>
            </w:r>
            <w:r>
              <w:rPr>
                <w:rFonts w:hint="eastAsia" w:ascii="宋体" w:hAnsi="宋体" w:eastAsia="宋体" w:cs="宋体"/>
                <w:kern w:val="0"/>
                <w:sz w:val="22"/>
                <w:szCs w:val="22"/>
              </w:rPr>
              <w:br w:type="textWrapping"/>
            </w:r>
            <w:r>
              <w:rPr>
                <w:rFonts w:hint="eastAsia" w:ascii="宋体" w:hAnsi="宋体" w:eastAsia="宋体" w:cs="宋体"/>
                <w:kern w:val="0"/>
                <w:sz w:val="22"/>
                <w:szCs w:val="22"/>
              </w:rPr>
              <w:t>3.支持千兆网卡发送；</w:t>
            </w:r>
            <w:r>
              <w:rPr>
                <w:rFonts w:hint="eastAsia" w:ascii="宋体" w:hAnsi="宋体" w:eastAsia="宋体" w:cs="宋体"/>
                <w:kern w:val="0"/>
                <w:sz w:val="22"/>
                <w:szCs w:val="22"/>
              </w:rPr>
              <w:br w:type="textWrapping"/>
            </w:r>
            <w:r>
              <w:rPr>
                <w:rFonts w:hint="eastAsia" w:ascii="宋体" w:hAnsi="宋体" w:eastAsia="宋体" w:cs="宋体"/>
                <w:kern w:val="0"/>
                <w:sz w:val="22"/>
                <w:szCs w:val="22"/>
              </w:rPr>
              <w:t>4.支持任意抽点，支持数据偏移，可轻松实现各种异型屏、球形屏、创意显示屏；</w:t>
            </w:r>
            <w:r>
              <w:rPr>
                <w:rFonts w:hint="eastAsia" w:ascii="宋体" w:hAnsi="宋体" w:eastAsia="宋体" w:cs="宋体"/>
                <w:kern w:val="0"/>
                <w:sz w:val="22"/>
                <w:szCs w:val="22"/>
              </w:rPr>
              <w:br w:type="textWrapping"/>
            </w:r>
            <w:r>
              <w:rPr>
                <w:rFonts w:hint="eastAsia" w:ascii="宋体" w:hAnsi="宋体" w:eastAsia="宋体" w:cs="宋体"/>
                <w:kern w:val="0"/>
                <w:sz w:val="22"/>
                <w:szCs w:val="22"/>
              </w:rPr>
              <w:t>5.支持全系列发送设备；</w:t>
            </w:r>
            <w:r>
              <w:rPr>
                <w:rFonts w:hint="eastAsia" w:ascii="宋体" w:hAnsi="宋体" w:eastAsia="宋体" w:cs="宋体"/>
                <w:kern w:val="0"/>
                <w:sz w:val="22"/>
                <w:szCs w:val="22"/>
              </w:rPr>
              <w:br w:type="textWrapping"/>
            </w:r>
            <w:r>
              <w:rPr>
                <w:rFonts w:hint="eastAsia" w:ascii="宋体" w:hAnsi="宋体" w:eastAsia="宋体" w:cs="宋体"/>
                <w:kern w:val="0"/>
                <w:sz w:val="22"/>
                <w:szCs w:val="22"/>
              </w:rPr>
              <w:t>6.支持双接收卡备份；</w:t>
            </w:r>
          </w:p>
        </w:tc>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张</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p>
        </w:tc>
      </w:tr>
      <w:tr>
        <w:tblPrEx>
          <w:tblCellMar>
            <w:top w:w="0" w:type="dxa"/>
            <w:left w:w="108" w:type="dxa"/>
            <w:bottom w:w="0" w:type="dxa"/>
            <w:right w:w="108" w:type="dxa"/>
          </w:tblCellMar>
        </w:tblPrEx>
        <w:trPr>
          <w:trHeight w:val="69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宋体" w:eastAsia="等线" w:cs="宋体"/>
                <w:color w:val="auto"/>
                <w:kern w:val="0"/>
                <w:sz w:val="22"/>
              </w:rPr>
            </w:pPr>
            <w:r>
              <w:rPr>
                <w:rFonts w:hint="eastAsia" w:ascii="等线" w:hAnsi="宋体" w:eastAsia="等线" w:cs="宋体"/>
                <w:color w:val="auto"/>
                <w:kern w:val="0"/>
                <w:sz w:val="22"/>
              </w:rPr>
              <w:t>8</w:t>
            </w:r>
          </w:p>
        </w:tc>
        <w:tc>
          <w:tcPr>
            <w:tcW w:w="178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音视频高清显控平台</w:t>
            </w:r>
          </w:p>
        </w:tc>
        <w:tc>
          <w:tcPr>
            <w:tcW w:w="5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2"/>
                <w:szCs w:val="22"/>
              </w:rPr>
            </w:pPr>
            <w:r>
              <w:rPr>
                <w:rFonts w:hint="eastAsia" w:ascii="宋体" w:hAnsi="宋体" w:eastAsia="宋体" w:cs="宋体"/>
                <w:color w:val="000000" w:themeColor="text1"/>
                <w:kern w:val="0"/>
                <w:sz w:val="22"/>
                <w:szCs w:val="22"/>
                <w14:textFill>
                  <w14:solidFill>
                    <w14:schemeClr w14:val="tx1"/>
                  </w14:solidFill>
                </w14:textFill>
              </w:rPr>
              <w:t>配置参数</w:t>
            </w:r>
            <w:r>
              <w:rPr>
                <w:rFonts w:hint="eastAsia" w:ascii="宋体" w:hAnsi="宋体" w:eastAsia="宋体" w:cs="宋体"/>
                <w:color w:val="000000" w:themeColor="text1"/>
                <w:kern w:val="0"/>
                <w:sz w:val="22"/>
                <w:szCs w:val="22"/>
                <w14:textFill>
                  <w14:solidFill>
                    <w14:schemeClr w14:val="tx1"/>
                  </w14:solidFill>
                </w14:textFill>
              </w:rPr>
              <w:br w:type="textWrapping"/>
            </w:r>
            <w:r>
              <w:rPr>
                <w:rFonts w:hint="eastAsia" w:ascii="宋体" w:hAnsi="宋体" w:eastAsia="宋体" w:cs="宋体"/>
                <w:color w:val="000000" w:themeColor="text1"/>
                <w:kern w:val="0"/>
                <w:sz w:val="22"/>
                <w:szCs w:val="22"/>
                <w14:textFill>
                  <w14:solidFill>
                    <w14:schemeClr w14:val="tx1"/>
                  </w14:solidFill>
                </w14:textFill>
              </w:rPr>
              <w:t>2U切换主箱体，支持输入2槽，输出2槽</w:t>
            </w:r>
            <w:r>
              <w:rPr>
                <w:rFonts w:hint="eastAsia" w:ascii="宋体" w:hAnsi="宋体" w:eastAsia="宋体" w:cs="宋体"/>
                <w:color w:val="000000" w:themeColor="text1"/>
                <w:kern w:val="0"/>
                <w:sz w:val="22"/>
                <w:szCs w:val="22"/>
                <w14:textFill>
                  <w14:solidFill>
                    <w14:schemeClr w14:val="tx1"/>
                  </w14:solidFill>
                </w14:textFill>
              </w:rPr>
              <w:br w:type="textWrapping"/>
            </w:r>
            <w:r>
              <w:rPr>
                <w:rFonts w:hint="eastAsia" w:ascii="宋体" w:hAnsi="宋体" w:eastAsia="宋体" w:cs="宋体"/>
                <w:color w:val="000000" w:themeColor="text1"/>
                <w:kern w:val="0"/>
                <w:sz w:val="22"/>
                <w:szCs w:val="22"/>
                <w14:textFill>
                  <w14:solidFill>
                    <w14:schemeClr w14:val="tx1"/>
                  </w14:solidFill>
                </w14:textFill>
              </w:rPr>
              <w:t>配置4路HDMI输入，4路HDMI输出</w:t>
            </w:r>
            <w:r>
              <w:rPr>
                <w:rFonts w:hint="eastAsia" w:ascii="宋体" w:hAnsi="宋体" w:eastAsia="宋体" w:cs="宋体"/>
                <w:color w:val="000000" w:themeColor="text1"/>
                <w:kern w:val="0"/>
                <w:sz w:val="22"/>
                <w:szCs w:val="22"/>
                <w14:textFill>
                  <w14:solidFill>
                    <w14:schemeClr w14:val="tx1"/>
                  </w14:solidFill>
                </w14:textFill>
              </w:rPr>
              <w:br w:type="textWrapping"/>
            </w:r>
            <w:r>
              <w:rPr>
                <w:rFonts w:hint="eastAsia" w:ascii="宋体" w:hAnsi="宋体" w:eastAsia="宋体" w:cs="宋体"/>
                <w:color w:val="000000" w:themeColor="text1"/>
                <w:kern w:val="0"/>
                <w:sz w:val="22"/>
                <w:szCs w:val="22"/>
                <w14:textFill>
                  <w14:solidFill>
                    <w14:schemeClr w14:val="tx1"/>
                  </w14:solidFill>
                </w14:textFill>
              </w:rPr>
              <w:t>硬件特性</w:t>
            </w:r>
            <w:r>
              <w:rPr>
                <w:rFonts w:hint="eastAsia" w:ascii="宋体" w:hAnsi="宋体" w:eastAsia="宋体" w:cs="宋体"/>
                <w:color w:val="000000" w:themeColor="text1"/>
                <w:kern w:val="0"/>
                <w:sz w:val="22"/>
                <w:szCs w:val="22"/>
                <w14:textFill>
                  <w14:solidFill>
                    <w14:schemeClr w14:val="tx1"/>
                  </w14:solidFill>
                </w14:textFill>
              </w:rPr>
              <w:br w:type="textWrapping"/>
            </w:r>
            <w:r>
              <w:rPr>
                <w:rFonts w:hint="eastAsia" w:ascii="宋体" w:hAnsi="宋体" w:eastAsia="宋体" w:cs="宋体"/>
                <w:color w:val="000000" w:themeColor="text1"/>
                <w:kern w:val="0"/>
                <w:sz w:val="22"/>
                <w:szCs w:val="22"/>
                <w14:textFill>
                  <w14:solidFill>
                    <w14:schemeClr w14:val="tx1"/>
                  </w14:solidFill>
                </w14:textFill>
              </w:rPr>
              <w:t>★1.设备应为纯硬件FPGA架构，CrossPoint全总线交换技术，背板等效带宽，不能内置PC/X86/X64架构硬件，以避免X86/X64架构天然存在的计算可靠性和准确性缺陷以及设备运行不稳定问题。</w:t>
            </w:r>
            <w:r>
              <w:rPr>
                <w:rFonts w:hint="eastAsia" w:ascii="宋体" w:hAnsi="宋体" w:eastAsia="宋体" w:cs="宋体"/>
                <w:color w:val="FF0000"/>
                <w:kern w:val="0"/>
                <w:sz w:val="22"/>
                <w:szCs w:val="22"/>
              </w:rPr>
              <w:br w:type="textWrapping"/>
            </w:r>
            <w:r>
              <w:rPr>
                <w:rFonts w:hint="eastAsia" w:ascii="宋体" w:hAnsi="宋体" w:eastAsia="宋体" w:cs="宋体"/>
                <w:color w:val="000000" w:themeColor="text1"/>
                <w:kern w:val="0"/>
                <w:sz w:val="22"/>
                <w:szCs w:val="22"/>
                <w14:textFill>
                  <w14:solidFill>
                    <w14:schemeClr w14:val="tx1"/>
                  </w14:solidFill>
                </w14:textFill>
              </w:rPr>
              <w:t>2.单张板卡支持4通道输入或输出，紧凑型机箱,模拟视频单板卡支持16路同时输入，单卡支持2种信号源任意组合。</w:t>
            </w:r>
            <w:r>
              <w:rPr>
                <w:rFonts w:hint="eastAsia" w:ascii="宋体" w:hAnsi="宋体" w:eastAsia="宋体" w:cs="宋体"/>
                <w:color w:val="FF0000"/>
                <w:kern w:val="0"/>
                <w:sz w:val="22"/>
                <w:szCs w:val="22"/>
              </w:rPr>
              <w:br w:type="textWrapping"/>
            </w:r>
            <w:r>
              <w:rPr>
                <w:rFonts w:hint="eastAsia" w:ascii="宋体" w:hAnsi="宋体" w:eastAsia="宋体" w:cs="宋体"/>
                <w:color w:val="auto"/>
                <w:kern w:val="0"/>
                <w:sz w:val="22"/>
                <w:szCs w:val="22"/>
              </w:rPr>
              <w:t>★3.输入输出板卡可热插拔，输入板卡热插拔恢复时间＜2s，输出板卡热插拔恢复时间＜8s。</w:t>
            </w:r>
            <w:r>
              <w:rPr>
                <w:rFonts w:hint="eastAsia" w:ascii="宋体" w:hAnsi="宋体" w:eastAsia="宋体" w:cs="宋体"/>
                <w:color w:val="auto"/>
                <w:kern w:val="0"/>
                <w:sz w:val="22"/>
                <w:szCs w:val="22"/>
                <w:lang w:eastAsia="zh-CN"/>
              </w:rPr>
              <w:t xml:space="preserve">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★4.开机时间≤10s，启动电源至输出最总画面的时间间隔。</w:t>
            </w:r>
            <w:r>
              <w:rPr>
                <w:rFonts w:hint="eastAsia" w:ascii="宋体" w:hAnsi="宋体" w:eastAsia="宋体" w:cs="宋体"/>
                <w:color w:val="auto"/>
                <w:kern w:val="0"/>
                <w:sz w:val="22"/>
                <w:szCs w:val="22"/>
                <w:lang w:eastAsia="zh-CN"/>
              </w:rPr>
              <w:t xml:space="preserve"> </w:t>
            </w:r>
            <w:r>
              <w:rPr>
                <w:rFonts w:hint="eastAsia" w:ascii="宋体" w:hAnsi="宋体" w:eastAsia="宋体" w:cs="宋体"/>
                <w:color w:val="FF0000"/>
                <w:kern w:val="0"/>
                <w:sz w:val="22"/>
                <w:szCs w:val="22"/>
              </w:rPr>
              <w:br w:type="textWrapping"/>
            </w:r>
            <w:r>
              <w:rPr>
                <w:rFonts w:hint="eastAsia" w:ascii="宋体" w:hAnsi="宋体" w:eastAsia="宋体" w:cs="宋体"/>
                <w:color w:val="auto"/>
                <w:kern w:val="0"/>
                <w:sz w:val="22"/>
                <w:szCs w:val="22"/>
              </w:rPr>
              <w:t>★5</w:t>
            </w:r>
            <w:r>
              <w:rPr>
                <w:rFonts w:hint="eastAsia" w:ascii="宋体" w:hAnsi="宋体" w:eastAsia="宋体" w:cs="宋体"/>
                <w:color w:val="auto"/>
                <w:kern w:val="0"/>
                <w:sz w:val="22"/>
                <w:szCs w:val="22"/>
                <w:lang w:val="en-US" w:eastAsia="zh-CN"/>
              </w:rPr>
              <w:t>.</w:t>
            </w:r>
            <w:r>
              <w:rPr>
                <w:rFonts w:hint="eastAsia" w:ascii="宋体" w:hAnsi="宋体" w:eastAsia="宋体" w:cs="宋体"/>
                <w:color w:val="auto"/>
                <w:kern w:val="0"/>
                <w:sz w:val="22"/>
                <w:szCs w:val="22"/>
              </w:rPr>
              <w:t>平均故障时间间隔（MTBF）不小于96000小时，保证设备能够稳定运行。（提供MTBF评估报告）</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★6</w:t>
            </w:r>
            <w:r>
              <w:rPr>
                <w:rFonts w:hint="eastAsia" w:ascii="宋体" w:hAnsi="宋体" w:eastAsia="宋体" w:cs="宋体"/>
                <w:color w:val="auto"/>
                <w:kern w:val="0"/>
                <w:sz w:val="22"/>
                <w:szCs w:val="22"/>
                <w:lang w:val="en-US" w:eastAsia="zh-CN"/>
              </w:rPr>
              <w:t>.</w:t>
            </w:r>
            <w:r>
              <w:rPr>
                <w:rFonts w:hint="eastAsia" w:ascii="宋体" w:hAnsi="宋体" w:eastAsia="宋体" w:cs="宋体"/>
                <w:color w:val="auto"/>
                <w:kern w:val="0"/>
                <w:sz w:val="22"/>
                <w:szCs w:val="22"/>
              </w:rPr>
              <w:t>最大单机背板信号处理带宽不小于720Gbps。</w:t>
            </w:r>
          </w:p>
          <w:p>
            <w:pPr>
              <w:widowControl/>
              <w:numPr>
                <w:ilvl w:val="0"/>
                <w:numId w:val="2"/>
              </w:numPr>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对各个输入通道采用纯硬件处理技术，采用独享带宽方式为每个输入通道分配带宽，切换过程中对其他信号无影响，实现了对输入通道的实时处理功能。</w:t>
            </w:r>
            <w:r>
              <w:rPr>
                <w:rFonts w:hint="eastAsia" w:ascii="宋体" w:hAnsi="宋体" w:eastAsia="宋体" w:cs="宋体"/>
                <w:color w:val="auto"/>
                <w:kern w:val="0"/>
                <w:sz w:val="22"/>
                <w:szCs w:val="22"/>
                <w:lang w:eastAsia="zh-CN"/>
              </w:rPr>
              <w:t xml:space="preserve">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技术指标</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1.支持集中采集DVI、VGA、CVBS、HDBaseT、HDMI、SDI、YPbPr、光纤等2K信号，Dual-link DVI、HDMI 1.4、DisplayPort等4K信号。</w:t>
            </w:r>
            <w:r>
              <w:rPr>
                <w:rFonts w:hint="eastAsia" w:ascii="宋体" w:hAnsi="宋体" w:eastAsia="宋体" w:cs="宋体"/>
                <w:color w:val="auto"/>
                <w:kern w:val="0"/>
                <w:sz w:val="22"/>
                <w:szCs w:val="22"/>
                <w:lang w:eastAsia="zh-CN"/>
              </w:rPr>
              <w:t xml:space="preserve">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2.支持DVI、HDBaseT、HDMI、SDI、光纤、CVBS、Ypbpr等常见的2K信号输出，Dual-link DVI、HDMI 1.4等4K信号输出。</w:t>
            </w:r>
            <w:r>
              <w:rPr>
                <w:rFonts w:hint="eastAsia" w:ascii="宋体" w:hAnsi="宋体" w:eastAsia="宋体" w:cs="宋体"/>
                <w:color w:val="auto"/>
                <w:kern w:val="0"/>
                <w:sz w:val="22"/>
                <w:szCs w:val="22"/>
                <w:lang w:eastAsia="zh-CN"/>
              </w:rPr>
              <w:t xml:space="preserve">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3.单台设备最大规模支持128路高清输入，144路高清输出，均不需要设备级联。</w:t>
            </w:r>
            <w:r>
              <w:rPr>
                <w:rFonts w:hint="eastAsia" w:ascii="宋体" w:hAnsi="宋体" w:eastAsia="宋体" w:cs="宋体"/>
                <w:color w:val="auto"/>
                <w:kern w:val="0"/>
                <w:sz w:val="22"/>
                <w:szCs w:val="22"/>
                <w:lang w:eastAsia="zh-CN"/>
              </w:rPr>
              <w:t xml:space="preserve">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4.设备可实现任意一路画面的任意比例缩放、漫游、跨屏、叠加、开窗。</w:t>
            </w:r>
            <w:r>
              <w:rPr>
                <w:rFonts w:hint="eastAsia" w:ascii="宋体" w:hAnsi="宋体" w:eastAsia="宋体" w:cs="宋体"/>
                <w:color w:val="auto"/>
                <w:kern w:val="0"/>
                <w:sz w:val="22"/>
                <w:szCs w:val="22"/>
                <w:lang w:eastAsia="zh-CN"/>
              </w:rPr>
              <w:t xml:space="preserve">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5.设备支持图像无缝实时切换功能，无缝切换时间＜20ms。</w:t>
            </w:r>
            <w:r>
              <w:rPr>
                <w:rFonts w:hint="eastAsia" w:ascii="宋体" w:hAnsi="宋体" w:eastAsia="宋体" w:cs="宋体"/>
                <w:color w:val="auto"/>
                <w:kern w:val="0"/>
                <w:sz w:val="22"/>
                <w:szCs w:val="22"/>
                <w:lang w:eastAsia="zh-CN"/>
              </w:rPr>
              <w:t xml:space="preserve">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6.支持场景保存及快速调用，支持场景轮巡，适应于不同的应用场景。</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7.设备在不增加外部信号源的情况下，可以对输出通道进行测试，可以输出7种测试颜色及网格图像来检验输出通道是否可以正常输出信号。</w:t>
            </w:r>
            <w:r>
              <w:rPr>
                <w:rFonts w:hint="eastAsia" w:ascii="宋体" w:hAnsi="宋体" w:eastAsia="宋体" w:cs="宋体"/>
                <w:color w:val="auto"/>
                <w:kern w:val="0"/>
                <w:sz w:val="22"/>
                <w:szCs w:val="22"/>
                <w:lang w:eastAsia="zh-CN"/>
              </w:rPr>
              <w:t xml:space="preserve">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8.支持信号源预监功能，支持浏览所有输入信号源的实时预览画面。</w:t>
            </w:r>
            <w:r>
              <w:rPr>
                <w:rFonts w:hint="eastAsia" w:ascii="宋体" w:hAnsi="宋体" w:eastAsia="宋体" w:cs="宋体"/>
                <w:color w:val="auto"/>
                <w:kern w:val="0"/>
                <w:sz w:val="22"/>
                <w:szCs w:val="22"/>
                <w:lang w:eastAsia="zh-CN"/>
              </w:rPr>
              <w:t xml:space="preserve">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9.支持大屏图像回显，可显示整面拼接墙的显示图像。</w:t>
            </w:r>
            <w:r>
              <w:rPr>
                <w:rFonts w:hint="eastAsia" w:ascii="宋体" w:hAnsi="宋体" w:eastAsia="宋体" w:cs="宋体"/>
                <w:color w:val="auto"/>
                <w:kern w:val="0"/>
                <w:sz w:val="22"/>
                <w:szCs w:val="22"/>
                <w:lang w:eastAsia="zh-CN"/>
              </w:rPr>
              <w:t xml:space="preserve">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10.支持图像截取功能，可以实现图像重点区域的放大显示或者裁掉信号源的黑边。</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11.图像开窗响应速度＜15ms，场景调取响应速度＜20ms。</w:t>
            </w:r>
            <w:r>
              <w:rPr>
                <w:rFonts w:hint="eastAsia" w:ascii="宋体" w:hAnsi="宋体" w:eastAsia="宋体" w:cs="宋体"/>
                <w:color w:val="auto"/>
                <w:kern w:val="0"/>
                <w:sz w:val="22"/>
                <w:szCs w:val="22"/>
                <w:lang w:eastAsia="zh-CN"/>
              </w:rPr>
              <w:t xml:space="preserve">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★12.支持RRTA分辨率实时全兼容技术，单台设备应支持同时控制4组不同分辨率的大屏幕显示。</w:t>
            </w:r>
          </w:p>
          <w:p>
            <w:pPr>
              <w:widowControl/>
              <w:numPr>
                <w:ilvl w:val="0"/>
                <w:numId w:val="0"/>
              </w:numPr>
              <w:jc w:val="left"/>
              <w:rPr>
                <w:rFonts w:hint="eastAsia" w:ascii="宋体" w:hAnsi="宋体" w:eastAsia="宋体" w:cs="宋体"/>
                <w:color w:val="FF0000"/>
                <w:kern w:val="0"/>
                <w:sz w:val="22"/>
                <w:szCs w:val="22"/>
                <w:highlight w:val="none"/>
                <w:lang w:val="en-US" w:eastAsia="zh-CN"/>
              </w:rPr>
            </w:pPr>
            <w:r>
              <w:rPr>
                <w:rFonts w:hint="eastAsia" w:ascii="宋体" w:hAnsi="宋体" w:eastAsia="宋体" w:cs="宋体"/>
                <w:color w:val="auto"/>
                <w:kern w:val="0"/>
                <w:sz w:val="22"/>
                <w:szCs w:val="22"/>
                <w:lang w:eastAsia="zh-CN"/>
              </w:rPr>
              <w:t xml:space="preserve"> </w:t>
            </w:r>
            <w:r>
              <w:rPr>
                <w:rFonts w:hint="eastAsia" w:ascii="宋体" w:hAnsi="宋体" w:eastAsia="宋体" w:cs="宋体"/>
                <w:color w:val="auto"/>
                <w:kern w:val="0"/>
                <w:sz w:val="22"/>
                <w:szCs w:val="22"/>
              </w:rPr>
              <w:t>★13.设备具备静态底图功能，设备支持超大分辨率底图显示，横纵分辨率最大65535像素。</w:t>
            </w:r>
            <w:r>
              <w:rPr>
                <w:rFonts w:hint="eastAsia" w:ascii="宋体" w:hAnsi="宋体" w:eastAsia="宋体" w:cs="宋体"/>
                <w:color w:val="auto"/>
                <w:kern w:val="0"/>
                <w:sz w:val="22"/>
                <w:szCs w:val="22"/>
                <w:lang w:eastAsia="zh-CN"/>
              </w:rPr>
              <w:t xml:space="preserve">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14.前面板可显示设备IP地址，设备型号等基础信息内容。</w:t>
            </w:r>
            <w:r>
              <w:rPr>
                <w:rFonts w:hint="eastAsia" w:ascii="宋体" w:hAnsi="宋体" w:eastAsia="宋体" w:cs="宋体"/>
                <w:color w:val="auto"/>
                <w:kern w:val="0"/>
                <w:sz w:val="22"/>
                <w:szCs w:val="22"/>
                <w:lang w:eastAsia="zh-CN"/>
              </w:rPr>
              <w:t xml:space="preserve">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★15.支持设置拼接屏的拼缝补偿，可精确到1个像素。</w:t>
            </w:r>
            <w:r>
              <w:rPr>
                <w:rFonts w:hint="eastAsia" w:ascii="宋体" w:hAnsi="宋体" w:eastAsia="宋体" w:cs="宋体"/>
                <w:color w:val="auto"/>
                <w:kern w:val="0"/>
                <w:sz w:val="22"/>
                <w:szCs w:val="22"/>
                <w:lang w:eastAsia="zh-CN"/>
              </w:rPr>
              <w:t xml:space="preserve">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16.图像信号无压缩、无失真实时传输，保证图像质量无损耗。</w:t>
            </w:r>
            <w:r>
              <w:rPr>
                <w:rFonts w:hint="eastAsia" w:ascii="宋体" w:hAnsi="宋体" w:eastAsia="宋体" w:cs="宋体"/>
                <w:color w:val="auto"/>
                <w:kern w:val="0"/>
                <w:sz w:val="22"/>
                <w:szCs w:val="22"/>
                <w:lang w:eastAsia="zh-CN"/>
              </w:rPr>
              <w:t xml:space="preserve">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17.支持整面多行拼接屏的画面同步功能，针对快速变化的画面不会出现撕裂、错位的现象。</w:t>
            </w:r>
            <w:r>
              <w:rPr>
                <w:rFonts w:hint="eastAsia" w:ascii="宋体" w:hAnsi="宋体" w:eastAsia="宋体" w:cs="宋体"/>
                <w:color w:val="auto"/>
                <w:kern w:val="0"/>
                <w:sz w:val="22"/>
                <w:szCs w:val="22"/>
                <w:lang w:eastAsia="zh-CN"/>
              </w:rPr>
              <w:t xml:space="preserve">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18.支持DVI、HDMI、DisplayPort、VGA等接口的EDID编辑功能。</w:t>
            </w:r>
            <w:r>
              <w:rPr>
                <w:rFonts w:hint="eastAsia" w:ascii="宋体" w:hAnsi="宋体" w:eastAsia="宋体" w:cs="宋体"/>
                <w:color w:val="auto"/>
                <w:kern w:val="0"/>
                <w:sz w:val="22"/>
                <w:szCs w:val="22"/>
                <w:lang w:eastAsia="zh-CN"/>
              </w:rPr>
              <w:t xml:space="preserve">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19.输出通道支持宏定义，设备的输出通道与物理显示设备的逻辑对应关系可调。</w:t>
            </w:r>
            <w:r>
              <w:rPr>
                <w:rFonts w:hint="eastAsia" w:ascii="宋体" w:hAnsi="宋体" w:eastAsia="宋体" w:cs="宋体"/>
                <w:color w:val="auto"/>
                <w:kern w:val="0"/>
                <w:sz w:val="22"/>
                <w:szCs w:val="22"/>
                <w:lang w:eastAsia="zh-CN"/>
              </w:rPr>
              <w:t xml:space="preserve">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20.支持业务智能恢复，输入输出卡更换后无需配置，可自动恢复至原来的工作状态。</w:t>
            </w:r>
            <w:r>
              <w:rPr>
                <w:rFonts w:hint="eastAsia" w:ascii="宋体" w:hAnsi="宋体" w:eastAsia="宋体" w:cs="宋体"/>
                <w:color w:val="auto"/>
                <w:kern w:val="0"/>
                <w:sz w:val="22"/>
                <w:szCs w:val="22"/>
                <w:lang w:eastAsia="zh-CN"/>
              </w:rPr>
              <w:t xml:space="preserve">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21.信号显示帧率不受开窗大小及输入路数的限制，保证信号显示的流畅性。</w:t>
            </w:r>
            <w:r>
              <w:rPr>
                <w:rFonts w:hint="eastAsia" w:ascii="宋体" w:hAnsi="宋体" w:eastAsia="宋体" w:cs="宋体"/>
                <w:color w:val="auto"/>
                <w:kern w:val="0"/>
                <w:sz w:val="22"/>
                <w:szCs w:val="22"/>
                <w:lang w:eastAsia="zh-CN"/>
              </w:rPr>
              <w:t xml:space="preserve">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22.设备支持倍频倍线功能，图像尺寸放大时设备自动进行倍线处理，低帧率信号输入时进行倍频增强显示，实现对低分辨率、低帧率信号的完美增强回显。通过倍频倍线处理，可将不同分辨率的各路信号统一处理输出相同分辨率的信号，极大程度地提升了画面的整体质量。</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23.设备支持对输入信号通道进行字符叠加的功能，用户可以自由定义所叠加字符的字体、颜色、大小、位置、透明度，使所叠加文字覆盖在画面上方，方便用户实时掌握信号的来源，了解相关的备注信息。</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24.支持模拟音频输入输出，具有通道同步切换功能。</w:t>
            </w:r>
            <w:r>
              <w:rPr>
                <w:rFonts w:hint="eastAsia" w:ascii="宋体" w:hAnsi="宋体" w:eastAsia="宋体" w:cs="宋体"/>
                <w:color w:val="auto"/>
                <w:kern w:val="0"/>
                <w:sz w:val="22"/>
                <w:szCs w:val="22"/>
                <w:lang w:eastAsia="zh-CN"/>
              </w:rPr>
              <w:t xml:space="preserve">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25.具备7x24 小时长时间连续开机工作的能力。</w:t>
            </w:r>
            <w:r>
              <w:rPr>
                <w:rFonts w:hint="eastAsia" w:ascii="宋体" w:hAnsi="宋体" w:eastAsia="宋体" w:cs="宋体"/>
                <w:color w:val="auto"/>
                <w:kern w:val="0"/>
                <w:sz w:val="22"/>
                <w:szCs w:val="22"/>
                <w:lang w:eastAsia="zh-CN"/>
              </w:rPr>
              <w:t xml:space="preserve">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★26.支持视频网络运维管理协议，实时监测设备的运行状态，对设备异常情况进行报警。</w:t>
            </w:r>
            <w:r>
              <w:rPr>
                <w:rFonts w:hint="eastAsia" w:ascii="宋体" w:hAnsi="宋体" w:eastAsia="宋体" w:cs="宋体"/>
                <w:color w:val="auto"/>
                <w:kern w:val="0"/>
                <w:sz w:val="22"/>
                <w:szCs w:val="22"/>
                <w:lang w:eastAsia="zh-CN"/>
              </w:rPr>
              <w:t xml:space="preserve"> </w:t>
            </w:r>
            <w:r>
              <w:rPr>
                <w:rFonts w:hint="eastAsia" w:ascii="宋体" w:hAnsi="宋体" w:eastAsia="宋体" w:cs="宋体"/>
                <w:color w:val="FF0000"/>
                <w:kern w:val="0"/>
                <w:sz w:val="22"/>
                <w:szCs w:val="22"/>
              </w:rPr>
              <w:br w:type="textWrapping"/>
            </w:r>
            <w:r>
              <w:rPr>
                <w:rFonts w:hint="eastAsia" w:ascii="宋体" w:hAnsi="宋体" w:eastAsia="宋体" w:cs="宋体"/>
                <w:color w:val="auto"/>
                <w:kern w:val="0"/>
                <w:sz w:val="22"/>
                <w:szCs w:val="22"/>
              </w:rPr>
              <w:t>控制管理</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1.可联控市面主流品牌矩阵切换器，开放联控接口。</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2.支持集成中控功能，实现对大屏幕的开关控制。</w:t>
            </w:r>
            <w:r>
              <w:rPr>
                <w:rFonts w:hint="eastAsia" w:ascii="宋体" w:hAnsi="宋体" w:eastAsia="宋体" w:cs="宋体"/>
                <w:color w:val="auto"/>
                <w:kern w:val="0"/>
                <w:sz w:val="22"/>
                <w:szCs w:val="22"/>
                <w:lang w:eastAsia="zh-CN"/>
              </w:rPr>
              <w:t xml:space="preserve">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3.支持 RS232串口和网络TCP/IP控制，开放控制协议，可与各品牌中控系统轻松集成。</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4.支持移动终端软件控制，不用外加中控直接实现场景调取等功能。</w:t>
            </w:r>
            <w:r>
              <w:rPr>
                <w:rFonts w:hint="eastAsia" w:ascii="宋体" w:hAnsi="宋体" w:eastAsia="宋体" w:cs="宋体"/>
                <w:color w:val="auto"/>
                <w:kern w:val="0"/>
                <w:sz w:val="22"/>
                <w:szCs w:val="22"/>
                <w:lang w:eastAsia="zh-CN"/>
              </w:rPr>
              <w:t xml:space="preserve">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★5.支持故障检测功能，支持输入信号丢失检测，使用灰色标示。</w:t>
            </w:r>
            <w:r>
              <w:rPr>
                <w:rFonts w:hint="eastAsia" w:ascii="宋体" w:hAnsi="宋体" w:eastAsia="宋体" w:cs="宋体"/>
                <w:color w:val="auto"/>
                <w:kern w:val="0"/>
                <w:sz w:val="22"/>
                <w:szCs w:val="22"/>
                <w:lang w:eastAsia="zh-CN"/>
              </w:rPr>
              <w:t xml:space="preserve"> </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6.可在控制软件观看大屏回显，直接对UI中的可视化窗口进行操作。</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★7.软件支持Windows操作系统和麒麟操作系统。</w:t>
            </w:r>
            <w:r>
              <w:rPr>
                <w:rFonts w:hint="eastAsia" w:ascii="宋体" w:hAnsi="宋体" w:eastAsia="宋体" w:cs="宋体"/>
                <w:color w:val="FF0000"/>
                <w:kern w:val="0"/>
                <w:sz w:val="22"/>
                <w:szCs w:val="22"/>
                <w:lang w:eastAsia="zh-CN"/>
              </w:rPr>
              <w:t xml:space="preserve"> </w:t>
            </w:r>
            <w:r>
              <w:rPr>
                <w:rFonts w:hint="eastAsia" w:ascii="宋体" w:hAnsi="宋体" w:eastAsia="宋体" w:cs="宋体"/>
                <w:color w:val="FF0000"/>
                <w:kern w:val="0"/>
                <w:sz w:val="22"/>
                <w:szCs w:val="22"/>
              </w:rPr>
              <w:br w:type="textWrapping"/>
            </w:r>
            <w:r>
              <w:rPr>
                <w:rFonts w:hint="eastAsia" w:ascii="宋体" w:hAnsi="宋体" w:eastAsia="宋体" w:cs="宋体"/>
                <w:color w:val="auto"/>
                <w:kern w:val="0"/>
                <w:sz w:val="22"/>
                <w:szCs w:val="22"/>
              </w:rPr>
              <w:t>产品资质</w:t>
            </w:r>
            <w:r>
              <w:rPr>
                <w:rFonts w:hint="eastAsia" w:ascii="宋体" w:hAnsi="宋体" w:eastAsia="宋体" w:cs="宋体"/>
                <w:color w:val="auto"/>
                <w:kern w:val="0"/>
                <w:sz w:val="22"/>
                <w:szCs w:val="22"/>
              </w:rPr>
              <w:br w:type="textWrapping"/>
            </w:r>
            <w:r>
              <w:rPr>
                <w:rFonts w:hint="eastAsia" w:ascii="宋体" w:hAnsi="宋体" w:eastAsia="宋体" w:cs="宋体"/>
                <w:color w:val="FF0000"/>
                <w:kern w:val="0"/>
                <w:sz w:val="22"/>
                <w:szCs w:val="22"/>
                <w:highlight w:val="none"/>
              </w:rPr>
              <w:t>★1.产品生产厂家应具有产品3C</w:t>
            </w:r>
            <w:r>
              <w:rPr>
                <w:rFonts w:hint="eastAsia" w:ascii="宋体" w:hAnsi="宋体" w:eastAsia="宋体" w:cs="宋体"/>
                <w:color w:val="FF0000"/>
                <w:kern w:val="0"/>
                <w:sz w:val="22"/>
                <w:szCs w:val="22"/>
                <w:highlight w:val="none"/>
                <w:lang w:val="en-US" w:eastAsia="zh-CN"/>
              </w:rPr>
              <w:t>认证，提供相关认证材料（彩印并加盖</w:t>
            </w:r>
            <w:r>
              <w:rPr>
                <w:rFonts w:hint="eastAsia" w:ascii="宋体" w:hAnsi="宋体" w:eastAsia="宋体" w:cs="宋体"/>
                <w:color w:val="FF0000"/>
                <w:kern w:val="0"/>
                <w:sz w:val="22"/>
                <w:szCs w:val="22"/>
                <w:highlight w:val="none"/>
              </w:rPr>
              <w:t>鲜章</w:t>
            </w:r>
            <w:r>
              <w:rPr>
                <w:rFonts w:hint="eastAsia" w:ascii="宋体" w:hAnsi="宋体" w:eastAsia="宋体" w:cs="宋体"/>
                <w:color w:val="FF0000"/>
                <w:kern w:val="0"/>
                <w:sz w:val="22"/>
                <w:szCs w:val="22"/>
                <w:highlight w:val="none"/>
                <w:lang w:val="en-US" w:eastAsia="zh-CN"/>
              </w:rPr>
              <w:t>）；</w:t>
            </w:r>
            <w:bookmarkStart w:id="0" w:name="_GoBack"/>
            <w:bookmarkEnd w:id="0"/>
          </w:p>
          <w:p>
            <w:pPr>
              <w:widowControl/>
              <w:numPr>
                <w:ilvl w:val="0"/>
                <w:numId w:val="0"/>
              </w:numPr>
              <w:ind w:leftChars="0"/>
              <w:jc w:val="left"/>
              <w:rPr>
                <w:rFonts w:hint="eastAsia" w:ascii="宋体" w:hAnsi="宋体" w:eastAsia="宋体" w:cs="宋体"/>
                <w:color w:val="FF0000"/>
                <w:kern w:val="0"/>
                <w:sz w:val="22"/>
                <w:szCs w:val="22"/>
                <w:highlight w:val="none"/>
                <w:lang w:val="en-US" w:eastAsia="zh-CN"/>
              </w:rPr>
            </w:pPr>
            <w:r>
              <w:rPr>
                <w:rFonts w:hint="eastAsia" w:ascii="宋体" w:hAnsi="宋体" w:eastAsia="宋体" w:cs="宋体"/>
                <w:color w:val="FF0000"/>
                <w:kern w:val="0"/>
                <w:sz w:val="22"/>
                <w:szCs w:val="22"/>
                <w:highlight w:val="none"/>
              </w:rPr>
              <w:t>★</w:t>
            </w:r>
            <w:r>
              <w:rPr>
                <w:rFonts w:hint="eastAsia" w:ascii="宋体" w:hAnsi="宋体" w:eastAsia="宋体" w:cs="宋体"/>
                <w:color w:val="FF0000"/>
                <w:kern w:val="0"/>
                <w:sz w:val="22"/>
                <w:szCs w:val="22"/>
                <w:highlight w:val="none"/>
                <w:lang w:val="en-US" w:eastAsia="zh-CN"/>
              </w:rPr>
              <w:t>2、</w:t>
            </w:r>
            <w:r>
              <w:rPr>
                <w:rFonts w:hint="eastAsia" w:ascii="宋体" w:hAnsi="宋体" w:eastAsia="宋体" w:cs="宋体"/>
                <w:color w:val="FF0000"/>
                <w:kern w:val="0"/>
                <w:sz w:val="22"/>
                <w:szCs w:val="22"/>
                <w:highlight w:val="none"/>
              </w:rPr>
              <w:t>产品生产厂家应具有质量管理ISO9001</w:t>
            </w:r>
            <w:r>
              <w:rPr>
                <w:rFonts w:hint="eastAsia" w:ascii="宋体" w:hAnsi="宋体" w:eastAsia="宋体" w:cs="宋体"/>
                <w:color w:val="FF0000"/>
                <w:kern w:val="0"/>
                <w:sz w:val="22"/>
                <w:szCs w:val="22"/>
                <w:highlight w:val="none"/>
                <w:lang w:val="en-US" w:eastAsia="zh-CN"/>
              </w:rPr>
              <w:t>体系认证</w:t>
            </w:r>
            <w:r>
              <w:rPr>
                <w:rFonts w:hint="eastAsia" w:ascii="宋体" w:hAnsi="宋体" w:eastAsia="宋体" w:cs="宋体"/>
                <w:color w:val="FF0000"/>
                <w:kern w:val="0"/>
                <w:sz w:val="22"/>
                <w:szCs w:val="22"/>
                <w:highlight w:val="none"/>
                <w:lang w:eastAsia="zh-CN"/>
              </w:rPr>
              <w:t>，</w:t>
            </w:r>
            <w:r>
              <w:rPr>
                <w:rFonts w:hint="eastAsia" w:ascii="宋体" w:hAnsi="宋体" w:eastAsia="宋体" w:cs="宋体"/>
                <w:color w:val="FF0000"/>
                <w:kern w:val="0"/>
                <w:sz w:val="22"/>
                <w:szCs w:val="22"/>
                <w:highlight w:val="none"/>
              </w:rPr>
              <w:t>并提供相关认证</w:t>
            </w:r>
            <w:r>
              <w:rPr>
                <w:rFonts w:hint="eastAsia" w:ascii="宋体" w:hAnsi="宋体" w:eastAsia="宋体" w:cs="宋体"/>
                <w:color w:val="FF0000"/>
                <w:kern w:val="0"/>
                <w:sz w:val="22"/>
                <w:szCs w:val="22"/>
                <w:highlight w:val="none"/>
                <w:lang w:val="en-US" w:eastAsia="zh-CN"/>
              </w:rPr>
              <w:t>材料（彩印并加盖</w:t>
            </w:r>
            <w:r>
              <w:rPr>
                <w:rFonts w:hint="eastAsia" w:ascii="宋体" w:hAnsi="宋体" w:eastAsia="宋体" w:cs="宋体"/>
                <w:color w:val="FF0000"/>
                <w:kern w:val="0"/>
                <w:sz w:val="22"/>
                <w:szCs w:val="22"/>
                <w:highlight w:val="none"/>
              </w:rPr>
              <w:t>鲜章</w:t>
            </w:r>
            <w:r>
              <w:rPr>
                <w:rFonts w:hint="eastAsia" w:ascii="宋体" w:hAnsi="宋体" w:eastAsia="宋体" w:cs="宋体"/>
                <w:color w:val="FF0000"/>
                <w:kern w:val="0"/>
                <w:sz w:val="22"/>
                <w:szCs w:val="22"/>
                <w:highlight w:val="none"/>
                <w:lang w:val="en-US" w:eastAsia="zh-CN"/>
              </w:rPr>
              <w:t>）</w:t>
            </w:r>
          </w:p>
          <w:p>
            <w:pPr>
              <w:widowControl/>
              <w:numPr>
                <w:ilvl w:val="0"/>
                <w:numId w:val="0"/>
              </w:numPr>
              <w:ind w:leftChars="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3、产品生产厂家具有</w:t>
            </w:r>
            <w:r>
              <w:rPr>
                <w:rFonts w:hint="eastAsia" w:ascii="宋体" w:hAnsi="宋体" w:eastAsia="宋体" w:cs="宋体"/>
                <w:color w:val="auto"/>
                <w:kern w:val="0"/>
                <w:sz w:val="22"/>
                <w:szCs w:val="22"/>
                <w:highlight w:val="none"/>
              </w:rPr>
              <w:t>CB、CE、FCC、KC等认证</w:t>
            </w:r>
            <w:r>
              <w:rPr>
                <w:rFonts w:hint="eastAsia" w:ascii="宋体" w:hAnsi="宋体" w:eastAsia="宋体" w:cs="宋体"/>
                <w:color w:val="auto"/>
                <w:kern w:val="0"/>
                <w:sz w:val="22"/>
                <w:szCs w:val="22"/>
                <w:highlight w:val="none"/>
                <w:lang w:eastAsia="zh-CN"/>
              </w:rPr>
              <w:t>；</w:t>
            </w:r>
          </w:p>
          <w:p>
            <w:pPr>
              <w:widowControl/>
              <w:numPr>
                <w:ilvl w:val="0"/>
                <w:numId w:val="0"/>
              </w:numPr>
              <w:ind w:leftChars="0"/>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4、产品生产厂家具有</w:t>
            </w:r>
            <w:r>
              <w:rPr>
                <w:rFonts w:hint="eastAsia" w:ascii="宋体" w:hAnsi="宋体" w:eastAsia="宋体" w:cs="宋体"/>
                <w:color w:val="auto"/>
                <w:kern w:val="0"/>
                <w:sz w:val="22"/>
                <w:szCs w:val="22"/>
                <w:highlight w:val="none"/>
              </w:rPr>
              <w:t>环境管理ISO14001、安全管理OHSAS 18001等</w:t>
            </w:r>
            <w:r>
              <w:rPr>
                <w:rFonts w:hint="eastAsia" w:ascii="宋体" w:hAnsi="宋体" w:eastAsia="宋体" w:cs="宋体"/>
                <w:color w:val="auto"/>
                <w:kern w:val="0"/>
                <w:sz w:val="22"/>
                <w:szCs w:val="22"/>
                <w:highlight w:val="none"/>
                <w:lang w:val="en-US" w:eastAsia="zh-CN"/>
              </w:rPr>
              <w:t>认证；</w:t>
            </w:r>
          </w:p>
          <w:p>
            <w:pPr>
              <w:widowControl/>
              <w:numPr>
                <w:ilvl w:val="0"/>
                <w:numId w:val="0"/>
              </w:numPr>
              <w:ind w:leftChars="0"/>
              <w:jc w:val="left"/>
              <w:rPr>
                <w:rFonts w:hint="eastAsia" w:ascii="宋体" w:hAnsi="宋体" w:eastAsia="宋体" w:cs="宋体"/>
                <w:color w:val="auto"/>
                <w:kern w:val="0"/>
                <w:sz w:val="22"/>
                <w:szCs w:val="22"/>
                <w:lang w:val="en-US" w:eastAsia="zh-CN"/>
              </w:rPr>
            </w:pPr>
            <w:r>
              <w:rPr>
                <w:rFonts w:hint="eastAsia" w:ascii="宋体" w:hAnsi="宋体" w:eastAsia="宋体" w:cs="宋体"/>
                <w:b/>
                <w:bCs/>
                <w:kern w:val="0"/>
                <w:sz w:val="22"/>
                <w:szCs w:val="22"/>
                <w:highlight w:val="none"/>
              </w:rPr>
              <w:t>（</w:t>
            </w:r>
            <w:r>
              <w:rPr>
                <w:rFonts w:hint="eastAsia" w:ascii="宋体" w:hAnsi="宋体" w:eastAsia="宋体" w:cs="宋体"/>
                <w:b/>
                <w:bCs/>
                <w:color w:val="FF0000"/>
                <w:kern w:val="0"/>
                <w:sz w:val="22"/>
                <w:szCs w:val="22"/>
                <w:highlight w:val="none"/>
              </w:rPr>
              <w:t>注：</w:t>
            </w:r>
            <w:r>
              <w:rPr>
                <w:rFonts w:hint="eastAsia" w:ascii="宋体" w:hAnsi="宋体" w:eastAsia="宋体" w:cs="宋体"/>
                <w:b/>
                <w:bCs/>
                <w:color w:val="FF0000"/>
                <w:kern w:val="0"/>
                <w:sz w:val="22"/>
                <w:szCs w:val="22"/>
                <w:highlight w:val="none"/>
                <w:lang w:val="en-US" w:eastAsia="zh-CN"/>
              </w:rPr>
              <w:t>上述</w:t>
            </w:r>
            <w:r>
              <w:rPr>
                <w:rFonts w:hint="eastAsia" w:ascii="宋体" w:hAnsi="宋体" w:eastAsia="宋体" w:cs="宋体"/>
                <w:b/>
                <w:bCs/>
                <w:color w:val="FF0000"/>
                <w:kern w:val="0"/>
                <w:sz w:val="22"/>
                <w:szCs w:val="22"/>
                <w:highlight w:val="none"/>
              </w:rPr>
              <w:t>带★号的</w:t>
            </w:r>
            <w:r>
              <w:rPr>
                <w:rFonts w:hint="eastAsia" w:ascii="宋体" w:hAnsi="宋体" w:eastAsia="宋体" w:cs="宋体"/>
                <w:b/>
                <w:bCs/>
                <w:color w:val="FF0000"/>
                <w:kern w:val="0"/>
                <w:sz w:val="22"/>
                <w:szCs w:val="22"/>
                <w:highlight w:val="none"/>
                <w:lang w:val="en-US" w:eastAsia="zh-CN"/>
              </w:rPr>
              <w:t>产品资质要求</w:t>
            </w:r>
            <w:r>
              <w:rPr>
                <w:rFonts w:hint="eastAsia" w:ascii="宋体" w:hAnsi="宋体" w:eastAsia="宋体" w:cs="宋体"/>
                <w:b/>
                <w:bCs/>
                <w:color w:val="FF0000"/>
                <w:kern w:val="0"/>
                <w:sz w:val="22"/>
                <w:szCs w:val="22"/>
                <w:highlight w:val="none"/>
              </w:rPr>
              <w:t>为必须满足项）</w:t>
            </w:r>
            <w:r>
              <w:rPr>
                <w:rFonts w:hint="eastAsia" w:ascii="宋体" w:hAnsi="宋体" w:eastAsia="宋体" w:cs="宋体"/>
                <w:b/>
                <w:bCs/>
                <w:kern w:val="0"/>
                <w:sz w:val="22"/>
                <w:szCs w:val="22"/>
                <w:highlight w:val="none"/>
              </w:rPr>
              <w:t xml:space="preserve"> </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94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120"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eastAsia="宋体" w:cs="宋体"/>
                <w:kern w:val="0"/>
                <w:sz w:val="18"/>
                <w:szCs w:val="18"/>
              </w:rPr>
            </w:pPr>
          </w:p>
        </w:tc>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p>
        </w:tc>
      </w:tr>
      <w:tr>
        <w:tblPrEx>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r>
              <w:rPr>
                <w:rFonts w:hint="eastAsia" w:ascii="等线" w:hAnsi="宋体" w:eastAsia="等线" w:cs="宋体"/>
                <w:kern w:val="0"/>
                <w:sz w:val="22"/>
              </w:rPr>
              <w:t>9</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控制电脑</w:t>
            </w:r>
          </w:p>
        </w:tc>
        <w:tc>
          <w:tcPr>
            <w:tcW w:w="5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(I5-9500/4G/1T/DVDRW/2G独显/W10H/五年/23.8寸)</w:t>
            </w:r>
          </w:p>
        </w:tc>
        <w:tc>
          <w:tcPr>
            <w:tcW w:w="11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p>
        </w:tc>
      </w:tr>
      <w:tr>
        <w:tblPrEx>
          <w:tblCellMar>
            <w:top w:w="0" w:type="dxa"/>
            <w:left w:w="108" w:type="dxa"/>
            <w:bottom w:w="0" w:type="dxa"/>
            <w:right w:w="108" w:type="dxa"/>
          </w:tblCellMar>
        </w:tblPrEx>
        <w:trPr>
          <w:trHeight w:val="52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r>
              <w:rPr>
                <w:rFonts w:hint="eastAsia" w:ascii="等线" w:hAnsi="宋体" w:eastAsia="等线" w:cs="宋体"/>
                <w:kern w:val="0"/>
                <w:sz w:val="22"/>
              </w:rPr>
              <w:t>10</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配电箱</w:t>
            </w:r>
          </w:p>
        </w:tc>
        <w:tc>
          <w:tcPr>
            <w:tcW w:w="5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屏幕专用</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p>
        </w:tc>
      </w:tr>
      <w:tr>
        <w:tblPrEx>
          <w:tblCellMar>
            <w:top w:w="0" w:type="dxa"/>
            <w:left w:w="108" w:type="dxa"/>
            <w:bottom w:w="0" w:type="dxa"/>
            <w:right w:w="108" w:type="dxa"/>
          </w:tblCellMar>
        </w:tblPrEx>
        <w:trPr>
          <w:trHeight w:val="7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r>
              <w:rPr>
                <w:rFonts w:hint="eastAsia" w:ascii="等线" w:hAnsi="宋体" w:eastAsia="等线" w:cs="宋体"/>
                <w:kern w:val="0"/>
                <w:sz w:val="22"/>
              </w:rPr>
              <w:t>11</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功放</w:t>
            </w:r>
          </w:p>
        </w:tc>
        <w:tc>
          <w:tcPr>
            <w:tcW w:w="5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产品描述：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专业噪声门控制输出信号，保证背景音乐的静噪。</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智能电源管理功能，无信号时自动进入待机状态，待机功率小于3W，保障7×24小时不间断工作。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每路线路输入音量、每路话筒音量均有独立调节旋钮控制音量大小。</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6路音源输入，其中3路标准线路输入接口，3路标准话筒输入接口。</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MIC3具最高优先权，信号输入时自动默音，结型FET进行优先级转换，保证在默音过程中信号不失真。</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线路安全工作区保护，保证输出负载在短路、过载等任何恶劣环境下安全工作。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完善的温度保护功能，当机器温度升高时，温度伺服电路会加速风扇，风扇工作噪音低。</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峰值负反馈保护，当信号出现失真、冲击、或线电压严重过压时，能有效地对功放进行保护。</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综合交叉音色补偿电路，对线间变压器所造成的高频损失进行修正，使线电压上的信号频谱曲线平直，音色优美。</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高倍频程低音切除电路，采用带音色补偿的低切技术，在不损失音质的情况下去除有安全隐患的超低频成份，保证升压系统安全工作。</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技术参数：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额定功率：660W</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输出方式：70V，100V，4-16Ω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音调(低音)：±10dB@100Hz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音调(高音)：±10dB@10KHz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频率响应：50-16KHz(+1dB，-3dB)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总谐波失真：1KHz时0.5%，1/3输出功率</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通道串音衰减：≤50dB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散热：由前往后强制风冷，散热器温度55度时启动内置风扇</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最大耗散功率：900W</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尺寸(W×H×D)：484×88×360mm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重量：18kg</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p>
        </w:tc>
      </w:tr>
      <w:tr>
        <w:tblPrEx>
          <w:tblCellMar>
            <w:top w:w="0" w:type="dxa"/>
            <w:left w:w="108" w:type="dxa"/>
            <w:bottom w:w="0" w:type="dxa"/>
            <w:right w:w="108" w:type="dxa"/>
          </w:tblCellMar>
        </w:tblPrEx>
        <w:trPr>
          <w:trHeight w:val="7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r>
              <w:rPr>
                <w:rFonts w:hint="eastAsia" w:ascii="等线" w:hAnsi="宋体" w:eastAsia="等线" w:cs="宋体"/>
                <w:kern w:val="0"/>
                <w:sz w:val="22"/>
              </w:rPr>
              <w:t>12</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音响</w:t>
            </w:r>
          </w:p>
        </w:tc>
        <w:tc>
          <w:tcPr>
            <w:tcW w:w="5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产品描述：</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优质户外防水音柱音色极佳。</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采用铝镁合金制作的外壳，可抵挡日晒、风吹、雨淋。</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适用于室内外各种环境之中，如：公共场所、超级市场、学校、车站等。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额定功率：180W</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输入：70V/100V</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阻抗：250Ω/124Ω</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灵敏度：115dB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频率响应：50Hz-18KHz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喇叭单元：6.5"×4  3"×1</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防护等级：IPX6防水</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尺寸：250×230×910mm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重量：12.57kg</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对</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p>
        </w:tc>
      </w:tr>
      <w:tr>
        <w:tblPrEx>
          <w:tblCellMar>
            <w:top w:w="0" w:type="dxa"/>
            <w:left w:w="108" w:type="dxa"/>
            <w:bottom w:w="0" w:type="dxa"/>
            <w:right w:w="108" w:type="dxa"/>
          </w:tblCellMar>
        </w:tblPrEx>
        <w:trPr>
          <w:trHeight w:val="7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r>
              <w:rPr>
                <w:rFonts w:hint="eastAsia" w:ascii="等线" w:hAnsi="宋体" w:eastAsia="等线" w:cs="宋体"/>
                <w:kern w:val="0"/>
                <w:sz w:val="22"/>
              </w:rPr>
              <w:t>13</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光纤</w:t>
            </w:r>
          </w:p>
        </w:tc>
        <w:tc>
          <w:tcPr>
            <w:tcW w:w="5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12芯光纤</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米</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p>
        </w:tc>
      </w:tr>
      <w:tr>
        <w:tblPrEx>
          <w:tblCellMar>
            <w:top w:w="0" w:type="dxa"/>
            <w:left w:w="108" w:type="dxa"/>
            <w:bottom w:w="0" w:type="dxa"/>
            <w:right w:w="108" w:type="dxa"/>
          </w:tblCellMar>
        </w:tblPrEx>
        <w:trPr>
          <w:trHeight w:val="7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r>
              <w:rPr>
                <w:rFonts w:hint="eastAsia" w:ascii="等线" w:hAnsi="宋体" w:eastAsia="等线" w:cs="宋体"/>
                <w:kern w:val="0"/>
                <w:sz w:val="22"/>
              </w:rPr>
              <w:t>14</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电缆线</w:t>
            </w:r>
          </w:p>
        </w:tc>
        <w:tc>
          <w:tcPr>
            <w:tcW w:w="5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全铜电源线</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米</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p>
        </w:tc>
      </w:tr>
      <w:tr>
        <w:tblPrEx>
          <w:tblCellMar>
            <w:top w:w="0" w:type="dxa"/>
            <w:left w:w="108" w:type="dxa"/>
            <w:bottom w:w="0" w:type="dxa"/>
            <w:right w:w="108" w:type="dxa"/>
          </w:tblCellMar>
        </w:tblPrEx>
        <w:trPr>
          <w:trHeight w:val="7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r>
              <w:rPr>
                <w:rFonts w:hint="eastAsia" w:ascii="等线" w:hAnsi="宋体" w:eastAsia="等线" w:cs="宋体"/>
                <w:kern w:val="0"/>
                <w:sz w:val="22"/>
              </w:rPr>
              <w:t>15</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辅助材料</w:t>
            </w:r>
          </w:p>
        </w:tc>
        <w:tc>
          <w:tcPr>
            <w:tcW w:w="5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线管，跳线等</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p>
        </w:tc>
      </w:tr>
      <w:tr>
        <w:tblPrEx>
          <w:tblCellMar>
            <w:top w:w="0" w:type="dxa"/>
            <w:left w:w="108" w:type="dxa"/>
            <w:bottom w:w="0" w:type="dxa"/>
            <w:right w:w="108" w:type="dxa"/>
          </w:tblCellMar>
        </w:tblPrEx>
        <w:trPr>
          <w:trHeight w:val="7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r>
              <w:rPr>
                <w:rFonts w:hint="eastAsia" w:ascii="等线" w:hAnsi="宋体" w:eastAsia="等线" w:cs="宋体"/>
                <w:kern w:val="0"/>
                <w:sz w:val="22"/>
              </w:rPr>
              <w:t>16</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屏体框架</w:t>
            </w:r>
          </w:p>
        </w:tc>
        <w:tc>
          <w:tcPr>
            <w:tcW w:w="56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屏体框架和铝塑板包边                              8.08米×4.72米</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38.14</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p>
        </w:tc>
      </w:tr>
      <w:tr>
        <w:tblPrEx>
          <w:tblCellMar>
            <w:top w:w="0" w:type="dxa"/>
            <w:left w:w="108" w:type="dxa"/>
            <w:bottom w:w="0" w:type="dxa"/>
            <w:right w:w="108" w:type="dxa"/>
          </w:tblCellMar>
        </w:tblPrEx>
        <w:trPr>
          <w:trHeight w:val="7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r>
              <w:rPr>
                <w:rFonts w:hint="eastAsia" w:ascii="等线" w:hAnsi="宋体" w:eastAsia="等线" w:cs="宋体"/>
                <w:kern w:val="0"/>
                <w:sz w:val="22"/>
              </w:rPr>
              <w:t>17</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屏幕背后封板</w:t>
            </w:r>
          </w:p>
        </w:tc>
        <w:tc>
          <w:tcPr>
            <w:tcW w:w="5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8.08米×4.72米</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38.14</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p>
        </w:tc>
      </w:tr>
      <w:tr>
        <w:tblPrEx>
          <w:tblCellMar>
            <w:top w:w="0" w:type="dxa"/>
            <w:left w:w="108" w:type="dxa"/>
            <w:bottom w:w="0" w:type="dxa"/>
            <w:right w:w="108" w:type="dxa"/>
          </w:tblCellMar>
        </w:tblPrEx>
        <w:trPr>
          <w:trHeight w:val="7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r>
              <w:rPr>
                <w:rFonts w:hint="eastAsia" w:ascii="等线" w:hAnsi="宋体" w:eastAsia="等线" w:cs="宋体"/>
                <w:kern w:val="0"/>
                <w:sz w:val="22"/>
              </w:rPr>
              <w:t>18</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立柱</w:t>
            </w:r>
          </w:p>
        </w:tc>
        <w:tc>
          <w:tcPr>
            <w:tcW w:w="5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直径600</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条</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p>
        </w:tc>
      </w:tr>
      <w:tr>
        <w:tblPrEx>
          <w:tblCellMar>
            <w:top w:w="0" w:type="dxa"/>
            <w:left w:w="108" w:type="dxa"/>
            <w:bottom w:w="0" w:type="dxa"/>
            <w:right w:w="108" w:type="dxa"/>
          </w:tblCellMar>
        </w:tblPrEx>
        <w:trPr>
          <w:trHeight w:val="7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r>
              <w:rPr>
                <w:rFonts w:hint="eastAsia" w:ascii="等线" w:hAnsi="宋体" w:eastAsia="等线" w:cs="宋体"/>
                <w:kern w:val="0"/>
                <w:sz w:val="22"/>
              </w:rPr>
              <w:t>19</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管线预埋</w:t>
            </w:r>
          </w:p>
        </w:tc>
        <w:tc>
          <w:tcPr>
            <w:tcW w:w="5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75mm管*2</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w:t>
            </w:r>
          </w:p>
        </w:tc>
        <w:tc>
          <w:tcPr>
            <w:tcW w:w="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cs="宋体"/>
                <w:kern w:val="0"/>
                <w:sz w:val="22"/>
              </w:rPr>
            </w:pPr>
          </w:p>
        </w:tc>
      </w:tr>
    </w:tbl>
    <w:p/>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612"/>
        </w:tabs>
        <w:bidi w:val="0"/>
        <w:jc w:val="left"/>
        <w:rPr>
          <w:rFonts w:hint="eastAsia"/>
          <w:lang w:val="en-US" w:eastAsia="zh-CN"/>
        </w:rPr>
      </w:pPr>
      <w:r>
        <w:rPr>
          <w:rFonts w:hint="eastAsia"/>
          <w:lang w:val="en-US" w:eastAsia="zh-CN"/>
        </w:rPr>
        <w:tab/>
      </w:r>
    </w:p>
    <w:p>
      <w:pPr>
        <w:tabs>
          <w:tab w:val="left" w:pos="612"/>
        </w:tabs>
        <w:bidi w:val="0"/>
        <w:jc w:val="left"/>
        <w:rPr>
          <w:rFonts w:hint="eastAsia"/>
          <w:lang w:val="en-US" w:eastAsia="zh-CN"/>
        </w:rPr>
      </w:pPr>
    </w:p>
    <w:p>
      <w:pPr>
        <w:tabs>
          <w:tab w:val="left" w:pos="612"/>
        </w:tabs>
        <w:bidi w:val="0"/>
        <w:jc w:val="left"/>
        <w:rPr>
          <w:rFonts w:hint="eastAsia"/>
          <w:lang w:val="en-US" w:eastAsia="zh-CN"/>
        </w:rPr>
      </w:pPr>
    </w:p>
    <w:p>
      <w:pPr>
        <w:tabs>
          <w:tab w:val="left" w:pos="612"/>
        </w:tabs>
        <w:bidi w:val="0"/>
        <w:jc w:val="left"/>
        <w:rPr>
          <w:rFonts w:hint="eastAsia"/>
          <w:lang w:val="en-US" w:eastAsia="zh-CN"/>
        </w:rPr>
      </w:pPr>
    </w:p>
    <w:p>
      <w:pPr>
        <w:tabs>
          <w:tab w:val="left" w:pos="612"/>
        </w:tabs>
        <w:bidi w:val="0"/>
        <w:jc w:val="left"/>
        <w:rPr>
          <w:rFonts w:hint="eastAsia"/>
          <w:lang w:val="en-US" w:eastAsia="zh-CN"/>
        </w:rPr>
      </w:pPr>
    </w:p>
    <w:p>
      <w:pPr>
        <w:tabs>
          <w:tab w:val="left" w:pos="612"/>
        </w:tabs>
        <w:bidi w:val="0"/>
        <w:jc w:val="left"/>
        <w:rPr>
          <w:rFonts w:hint="eastAsia"/>
          <w:lang w:val="en-US" w:eastAsia="zh-CN"/>
        </w:rPr>
      </w:pPr>
    </w:p>
    <w:p>
      <w:pPr>
        <w:tabs>
          <w:tab w:val="left" w:pos="612"/>
        </w:tabs>
        <w:bidi w:val="0"/>
        <w:jc w:val="left"/>
        <w:rPr>
          <w:rFonts w:hint="eastAsia"/>
          <w:lang w:val="en-US" w:eastAsia="zh-CN"/>
        </w:rPr>
      </w:pPr>
    </w:p>
    <w:p>
      <w:pPr>
        <w:tabs>
          <w:tab w:val="left" w:pos="612"/>
        </w:tabs>
        <w:bidi w:val="0"/>
        <w:jc w:val="left"/>
        <w:rPr>
          <w:rFonts w:hint="eastAsia"/>
          <w:lang w:val="en-US" w:eastAsia="zh-CN"/>
        </w:rPr>
      </w:pPr>
    </w:p>
    <w:p>
      <w:pPr>
        <w:tabs>
          <w:tab w:val="left" w:pos="612"/>
        </w:tabs>
        <w:bidi w:val="0"/>
        <w:jc w:val="left"/>
        <w:rPr>
          <w:rFonts w:hint="eastAsia"/>
          <w:lang w:val="en-US" w:eastAsia="zh-CN"/>
        </w:rPr>
      </w:pPr>
    </w:p>
    <w:p>
      <w:pPr>
        <w:tabs>
          <w:tab w:val="left" w:pos="612"/>
        </w:tabs>
        <w:bidi w:val="0"/>
        <w:jc w:val="left"/>
        <w:rPr>
          <w:rFonts w:hint="eastAsia"/>
          <w:lang w:val="en-US" w:eastAsia="zh-CN"/>
        </w:rPr>
      </w:pPr>
    </w:p>
    <w:p>
      <w:pPr>
        <w:tabs>
          <w:tab w:val="left" w:pos="612"/>
        </w:tabs>
        <w:bidi w:val="0"/>
        <w:jc w:val="left"/>
        <w:rPr>
          <w:rFonts w:hint="eastAsia"/>
          <w:lang w:val="en-US" w:eastAsia="zh-CN"/>
        </w:rPr>
      </w:pPr>
    </w:p>
    <w:p>
      <w:pPr>
        <w:tabs>
          <w:tab w:val="left" w:pos="612"/>
        </w:tabs>
        <w:bidi w:val="0"/>
        <w:jc w:val="left"/>
        <w:rPr>
          <w:rFonts w:hint="eastAsia"/>
          <w:lang w:val="en-US" w:eastAsia="zh-CN"/>
        </w:rPr>
      </w:pPr>
    </w:p>
    <w:p>
      <w:pPr>
        <w:tabs>
          <w:tab w:val="left" w:pos="612"/>
        </w:tabs>
        <w:bidi w:val="0"/>
        <w:jc w:val="left"/>
        <w:rPr>
          <w:rFonts w:hint="eastAsia"/>
          <w:lang w:val="en-US" w:eastAsia="zh-CN"/>
        </w:rPr>
      </w:pPr>
    </w:p>
    <w:p>
      <w:pPr>
        <w:tabs>
          <w:tab w:val="left" w:pos="612"/>
        </w:tabs>
        <w:bidi w:val="0"/>
        <w:jc w:val="left"/>
        <w:rPr>
          <w:rFonts w:hint="eastAsia"/>
          <w:lang w:val="en-US" w:eastAsia="zh-CN"/>
        </w:rPr>
      </w:pPr>
    </w:p>
    <w:p>
      <w:pPr>
        <w:tabs>
          <w:tab w:val="left" w:pos="612"/>
        </w:tabs>
        <w:bidi w:val="0"/>
        <w:jc w:val="left"/>
        <w:rPr>
          <w:rFonts w:hint="eastAsia"/>
          <w:lang w:val="en-US" w:eastAsia="zh-CN"/>
        </w:rPr>
      </w:pPr>
    </w:p>
    <w:p>
      <w:pPr>
        <w:tabs>
          <w:tab w:val="left" w:pos="612"/>
        </w:tabs>
        <w:bidi w:val="0"/>
        <w:jc w:val="left"/>
        <w:rPr>
          <w:rFonts w:hint="eastAsia"/>
          <w:lang w:val="en-US" w:eastAsia="zh-CN"/>
        </w:rPr>
      </w:pPr>
    </w:p>
    <w:p>
      <w:pPr>
        <w:tabs>
          <w:tab w:val="left" w:pos="612"/>
        </w:tabs>
        <w:bidi w:val="0"/>
        <w:jc w:val="left"/>
        <w:rPr>
          <w:rFonts w:hint="default"/>
          <w:lang w:val="en-US" w:eastAsia="zh-CN"/>
        </w:rPr>
      </w:pPr>
      <w:r>
        <w:rPr>
          <w:rFonts w:hint="eastAsia"/>
          <w:b/>
          <w:bCs/>
          <w:color w:val="C00000"/>
          <w:lang w:val="en-US" w:eastAsia="zh-CN"/>
        </w:rPr>
        <w:t>注：报价需包含税金、安装调试费用。</w:t>
      </w: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CEF82"/>
    <w:multiLevelType w:val="singleLevel"/>
    <w:tmpl w:val="028CEF82"/>
    <w:lvl w:ilvl="0" w:tentative="0">
      <w:start w:val="7"/>
      <w:numFmt w:val="decimal"/>
      <w:suff w:val="nothing"/>
      <w:lvlText w:val="%1、"/>
      <w:lvlJc w:val="left"/>
    </w:lvl>
  </w:abstractNum>
  <w:abstractNum w:abstractNumId="1">
    <w:nsid w:val="7EE0AA55"/>
    <w:multiLevelType w:val="singleLevel"/>
    <w:tmpl w:val="7EE0AA55"/>
    <w:lvl w:ilvl="0" w:tentative="0">
      <w:start w:val="5"/>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B40"/>
    <w:rsid w:val="000A42B8"/>
    <w:rsid w:val="0054660B"/>
    <w:rsid w:val="006E7A0A"/>
    <w:rsid w:val="00845614"/>
    <w:rsid w:val="00E17B40"/>
    <w:rsid w:val="00FC2832"/>
    <w:rsid w:val="03445E3C"/>
    <w:rsid w:val="05D22EA5"/>
    <w:rsid w:val="0C8F7DF9"/>
    <w:rsid w:val="0D7E1E36"/>
    <w:rsid w:val="0F81192C"/>
    <w:rsid w:val="152E581E"/>
    <w:rsid w:val="16A954D9"/>
    <w:rsid w:val="269F4A25"/>
    <w:rsid w:val="2D923BB6"/>
    <w:rsid w:val="2E842967"/>
    <w:rsid w:val="331D791D"/>
    <w:rsid w:val="3694369D"/>
    <w:rsid w:val="3E4C531D"/>
    <w:rsid w:val="445646D4"/>
    <w:rsid w:val="48CF04EA"/>
    <w:rsid w:val="50591BE7"/>
    <w:rsid w:val="527C6729"/>
    <w:rsid w:val="5346251B"/>
    <w:rsid w:val="53730CC7"/>
    <w:rsid w:val="54E247EC"/>
    <w:rsid w:val="56712AE6"/>
    <w:rsid w:val="5AAD2A3C"/>
    <w:rsid w:val="5FC71A09"/>
    <w:rsid w:val="6255011B"/>
    <w:rsid w:val="68865A82"/>
    <w:rsid w:val="6FA45773"/>
    <w:rsid w:val="74970392"/>
    <w:rsid w:val="76125DB7"/>
    <w:rsid w:val="763409AD"/>
    <w:rsid w:val="7C7A24CA"/>
    <w:rsid w:val="7EE85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1303</Words>
  <Characters>7429</Characters>
  <Lines>61</Lines>
  <Paragraphs>17</Paragraphs>
  <TotalTime>8</TotalTime>
  <ScaleCrop>false</ScaleCrop>
  <LinksUpToDate>false</LinksUpToDate>
  <CharactersWithSpaces>8715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2021-03-11T07:34:00Z</dcterms:created>
  <dc:creator>微软用户</dc:creator>
  <cp:lastModifiedBy>Jianbo_Lee</cp:lastModifiedBy>
  <dcterms:modified xsi:type="dcterms:W3CDTF">2021-03-22T03:18:01Z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E5E90B0B5AB24F78A610F47B412E1D20</vt:lpwstr>
  </property>
</Properties>
</file>